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3E" w:rsidRPr="0028503E" w:rsidRDefault="009D1D99" w:rsidP="0028503E">
      <w:pPr>
        <w:pStyle w:val="NormalWeb"/>
        <w:jc w:val="both"/>
        <w:rPr>
          <w:sz w:val="14"/>
          <w:szCs w:val="14"/>
        </w:rPr>
      </w:pPr>
      <w:r w:rsidRPr="009D1D99">
        <w:rPr>
          <w:sz w:val="14"/>
          <w:szCs w:val="14"/>
        </w:rPr>
        <w:t> </w:t>
      </w:r>
      <w:r w:rsidR="0028503E" w:rsidRPr="0028503E">
        <w:rPr>
          <w:rStyle w:val="Forte"/>
          <w:sz w:val="14"/>
          <w:szCs w:val="14"/>
        </w:rPr>
        <w:t>DECRETO Nº 3.803/2015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“Dispõe sobre os procedimentos administrativos básicos para a realização de pesquisa de preços para a aquisição de bens e contratação de serviços em geral”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NOÉ FRANCISCO RODRIGUES, PREFEITO MUNICIPAL DE JACUTINGA, ESTADO DE MINAS GERAIS, NO USO DE SUAS ATRIBUIÇÕES LEGAIS E, EM CONFORMIDADE COM O ARTIGO 68 INCISO “VI” DA LEI ORGÂNICA DO MUNICÍPIO,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br/>
        <w:t>Considerando a necessidade de normatização do sistema de pesquisa de preços para fins de balizamento dos processos licitatórios;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Considerando que o Poder Executivo tem atribuição para regulamentar tais procedimentos;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br/>
        <w:t>Considerando os artigos 40, Inciso “X”, e 43, Inciso “IV”, da Lei nº 8.666, de 21 de junho de 1993.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br/>
        <w:t>DECRETA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        Art. 1º Este Decreto dispõe sobre o procedimento administrativo para a realização de pesquisa de preços para a aquisição de bens e contratação de serviços em geral.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        Parágrafo único. Subordinam-se ao disposto neste Decreto os órgãos e entidades integrantes da Administração Pública Municipal.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        Art. 2º  A pesquisa de preços será realizada mediante a utilização de um dos seguintes parâmetros:</w:t>
      </w:r>
    </w:p>
    <w:p w:rsidR="0028503E" w:rsidRPr="0028503E" w:rsidRDefault="0028503E" w:rsidP="0028503E">
      <w:pPr>
        <w:pStyle w:val="NormalWeb"/>
        <w:rPr>
          <w:sz w:val="14"/>
          <w:szCs w:val="14"/>
        </w:rPr>
      </w:pPr>
      <w:r w:rsidRPr="0028503E">
        <w:rPr>
          <w:sz w:val="14"/>
          <w:szCs w:val="14"/>
        </w:rPr>
        <w:t>        I - Portal de Compras Governamentais www.comprasgovernamentais.gov.br ou www.compras.mg.gov.br;</w:t>
      </w:r>
      <w:r w:rsidRPr="0028503E">
        <w:rPr>
          <w:sz w:val="14"/>
          <w:szCs w:val="14"/>
        </w:rPr>
        <w:br/>
        <w:t>        II - pesquisa publicada em mídia especializada, sítios eletrônicos especializados ou de domínio amplo, desde que contenha a data e hora de acesso;</w:t>
      </w:r>
      <w:r w:rsidRPr="0028503E">
        <w:rPr>
          <w:sz w:val="14"/>
          <w:szCs w:val="14"/>
        </w:rPr>
        <w:br/>
        <w:t>        III - contratações similares de outros entes públicos, em execução ou concluídos nos 180 (cento e oitenta) dias anteriores à data da pesquisa de preços; ou</w:t>
      </w:r>
      <w:r w:rsidRPr="0028503E">
        <w:rPr>
          <w:sz w:val="14"/>
          <w:szCs w:val="14"/>
        </w:rPr>
        <w:br/>
        <w:t>         IV - pesquisa com os fornecedores.</w:t>
      </w:r>
    </w:p>
    <w:p w:rsidR="0028503E" w:rsidRPr="0028503E" w:rsidRDefault="0028503E" w:rsidP="0028503E">
      <w:pPr>
        <w:pStyle w:val="NormalWeb"/>
        <w:rPr>
          <w:sz w:val="14"/>
          <w:szCs w:val="14"/>
        </w:rPr>
      </w:pPr>
      <w:r w:rsidRPr="0028503E">
        <w:rPr>
          <w:sz w:val="14"/>
          <w:szCs w:val="14"/>
        </w:rPr>
        <w:t>        § 1º No caso do inciso I será admitida a pesquisa de um único preço em cada sítio.</w:t>
      </w:r>
      <w:r w:rsidRPr="0028503E">
        <w:rPr>
          <w:sz w:val="14"/>
          <w:szCs w:val="14"/>
        </w:rPr>
        <w:br/>
        <w:t>        § 2º No âmbito de cada parâmetro, o resultado da pesquisa de preços será a média ou o menor dos preços obtidos.</w:t>
      </w:r>
      <w:r w:rsidRPr="0028503E">
        <w:rPr>
          <w:sz w:val="14"/>
          <w:szCs w:val="14"/>
        </w:rPr>
        <w:br/>
        <w:t>        § 3º A utilização de outro método para a obtenção do resultado da pesquisa de preços, que não o disposto no § 2º, deverá ser devidamente justificada pela autoridade competente</w:t>
      </w:r>
      <w:r w:rsidRPr="0028503E">
        <w:rPr>
          <w:sz w:val="14"/>
          <w:szCs w:val="14"/>
        </w:rPr>
        <w:br/>
        <w:t>        § 4º No caso do inciso IV, somente serão admitidos os preços cujas datas não se diferenciem em mais de 180 (cento e oitenta) dias.</w:t>
      </w:r>
      <w:r w:rsidRPr="0028503E">
        <w:rPr>
          <w:sz w:val="14"/>
          <w:szCs w:val="14"/>
        </w:rPr>
        <w:br/>
        <w:t>        § 5º Excepcionalmente, mediante justificativa da autoridade competente, será admitida a pesquisa com menos de três preços ou fornecedores.</w:t>
      </w:r>
      <w:r w:rsidRPr="0028503E">
        <w:rPr>
          <w:sz w:val="14"/>
          <w:szCs w:val="14"/>
        </w:rPr>
        <w:br/>
        <w:t>        § 6º Para a obtenção do resultado da pesquisa de preços, não poderão ser considerados os preços inexequíveis ou os excessivamente elevados, conforme critérios fundamentados e descritos no processo administrativo.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lastRenderedPageBreak/>
        <w:br/>
        <w:t>        Art. 3º Quando a pesquisa de preços for realizada com os fornecedores, estes deverão receber solicitação formal para apresentação de cotação.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        Parágrafo único. Deverá ser conferido aos fornecedores prazo de resposta compatível com a complexidade do objeto a ser licitado, o qual não será inferior a cinco dias úteis.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        Art. 4º Não serão admitidas estimativas de preços obtidas em sítios de leilão ou de intermediação de vendas.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        Art. 5º O disposto neste Decreto não se aplica a obras e serviços de engenharia, conforme definição da Lei nº 8.666/1993.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        Parágrafo único. Este Decreto não se aplica aos processos administrativos já iniciados.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br/>
        <w:t>        Art. 6º Este Decreto entra em vigor na data de sua publicação.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Prefeitura Municipal de Jacutinga, em 27 de julho de 2015.</w:t>
      </w:r>
    </w:p>
    <w:p w:rsidR="0028503E" w:rsidRPr="0028503E" w:rsidRDefault="0028503E" w:rsidP="0028503E">
      <w:pPr>
        <w:pStyle w:val="NormalWeb"/>
        <w:rPr>
          <w:sz w:val="14"/>
          <w:szCs w:val="14"/>
        </w:rPr>
      </w:pPr>
    </w:p>
    <w:p w:rsidR="0028503E" w:rsidRPr="0028503E" w:rsidRDefault="0028503E" w:rsidP="0028503E">
      <w:pPr>
        <w:pStyle w:val="NormalWeb"/>
        <w:rPr>
          <w:sz w:val="14"/>
          <w:szCs w:val="14"/>
        </w:rPr>
      </w:pPr>
      <w:r w:rsidRPr="0028503E">
        <w:rPr>
          <w:sz w:val="14"/>
          <w:szCs w:val="14"/>
        </w:rPr>
        <w:br/>
        <w:t>NOÉ FRANCISCO RODRIGUES        </w:t>
      </w:r>
      <w:r w:rsidRPr="0028503E">
        <w:rPr>
          <w:sz w:val="14"/>
          <w:szCs w:val="14"/>
        </w:rPr>
        <w:br/>
        <w:t>Prefeito Municipal</w:t>
      </w:r>
    </w:p>
    <w:p w:rsidR="0028503E" w:rsidRPr="0028503E" w:rsidRDefault="0028503E" w:rsidP="0028503E">
      <w:pPr>
        <w:pStyle w:val="NormalWeb"/>
        <w:rPr>
          <w:sz w:val="14"/>
          <w:szCs w:val="14"/>
        </w:rPr>
      </w:pPr>
      <w:r w:rsidRPr="0028503E">
        <w:rPr>
          <w:sz w:val="14"/>
          <w:szCs w:val="14"/>
        </w:rPr>
        <w:t>EDUARDO BORTOLOTO FILHO</w:t>
      </w:r>
      <w:r w:rsidRPr="0028503E">
        <w:rPr>
          <w:sz w:val="14"/>
          <w:szCs w:val="14"/>
        </w:rPr>
        <w:br/>
        <w:t>Secretário de Administração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  <w:r w:rsidRPr="0028503E">
        <w:rPr>
          <w:sz w:val="14"/>
          <w:szCs w:val="14"/>
        </w:rPr>
        <w:t> </w:t>
      </w:r>
    </w:p>
    <w:p w:rsidR="0028503E" w:rsidRPr="0028503E" w:rsidRDefault="0028503E" w:rsidP="0028503E">
      <w:pPr>
        <w:pStyle w:val="NormalWeb"/>
        <w:jc w:val="both"/>
        <w:rPr>
          <w:sz w:val="14"/>
          <w:szCs w:val="14"/>
        </w:rPr>
      </w:pPr>
    </w:p>
    <w:p w:rsidR="009866EE" w:rsidRPr="00BD7026" w:rsidRDefault="009866EE" w:rsidP="009D1D99">
      <w:pPr>
        <w:pStyle w:val="NormalWeb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52" w:rsidRDefault="00327D52" w:rsidP="008C3616">
      <w:pPr>
        <w:spacing w:after="0" w:line="240" w:lineRule="auto"/>
      </w:pPr>
      <w:r>
        <w:separator/>
      </w:r>
    </w:p>
  </w:endnote>
  <w:endnote w:type="continuationSeparator" w:id="0">
    <w:p w:rsidR="00327D52" w:rsidRDefault="00327D5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CB38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B382A">
              <w:rPr>
                <w:b/>
                <w:sz w:val="24"/>
                <w:szCs w:val="24"/>
              </w:rPr>
              <w:fldChar w:fldCharType="separate"/>
            </w:r>
            <w:r w:rsidR="000069D1">
              <w:rPr>
                <w:b/>
                <w:noProof/>
              </w:rPr>
              <w:t>1</w:t>
            </w:r>
            <w:r w:rsidR="00CB382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B38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B382A">
              <w:rPr>
                <w:b/>
                <w:sz w:val="24"/>
                <w:szCs w:val="24"/>
              </w:rPr>
              <w:fldChar w:fldCharType="separate"/>
            </w:r>
            <w:r w:rsidR="000069D1">
              <w:rPr>
                <w:b/>
                <w:noProof/>
              </w:rPr>
              <w:t>1</w:t>
            </w:r>
            <w:r w:rsidR="00CB38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52" w:rsidRDefault="00327D52" w:rsidP="008C3616">
      <w:pPr>
        <w:spacing w:after="0" w:line="240" w:lineRule="auto"/>
      </w:pPr>
      <w:r>
        <w:separator/>
      </w:r>
    </w:p>
  </w:footnote>
  <w:footnote w:type="continuationSeparator" w:id="0">
    <w:p w:rsidR="00327D52" w:rsidRDefault="00327D5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24</w:t>
    </w:r>
    <w:r w:rsidR="00455D64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55D64">
      <w:rPr>
        <w:rFonts w:ascii="Arial Narrow" w:hAnsi="Arial Narrow"/>
        <w:sz w:val="16"/>
        <w:szCs w:val="16"/>
      </w:rPr>
      <w:t>30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9D1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52E9A"/>
    <w:rsid w:val="0015373A"/>
    <w:rsid w:val="00156AAB"/>
    <w:rsid w:val="00157F99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6A50"/>
    <w:rsid w:val="001D0413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6537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8503E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00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D52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1F0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6D9"/>
    <w:rsid w:val="005C4997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0FE8"/>
    <w:rsid w:val="00664FF4"/>
    <w:rsid w:val="006656DF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403B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46DB"/>
    <w:rsid w:val="009B6DAE"/>
    <w:rsid w:val="009C1BB7"/>
    <w:rsid w:val="009C5B27"/>
    <w:rsid w:val="009C6DCF"/>
    <w:rsid w:val="009D0952"/>
    <w:rsid w:val="009D1D99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1D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4B1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82A"/>
    <w:rsid w:val="00CB3B84"/>
    <w:rsid w:val="00CB44E7"/>
    <w:rsid w:val="00CB6F2E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4FA2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D81"/>
    <w:rsid w:val="00F51653"/>
    <w:rsid w:val="00F51AE9"/>
    <w:rsid w:val="00F605DC"/>
    <w:rsid w:val="00F6099C"/>
    <w:rsid w:val="00F60A4F"/>
    <w:rsid w:val="00F6114F"/>
    <w:rsid w:val="00F620DB"/>
    <w:rsid w:val="00F63D2D"/>
    <w:rsid w:val="00F65F0C"/>
    <w:rsid w:val="00F669E0"/>
    <w:rsid w:val="00F70842"/>
    <w:rsid w:val="00F715D4"/>
    <w:rsid w:val="00F73121"/>
    <w:rsid w:val="00F81008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XZkqTmsG67JRluWiu1Ry9SrTOhQ=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ClC6SAMhXCLEtUnM0NdJYttwjpc=</DigestValue>
    </Reference>
  </SignedInfo>
  <SignatureValue>kmYEyhkjeDXClHClVL95agpg8FqF1AE8XzwtRuEuwP5KApdDjyDclJVBvJ8VKFaY7iwNdgMvNvZO
U9ENRRdGQQYVqosQ+IjpcBm+bv9BPyfDT83LaCKXfvD+uD4v3eY3ux9VpvSReaSTZ7cP9/Umudhe
kVL5434WZnrWzK632JxQFKyYFj7HmCRrUXA68pdx3dOOEukbJD3ZmocdyGZxLXhOSx1XjSLiRyld
RdcXuVCMrZEs639ZJS7yrXUTqVMKPoX2XEw9flbAAW++cuy6PGNmQQXVpgHttDyw7IocC8h+uqUi
8sOIUOVIgofjxwL++OlobG3QnW0PSS3vKiYXpw==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liIMefXVsf51O1ILSLI4Wk/z+Yc=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fevGMRCfDvcFqX+By4jsP6k4b2I=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k1t6N8lmCj7wOaorXdzcxTLK6lA=</DigestValue>
      </Reference>
      <Reference URI="/word/document.xml?ContentType=application/vnd.openxmlformats-officedocument.wordprocessingml.document.main+xml">
        <DigestMethod Algorithm="http://www.w3.org/2000/09/xmldsig#sha1"/>
        <DigestValue>hl98wqRPTmbTbIKSeqX/s84E6Go=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7Yyv/FUIAPNJTFYX8wqmTOu4eNw=</DigestValue>
      </Reference>
      <Reference URI="/word/footer1.xml?ContentType=application/vnd.openxmlformats-officedocument.wordprocessingml.footer+xml">
        <DigestMethod Algorithm="http://www.w3.org/2000/09/xmldsig#sha1"/>
        <DigestValue>/f21T39Oi/bVVw18ef1CiOXMRb0=</DigestValue>
      </Reference>
      <Reference URI="/word/footnotes.xml?ContentType=application/vnd.openxmlformats-officedocument.wordprocessingml.footnotes+xml">
        <DigestMethod Algorithm="http://www.w3.org/2000/09/xmldsig#sha1"/>
        <DigestValue>Hzg89ErGUfa0DHXbj9eAKyfcUEM=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2015-07-31T10:55:16Z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2015-07-31T10:55:16Z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4E64-AC6F-4881-BF1C-8509AB1D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2015-07-31T10:55:00Z</dcterms:created>
  <dcterms:modified xsi:type="dcterms:W3CDTF">2015-07-31T10:55:00Z</dcterms:modified>
</cp:coreProperties>
</file>