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226258" w:rsidRPr="00226258" w:rsidTr="00226258">
        <w:trPr>
          <w:trHeight w:val="261"/>
        </w:trPr>
        <w:tc>
          <w:tcPr>
            <w:tcW w:w="0" w:type="auto"/>
            <w:vAlign w:val="bottom"/>
            <w:hideMark/>
          </w:tcPr>
          <w:p w:rsidR="00226258" w:rsidRPr="00226258" w:rsidRDefault="00A54175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1" w:name="page1"/>
            <w:bookmarkEnd w:id="1"/>
            <w:r w:rsidR="00226258"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Pag.0001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GES1548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23/01/15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14:40:36</w:t>
            </w:r>
          </w:p>
        </w:tc>
      </w:tr>
    </w:tbl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after="0" w:line="201" w:lineRule="auto"/>
        <w:ind w:left="700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F E V E R E I R O / 1 4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tabs>
          <w:tab w:val="left" w:pos="2060"/>
          <w:tab w:val="left" w:pos="5820"/>
          <w:tab w:val="left" w:pos="6520"/>
          <w:tab w:val="left" w:pos="1056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226258" w:rsidRPr="00226258" w:rsidTr="0022625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301.873,40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116.379,21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18.343,86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10.800,00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231.825,69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3.264.449,98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141.487,58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4.085.159,72 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790.000,00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790.000,00 |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4.875.159,72 |</w:t>
            </w:r>
          </w:p>
        </w:tc>
      </w:tr>
    </w:tbl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632"/>
        <w:gridCol w:w="133"/>
        <w:gridCol w:w="842"/>
        <w:gridCol w:w="758"/>
      </w:tblGrid>
      <w:tr w:rsidR="00226258" w:rsidRPr="00226258" w:rsidTr="0022625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2.759.315,03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DEVOLUCAO/COMPENSACAO DE REPASSE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4.254,76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2.763.569,79 |</w:t>
            </w:r>
          </w:p>
        </w:tc>
      </w:tr>
    </w:tbl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p w:rsidR="00226258" w:rsidRPr="00226258" w:rsidRDefault="00226258" w:rsidP="00226258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 TOTAL DAS RECEITAS</w:t>
      </w:r>
      <w:r w:rsidRPr="0022625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   7.638.729,51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lastRenderedPageBreak/>
        <w:t>=============================================================================</w:t>
      </w:r>
    </w:p>
    <w:p w:rsidR="00226258" w:rsidRPr="00226258" w:rsidRDefault="00226258" w:rsidP="00226258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   4.168.641,98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  11.807.371,49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226258" w:rsidRPr="00226258" w:rsidTr="0022625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386.163,92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141.583,10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1.499.258,48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1.294.106,98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28.208,13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363.536,89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172.102,60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153.019,57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54.279,99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475.106,43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95.939,54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59.353,90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4.722.659,53 |</w:t>
            </w:r>
          </w:p>
        </w:tc>
      </w:tr>
    </w:tbl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226258" w:rsidRPr="00226258" w:rsidTr="0022625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54.687,22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3.137.255,97 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19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3.378.688,43 |</w:t>
            </w:r>
          </w:p>
        </w:tc>
      </w:tr>
    </w:tbl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p w:rsidR="00226258" w:rsidRPr="00226258" w:rsidRDefault="00226258" w:rsidP="00226258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 TOTAL DAS DESPESAS</w:t>
      </w:r>
      <w:r w:rsidRPr="0022625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   8.101.347,96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tabs>
          <w:tab w:val="left" w:pos="820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   3.706.023,53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</w:rPr>
        <w:t>|  11.807.371,49 |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=============================================================================</w:t>
      </w:r>
    </w:p>
    <w:p w:rsidR="00226258" w:rsidRPr="00226258" w:rsidRDefault="00226258" w:rsidP="00226258">
      <w:pPr>
        <w:widowControl w:val="0"/>
        <w:autoSpaceDE w:val="0"/>
        <w:autoSpaceDN w:val="0"/>
        <w:adjustRightInd w:val="0"/>
        <w:spacing w:before="100" w:beforeAutospacing="1" w:after="0" w:line="393" w:lineRule="exact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  <w:lang w:val="en-US"/>
        </w:rPr>
        <w:t> 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226258" w:rsidRPr="00226258" w:rsidTr="00226258">
        <w:trPr>
          <w:trHeight w:val="261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FRANCISCO APARECIDO DOMINGUES</w:t>
            </w:r>
          </w:p>
        </w:tc>
      </w:tr>
      <w:tr w:rsidR="00226258" w:rsidRPr="00226258" w:rsidTr="00226258">
        <w:trPr>
          <w:trHeight w:val="241"/>
        </w:trPr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226258" w:rsidRPr="00226258" w:rsidRDefault="00226258" w:rsidP="0022625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62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T.C. CRC/MG 070435/O-4</w:t>
            </w:r>
          </w:p>
        </w:tc>
      </w:tr>
    </w:tbl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385F5A"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PREFEITURA   DO   MUNICÍPIO   DE   JACUTINGA  –  MG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DESPESAS   COM   PUBLICIDADE  –  1º   TRIMESTRE   DE   2014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( Artigo 17, Parágrafo único da Constituição do Estado de Minas Gerais )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Favorecido                               Documento  Historico                                          Comprovante Vchr       Valor Pago  Banco Data Doc.  Data.Pagto Unid.  Ficha Conta    Descricao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---------------------------------------- ---------- -------------------------------------------------- ----------- ----- ---------------- ----- ---------- ---------- ------ ----- -------- -------------------------------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004267 EDITORA E JORNAL VOZES DE MINAS L SE00357001 SERVICOS   DE  ASSESSORIA  DE  IMPRENSA  BEM  COMO NF221        1426         4.850,00  5    31/01/2014 07/02/2014 020406 124   33903905 Servicos Tecnicos Profiss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ATIVIDADES,OBRAS,SERV.PUBL.MUNIC,REDACAO        DE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ARTIGOS,NOTAS,INFORMATIVOS     E    ETC,ALEM    DE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EDITORACAO  DE  UM  INFORMATIVO  MUNICIPAL MENSAL,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REF: JANEIRO/2014, ASSESSORIA IMPRENSA 1SV.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SE00357002 SERVICOS   DE  ASSESSORIA  DE  IMPRENSA  BEM  COMO NF223        2593         4.850,00  5    28/02/2014 07/03/2014 020406 124   33903905 Servicos Tecnicos Profiss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ATIVIDADES,OBRAS,SERV.PUBL.MUNIC,REDACAO        DE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ARTIGOS,NOTAS,INFORMATIVOS     E    ETC,ALEM    DE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EDITORACAO  DE  UM  INFORMATIVO  MUNICIPAL MENSAL,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REF: FEVEREIRO/2014, ASSESSORIA IMPRENSA 1SV.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 Total do fornecedor 004267 ........................................................................................9.700,00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034889 IMPRENSA NACIONAL                 EO00498    PUBLICACAO NA IMPRENSA NACIONAL PARA EXECUCAO DE O NF13014201   3492           182,22  16   29/01/2014 26/03/2014 020406 124   33903905 Servicos Tecnicos Profiss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                                            BRA PUBLICA DE CONSTRUCAO DE 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lastRenderedPageBreak/>
        <w:t>UMA UBS TIPO 1 NA RUA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ANTONIO  M.  FLORENCE - COM 302,63 Mý, CF PROPOSTA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11984501000113001, DO PROCESSO N§ 44/2014, PUBLICA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 EXPEDIENTE UNIAO 6 SV..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 Total do fornecedor 034889 ..........................................................................................182,22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001303 IMPRENSA OFICIAL DO ESTADO DE MIN EO00073    PRETACAO DE SERVICO DE PUBLICACAO EM JORNAL DE GRA NF065108      466         1.063,08  143  02/01/2014 16/01/2014 020406 119   31909201 Despesas Exerc. Anteriore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NDE CIRCULACAO, DIARIO, PARA DIVULGACAO DOS ATOS 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XECUTIVOS E OUTROS ATOS QUE NECESSITAM DE DIVULGAC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AO DESTA NATUREZA, OFICIO N§ 234/2013.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EO00072    PRESTACAO DE SERVICO DE PUBLICACAO EM JORNAL DE GR NF065097      466           797,31  143  02/01/2014 16/01/2014 020406 119   31909201 Despesas Exerc. Anteriore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NATUREZA, PREGAO PRESENCIAL N§103/2013/O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UTRO E 162/2013.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EO00074    PRESTACAO DE SERVICO DE PUBLICACAO EM JORNAL DE GR NF065257      466         1.063,08  143  02/01/2014 16/01/2014 020406 119   31909201 Despesas Exerc. Anteriore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NATUREZA,REGISTRO DE PRECOS 87/13/OUTROS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SE00250002 PRESTACAO DE SERVICO DE PUBLICACAO EM JORNAL DE GR NF65918      1310           620,13  16   24/01/2014 05/02/2014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 xml:space="preserve">                                                    EXECUTIVOS E OUTROS ATOS QUE 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lastRenderedPageBreak/>
        <w:t>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NATUREZA.REF. CP 06/13/OUTRO, PUBLICACOE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S DE EXPEDIENTE MG 7 SERVICOS.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SE00250001 PRESTACAO DE SERVICO DE PUBLICACAO EM JORNAL DE GR NF66205      1409         1.594,62  174  24/01/2014 07/02/2014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RP 95/13/OUTROS, PUBLICACOE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S EXPEDIENTE MG 18 SERVICOS.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SE00250003 PRESTACAO DE SERVICO DE PUBLICACAO EM JORNAL DE GR NF66480      1735           177,18  143  24/01/2014 12/02/2014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  DESTA NATUREZA.REF PREG N 162/13, PUBLICACOES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DE EXPEDIENTE MG 2SV.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SE00250005 PRESTACAO DE SERVICO DE PUBLICACAO EM JORNAL DE GR NF66951      1862         3.277,83  16   31/01/2014 14/02/2014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N 01/14 E AD DE CT 170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/13 E OUTROS, PUBLICACOES DE EXPEDIENTE MG 37SV.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SE00250006 PRESTACAO DE SERVICO DE PUBLICACAO EM JORNAL DE GR NF67068      2011           177,18  143  31/01/2014 19/02/2014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DISPENSA N 07/13, PUBLICACO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ES EXPEDIENTE MG 2SV.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SE00250004 PRESTACAO DE SERVICO DE PUBLICACAO EM JORNAL DE GR NF637569     2178           265,77  16   31/01/2014 24/02/2014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  DESTA NATUREZA.REF PREG 03/14, PUBLICACOES DE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EXPEDIENTE MG 3 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SE00250007 PRESTACAO DE SERVICO DE PUBLICACAO EM JORNAL DE GR NF67653      2321           620,13  16   03/02/2014 26/02/2014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 REF PREG 09/14 CP 01/14,PUBLIC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ACOES DE EXPEDIENTE MG 7 SERVICOS.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SE00250008 PRESTACAO DE SERVICO DE PUBLICACAO EM JORNAL DE GR NF67822      2367           177,18  28   07/02/2014 27/02/2014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NATUREZA.REF. CP N 04/13, PUBLICACAOES D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 EXPEDIENTE MG 2SV.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SE00250009 PRESTACAO DE SERVICO DE PUBLICACAO EM JORNAL DE GR NF068447     2479           265,77  16   11/02/2014 05/03/2014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N 06/14, PUBLICACOES 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XPEDIENTE MG 3 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SE00250011 PRESTACAO DE SERVICO DE PUBLICACAO EM JORNAL DE GR NF068325     2479           531,54  16   11/02/2014 05/03/2014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PRC 661/13/OUTROS, PUBLICAC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OES EXPEDIENTE MG 6SV. 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SE00250010 PRESTACAO DE SERVICO DE PUBLICACAO EM JORNAL DE GR NF68592      2549           442,95  174  11/02/2014 06/03/2014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N 04/14/OUTROS, PUBLIC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ACOES EXPEDIENTE MG 5SV.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SE00250012 PRESTACAO DE SERVICO DE PUBLICACAO EM JORNAL DE GR NF68746      2583           797,31  20   18/02/2014 07/03/2014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  DESTA NATUREZA.REF PREG N 13/14,08/14/OUTROS,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PUBLICACOES DE EXPEDIENTE MG 9SV.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SE00250014 PRESTACAO DE SERVICO DE PUBLICACAO EM JORNAL DE GR NF68905      2692           265,77  173  18/02/2014 10/03/2014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N 17/14, PUBLICACOES 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XPEDIENTE MG 3SV.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SE00250015 PRESTACAO DE SERVICO DE PUBLICACAO EM JORNAL DE GR NF068996     2736        18.869,67  174  18/02/2014 11/03/2014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PROC 603/13 RP93/13/OUTROS,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PUBLICACOES EXPEDIENTE MG 213 SV.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SE00250016 PRESTACAO DE SERVICO DE PUBLICACAO EM JORNAL DE GR NF069289     2736           885,90  174  21/02/2014 11/03/2014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  DESTA NATUREZA.REF PREG 12/14,DISP 01/14, PRE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GAO 15/14, PUBLICACAOES EXPEDIENTE MG 10 SV.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SE00250013 PRESTACAO DE SERVICO DE PUBLICACAO EM JORNAL DE GR NF069149     2736         3.012,06  174  18/02/2014 11/03/2014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  DESTA  NATUREZA.REF  CP  02/14  E  RP  01/14,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PUBLICACOES EXPEDIENTE MG 34SV.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SE00250019 PRESTACAO DE SERVICO DE PUBLICACAO EM JORNAL DE GR NF69895      3115           797,31  143  12/03/2014 18/03/2014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14/14 E RP 31/13,04/13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, PUBLICAOES DE EXPEDIENTE MG 9 SV.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SE00250020 PRESTACAO DE SERVICO DE PUBLICACAO EM JORNAL DE GR NF70159      3350         1.063,08  174  12/03/2014 24/03/2014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19/14, DISP 03/14 E CC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01/14, PUBLICACOES EXPEDIENTE MG 12 SV.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SE00250017 PRESTACAO DE SERVICO DE PUBLICACAO EM JORNAL DE GR NF070533     3496           531,54  16   12/03/2014 26/03/2014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PREG 21/14,05/14, PUBLICACO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ES EXPEDIENTE MG 6 SERVICOS.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SE00250018 PRESTACAO DE SERVICO DE PUBLICACAO EM JORNAL DE GR NF070274     3496           620,13  16   12/03/2014 26/03/2014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ANDE  CIRCULACAO, DIARIO, PARA DIVULGACAO DOS ATOS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EXECUTIVOS E OUTROS ATOS QUE NECESSITAM DE DIVULGA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CAO DESTA NATUREZA.REF CONVENIO 03/14/OUTRO, PUBLI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CACOES DE EXPEDIENTE MG 7SV.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 SE00250024 PREST.DE SERVICO DE PUBLICACAO EM JORNAL DE GRANDE NF70734      3664         1.771,80  16   15/03/2014 28/03/2014 020406 124   33903999 Outros Serv. Pessoa Jurid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CIRCULACAO,PARA  DIVULGACAO  DOS ATOS EXECUTIVOS 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OUTROS ATOS QUE NECESSITAM DE DIVULGACAO. REF PREG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16/14/OUTRO,PRC82/14,CP04/14,PREG09/14,CP03/14   E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                          DISP.01/14,PUBLICACOES EXPEDIENTE MG 20SV.                                                                                                                             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 Total do fornecedor 001303 .......................................................................................39.688,32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============================================================================================================================================================================================================================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Total Geral .....................................................................................................................49.570,54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============================================================================================================================================================================================================================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                           Jacutinga, 10 de abril de  2014 .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                                             EDUARDO BORTOLOTTO FILHO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PREFEITO MUNICIPAL                                              SECRETÁRIO DE ADMINISTRAÇÃO/FINANÇAS                             </w: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6258" w:rsidRPr="00226258" w:rsidRDefault="00385F5A" w:rsidP="0022625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226258" w:rsidRPr="00226258" w:rsidRDefault="00226258" w:rsidP="00226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b/>
          <w:bCs/>
          <w:sz w:val="14"/>
          <w:szCs w:val="14"/>
        </w:rPr>
        <w:t>RETIFICAÇÃO DE EXTRATOS CONTRATOS 2015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JACUTINGA- RETIFICAÇÃO - Processo nº 315/2014 – Pregão 081/14. EXTRATO DE CONTRATO. Objeto: REGISTRO DE PREÇOS PARA LOCAÇÃO DE PALCOS, TENDAS, ARQUIBANCADAS, CAMAROTES, FECHAMENTO E BANHEIROS QUÍMICOS E PRESTAÇÃO DE SERVIÇOS DE EQUIPE DE APOIO - Contrato nº 250/2015 Fornecedor: CORREA E CORREA LTDA, valor de R$ 328.223,64(trezentos e vinte e oito mil, duzentos e vinte, e tres reais e sessenta e quarto centavos)- Contrato nº 192/2015 Fornecedor: NELSON ULIANI JUNIOR ME, valor de R$ 889.454,86(oitocentos e oitenta e nove mil, quatrocentos, e cinquenta e quatro reais e oitenta e seis centavos)- Contrato nº 193/2015 Fornecedor: RAFAEL APARECIDO RIBEIRO LOCAÇÕES, valor de R$ 184.500,00(cento e oitenta e quatro mil e quinhentos reais)- Contrato nº 249/2015 Fornecedor: R. SANDOVAL DE FARIA &amp; CIA LTDA, valor de R$ 334.654,20(trezentos e trinta e quatro mil seiscentos  e cinqüenta e quatro mil e vinte centavos) Prazo: 21//07/2015 – Ass: 31/12/2014– Ficha Orçamentária nº : 12-020101 278120004 2.051 339039 42-020103 133920003 2.027 339039 134-020501 116950009 2.049339039 135-020501 136950003 2.085 339039 145-020501 231220009 2.048 339039   233-020701 206020008 2.074 339039 252- 020703 201220008 2.032 339039   335-020809 101220007 2.040 339039.NOÉ FRANCISCO RODRIGUES – PREFEITO MUNICIPAL.</w: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br/>
      </w:r>
      <w:r w:rsidRPr="00226258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DE LICITAÇÃO</w:t>
      </w:r>
      <w:r w:rsidRPr="0022625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Pregão Presencial nº 03/2015, o Processo nº. 29/2015, encontra-se aberta junto a esta Prefeitura Municipal, do tipo menor preço por item, para registro de preços de massa asfáltica e emulsão asfáltica para a Secretaria Municipal de Obras, Serviços e Planejamento Urbano, conforme discriminação contida no Anexo I do edital. O credenciamento e abertura dos envelopes dar-se-á no dia 12.02.2015,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edital@jacutinga.mg.gov.br , a/c Eduardo Grassi Moredo – Coordenador do Setor de Compras e Licitações.</w:t>
      </w:r>
    </w:p>
    <w:p w:rsidR="00226258" w:rsidRPr="00226258" w:rsidRDefault="00226258" w:rsidP="00226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625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54175" w:rsidRDefault="00A54175" w:rsidP="00430CF4">
      <w:pPr>
        <w:spacing w:before="100" w:beforeAutospacing="1" w:after="100" w:afterAutospacing="1" w:line="240" w:lineRule="auto"/>
      </w:pPr>
    </w:p>
    <w:p w:rsidR="00FD579D" w:rsidRPr="00B558EC" w:rsidRDefault="00385F5A" w:rsidP="008D6F71">
      <w:pPr>
        <w:pStyle w:val="NormalWeb"/>
      </w:pPr>
      <w:r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85F5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85F5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5A" w:rsidRDefault="00385F5A" w:rsidP="008C3616">
      <w:pPr>
        <w:spacing w:after="0" w:line="240" w:lineRule="auto"/>
      </w:pPr>
      <w:r>
        <w:separator/>
      </w:r>
    </w:p>
  </w:endnote>
  <w:endnote w:type="continuationSeparator" w:id="0">
    <w:p w:rsidR="00385F5A" w:rsidRDefault="00385F5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BD1F96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BD1F96">
              <w:rPr>
                <w:b/>
                <w:noProof/>
              </w:rPr>
              <w:t>3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5A" w:rsidRDefault="00385F5A" w:rsidP="008C3616">
      <w:pPr>
        <w:spacing w:after="0" w:line="240" w:lineRule="auto"/>
      </w:pPr>
      <w:r>
        <w:separator/>
      </w:r>
    </w:p>
  </w:footnote>
  <w:footnote w:type="continuationSeparator" w:id="0">
    <w:p w:rsidR="00385F5A" w:rsidRDefault="00385F5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2C3577F" wp14:editId="1B0062FA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326C58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326C58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6258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488C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85F5A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3E2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1F96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8PGoeLfZLuk5HCH8Tjx37WY7Jq0=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CsF5RJ1SPWj//PLKnZjDKstw9yU=</DigestValue>
    </Reference>
  </SignedInfo>
  <SignatureValue>WcehtR6r2LHxyEL8YxwZ5B6ZAJGk9uXe+qLw40sRl/aH5/gtG8QALr4klVDIc24wLEhmz8u5L/eZ
UjArnsNOS3nC7lqTHccpy+cxrN69DmRSJrcXi0ELERRhyO8MUhpn1KFXJribfSLctOf51xNUd6Km
88HFF1Q/NhNUWr01ftujQXABY1MU0oZ8Y3KPfYpnHNFk5s8FTAxUYtOyOzs3Q0auIddoMrmoXH/r
HwusfuGMWRqayo6jfPbZbgfnWuG3bbZ7pH6IkS7PGABlHA568uAZLHmzFzydH95rDLT/bJ02pV31
cJCx32Ivv/CQ0Kb9wGnSQW5gGX+c29P8MFmwMw==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StWc/3G/OAqLtkV2HyWIiKk7sRQ=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1oaWP+74ck+Ud00Ty+XJGhs6Xw4=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sBVQqbJMcOcDeviC96wSDu9nmng=</DigestValue>
      </Reference>
      <Reference URI="/word/document.xml?ContentType=application/vnd.openxmlformats-officedocument.wordprocessingml.document.main+xml">
        <DigestMethod Algorithm="http://www.w3.org/2000/09/xmldsig#sha1"/>
        <DigestValue>+5gQ9qqkGFnaZGC27UMzkdCPxDw=</DigestValue>
      </Reference>
      <Reference URI="/word/webSettings.xml?ContentType=application/vnd.openxmlformats-officedocument.wordprocessingml.webSettings+xml">
        <DigestMethod Algorithm="http://www.w3.org/2000/09/xmldsig#sha1"/>
        <DigestValue>9VmxzVWyurmYyqyErkmPNHFF4Ug=</DigestValue>
      </Reference>
      <Reference URI="/word/footer1.xml?ContentType=application/vnd.openxmlformats-officedocument.wordprocessingml.footer+xml">
        <DigestMethod Algorithm="http://www.w3.org/2000/09/xmldsig#sha1"/>
        <DigestValue>4QdnnVlPu/KL6pjMV5pkLzByWr0=</DigestValue>
      </Reference>
      <Reference URI="/word/endnotes.xml?ContentType=application/vnd.openxmlformats-officedocument.wordprocessingml.endnotes+xml">
        <DigestMethod Algorithm="http://www.w3.org/2000/09/xmldsig#sha1"/>
        <DigestValue>8qebJXA+TbPAqx9RKnuJY7eRvIQ=</DigestValue>
      </Reference>
      <Reference URI="/word/header1.xml?ContentType=application/vnd.openxmlformats-officedocument.wordprocessingml.header+xml">
        <DigestMethod Algorithm="http://www.w3.org/2000/09/xmldsig#sha1"/>
        <DigestValue>l05TTxc0jYmUMblpTbuvtSbW+1g=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2015-01-27T18:44:05Z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2015-01-27T18:44:05Z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29B2-3F41-4AA8-A532-CD057181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5791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2015-01-27T18:43:00Z</dcterms:created>
  <dcterms:modified xsi:type="dcterms:W3CDTF">2015-01-27T18:43:00Z</dcterms:modified>
</cp:coreProperties>
</file>