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9D" w:rsidRDefault="00FD579D" w:rsidP="00FD579D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446B9">
        <w:rPr>
          <w:rFonts w:ascii="Times New Roman" w:eastAsia="Times New Roman" w:hAnsi="Times New Roman" w:cs="Times New Roman"/>
          <w:b/>
          <w:bCs/>
          <w:sz w:val="16"/>
          <w:szCs w:val="16"/>
        </w:rPr>
        <w:t>Lei N.º 1830/14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t xml:space="preserve"> de 26.11.2014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Estima a Receita e fixa a Despesa do Município de Jacutinga para o exercício financeiro de 2.015.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A Câmara Municipal da Estância Hidromineral de Jacutinga, Estado de Minas Gerais, aprova, e eu Prefeito sanciono a seguinte Lei: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Art.1º. Esta Lei estima a receita e fixa a despesa do Município para o exercício financeiro de 2015, nos termos do art. 165, § 5º, da Constituição Federal e com base no disposto na Lei nº 1.810 de 09 de julho de 2014, Lei de Diretrizes Orçamentárias para o exercício Financeiro de 2015, compreendendo o orçamento fiscal e da seguridade social, referente aos Poderes do Município da Administração Pública Municipal direta.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Art. 2º. A receita orçamentária total estimada no orçamento fiscal é de R$ 70.000.000,00 (Setenta milhões de reais), conforme os quadros I e IV, anexos integrantes desta Lei, sendo especificadas por categoria e fonte.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Art. 3º. A despesa orçamentária total fixada no orçamento fiscal é de R$ 70.000.000,00 (setenta milhões de reais), conforme os quadros II, III e IV, anexos integrantes desta Lei, sendo especificadas por funções de governo e por órgãos e unidades orçamentárias respectivamente.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 xml:space="preserve">Art. 4º. Fica o Poder Executivo autorizado a: 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I – utilizar reserva de contingência destinada ao atendimento de passivos contingentes, outros riscos e eventos fiscais imprevistos e demais créditos adicionais, conforme estabelecido na Lei de Diretrizes Orçamentárias para 2015.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II – Abrir créditos suplementares, respeitadas as demais prescrições constitucionais e nos termos da Lei Federal nº 4320/64, até o valor correspondente a 25 % (vinte e cinco por cento) do montante previsto.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Art. 5º. Integram a presente Lei, os anexos: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I - Quadro I - Receita orçamentária por categoria e fonte;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II - Quadro II - Despesa orçamentária por funções de governo;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III - Quadro III - Despesa orçamentária por órgãos e unidades orçamentárias;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IV - Quadro IV - Resumo das receitas e despesas por órgãos.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Art. 6º. Acompanharão a presente Lei os anexos exigidos pela legislação vigente.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Art. 7º. Esta Lei entra em vigor na data de sua publicação, produzindo seus efeitos a partir de 1º de janeiro de 2015.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Art. 8º. Revogam-se as disposições em contrário.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Prefeitura Municipal de Jacutinga, 26 de Novembro de 2014</w:t>
      </w:r>
    </w:p>
    <w:p w:rsidR="00233A18" w:rsidRPr="00233A18" w:rsidRDefault="00233A18" w:rsidP="0064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NOÉ FRANCISCO RODRUIGUES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233A18" w:rsidRPr="00233A18" w:rsidRDefault="00233A18" w:rsidP="0064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  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233A18" w:rsidRPr="00233A18" w:rsidRDefault="00C73D62" w:rsidP="00233A1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5" style="width:0;height:1.5pt" o:hralign="center" o:hrstd="t" o:hr="t" fillcolor="#a0a0a0" stroked="f"/>
        </w:pic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6"/>
          <w:szCs w:val="16"/>
        </w:rPr>
        <w:t> </w:t>
      </w:r>
      <w:r w:rsidRPr="006446B9">
        <w:rPr>
          <w:rFonts w:ascii="Times New Roman" w:eastAsia="Times New Roman" w:hAnsi="Times New Roman" w:cs="Times New Roman"/>
          <w:b/>
          <w:bCs/>
          <w:sz w:val="16"/>
          <w:szCs w:val="16"/>
        </w:rPr>
        <w:t>Lei N.º 1831/14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t xml:space="preserve"> de 26.11.14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Autoriza a concessão de subvenções sociais e contribuições às entidades que especifica e estabelece outras providências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A Câmara Municipal da Estância Hidromineral de Jacutinga, Estado de Minas Gerais, aprova, e eu Prefeito sanciono a seguinte Lei: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Art. 1º. Fica o Executivo Municipal autorizado a conceder subvenções sociais e contribuições para o exercício de 2015, com base nas consignações orçamentárias do Município, às entidades que especifica: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1133"/>
        <w:gridCol w:w="1172"/>
        <w:gridCol w:w="1127"/>
      </w:tblGrid>
      <w:tr w:rsidR="00233A18" w:rsidRPr="00233A18" w:rsidTr="00233A18">
        <w:trPr>
          <w:trHeight w:val="579"/>
        </w:trPr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NOME DA INSTITUIÇÃO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FINALIDADE DA INSTITUIÇÃO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ESPÉCIE DE TRANSFERÊNCIA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 DA TRANSFERÊNCIA</w:t>
            </w:r>
          </w:p>
        </w:tc>
      </w:tr>
      <w:tr w:rsidR="00233A18" w:rsidRPr="00233A18" w:rsidTr="00233A18">
        <w:trPr>
          <w:trHeight w:val="559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Santa Casa de Misericórdia de Jacutinga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Assistência médica à população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Subvenção Social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1.000.000,00</w:t>
            </w:r>
          </w:p>
        </w:tc>
      </w:tr>
      <w:tr w:rsidR="00233A18" w:rsidRPr="00233A18" w:rsidTr="00233A18"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Associação Jacutinguense de Proteção à Criança – Casa da Criança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Assistência social às crianças e adolescentes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Subvenção Social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90.000,00</w:t>
            </w:r>
          </w:p>
        </w:tc>
      </w:tr>
      <w:tr w:rsidR="00233A18" w:rsidRPr="00233A18" w:rsidTr="00233A18"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Associação Jacutinguense de Proteção à Criança – Casa da Criança</w:t>
            </w:r>
          </w:p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Repasse do Governo Federal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Assistência social às crianças e adolescentes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Subvenção Social</w:t>
            </w:r>
          </w:p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(convênio)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24.000,00</w:t>
            </w:r>
          </w:p>
        </w:tc>
      </w:tr>
      <w:tr w:rsidR="00233A18" w:rsidRPr="00233A18" w:rsidTr="00233A18"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Conferência de São Vicente de Paula de Jacutinga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Assistência social aos idosos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Subvenção Social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130.000,00</w:t>
            </w:r>
          </w:p>
        </w:tc>
      </w:tr>
      <w:tr w:rsidR="00233A18" w:rsidRPr="00233A18" w:rsidTr="00233A18"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Associação dos Pais e Amigos dos Excepcionais de Jacutinga – APAE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Assistência social aos portadores de deficiência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Subvenção Social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90.000,00</w:t>
            </w:r>
          </w:p>
        </w:tc>
      </w:tr>
      <w:tr w:rsidR="00233A18" w:rsidRPr="00233A18" w:rsidTr="00233A18"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EMATER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Assistência Técnica Rural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Contribuição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90.000,00</w:t>
            </w:r>
          </w:p>
        </w:tc>
      </w:tr>
      <w:tr w:rsidR="00233A18" w:rsidRPr="00233A18" w:rsidTr="00233A18"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CIS/AMESP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Consórcio Intermunicipal de Saúde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Contribuição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1.000.000,00</w:t>
            </w:r>
          </w:p>
        </w:tc>
      </w:tr>
      <w:tr w:rsidR="00233A18" w:rsidRPr="00233A18" w:rsidTr="00233A18"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Circuito Turístico das Malhas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Assistência ao Desenvolvimento do Turismo, Indústria e Comércio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Contribuição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15.000,00</w:t>
            </w:r>
          </w:p>
        </w:tc>
      </w:tr>
      <w:tr w:rsidR="00233A18" w:rsidRPr="00233A18" w:rsidTr="00233A18"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Associação Cultural e Assist. Ebenezer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Assistência social às crianças e adolescentes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Subvenção Social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90.000,00</w:t>
            </w:r>
          </w:p>
        </w:tc>
      </w:tr>
      <w:tr w:rsidR="00233A18" w:rsidRPr="00233A18" w:rsidTr="00233A18"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 xml:space="preserve">Associação Comercial. Ind. Agro. </w:t>
            </w:r>
            <w:r w:rsidRPr="00233A18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Jacutinga - Acija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 xml:space="preserve">Promoção e Fomento do Comércio no </w:t>
            </w:r>
            <w:r w:rsidRPr="00233A18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Município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Contribuição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500.000,00</w:t>
            </w:r>
          </w:p>
        </w:tc>
      </w:tr>
      <w:tr w:rsidR="00233A18" w:rsidRPr="00233A18" w:rsidTr="00233A18"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Fundo Estadual de Saúde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Promoção da Saúde do Município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Contribuição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60.000,00</w:t>
            </w:r>
          </w:p>
        </w:tc>
      </w:tr>
      <w:tr w:rsidR="00233A18" w:rsidRPr="00233A18" w:rsidTr="00233A18">
        <w:trPr>
          <w:trHeight w:val="89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89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CISSUL-Consorcio Intermunicipal de Saúde-MG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89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Promoção da Saúde do Município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89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Contribuição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89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100.000,00</w:t>
            </w:r>
          </w:p>
        </w:tc>
      </w:tr>
      <w:tr w:rsidR="00233A18" w:rsidRPr="00233A18" w:rsidTr="00233A18">
        <w:trPr>
          <w:trHeight w:val="89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89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Consorcio Intermunicipal para destinação de Residuos Solidos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89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Saneamento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89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Contribuição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89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sz w:val="14"/>
                <w:szCs w:val="14"/>
              </w:rPr>
              <w:t>450.000,00</w:t>
            </w:r>
          </w:p>
        </w:tc>
      </w:tr>
      <w:tr w:rsidR="00233A18" w:rsidRPr="00233A18" w:rsidTr="00233A18">
        <w:trPr>
          <w:trHeight w:val="315"/>
        </w:trPr>
        <w:tc>
          <w:tcPr>
            <w:tcW w:w="95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A18" w:rsidRPr="00233A18" w:rsidRDefault="00233A18" w:rsidP="00233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3A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                                                                                                                                      3.639.000,00</w:t>
            </w:r>
          </w:p>
        </w:tc>
      </w:tr>
    </w:tbl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Parágrafo único - As transferências às entidades serão feitas em parcelas mensais, conforme disponibilidade de caixa.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Art. 2º. Somente as instituições cujas condições de funcionamento forem julgadas satisfatórias, a critério da Administração Municipal, serão concedidos os benefícios desta Lei.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Art. 3º.  A concessão de subvenções sociais destinadas às entidades sem fins lucrativos somente poderão ser realizadas, após as seguintes condições: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I – ter caráter assistencial ou cultural e atende ao público de forma gratuita, nas áreas de assistência social, médica e educacional;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II – não possuir débito de prestação de contas de recurso recebido anteriormente;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III – apresentar declaração de regular funcionamento no último ano, emitida no exercício de 2014 por autoridade local;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IV – comprovar a regularidade do mandato de sua diretoria;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V – apresentar Plano de Aplicação dos Recursos;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VI – celebrar o respectivo convênio;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VII – ser declarada em lei como entidade de utilidade pública.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Art. 4º. O valor das subvenções sociais, sempre que possível, será calculado com base em unidades de serviços efetivamente necessários, prestados ou postos à disposição do público, obedecendo a padrões mínimos de eficiência.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Art. 5º. As transferências de recursos do Município, consignadas na lei orçamentária anual, para entidades públicas e privadas, a qualquer título, serão realizadas exclusivamente mediante convênio, ajuste ou outros instrumentos congêneres, na forma da legislação vigente.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Art. 6º. A concessão de ajuda financeira a qualquer título a entidades privadas fica condicionada à aprovação do Plano de Aplicação dos recursos da entidade, pelo órgão competente da Entidade cedente do recurso, e a existência de disponibilidade de caixa.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Art. 7º. As entidades privadas beneficiadas com recursos públicos, a qualquer título, submeter-se-ão à fiscalização do órgão concedente, através do envio de prestação de contas ao órgão competente, com a finalidade de verificar o cumprimento do Plano de Aplicação dos Recursos.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Art. 8º. Aplica-se, naquilo que couber, à concessão de subvenções sociais e contribuições as disposições do art. 116 da Lei nº 8.666/93.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Art. 9º. Esta Lei entra em vigor na data de sua publicação, produzindo seus efeitos a partir de 1º de janeiro de 2015.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Art. 10. Revogam-se as disposições em contrário.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Prefeitura Municipal de Jacutinga, 26 de Novembro de 2014</w:t>
      </w:r>
    </w:p>
    <w:p w:rsidR="00233A18" w:rsidRPr="00233A18" w:rsidRDefault="00233A18" w:rsidP="0064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NOÉ FRANCISCO RODRUIGUES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233A18" w:rsidRPr="00233A18" w:rsidRDefault="00233A18" w:rsidP="0064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lastRenderedPageBreak/>
        <w:t>EDUARDO BORTOLOTO FILHO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233A18" w:rsidRPr="00233A18" w:rsidRDefault="00233A18" w:rsidP="0064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</w:r>
      <w:r w:rsidR="00C73D62">
        <w:rPr>
          <w:rFonts w:ascii="Times New Roman" w:eastAsia="Times New Roman" w:hAnsi="Times New Roman" w:cs="Times New Roman"/>
          <w:sz w:val="14"/>
          <w:szCs w:val="14"/>
        </w:rPr>
        <w:pict>
          <v:rect id="_x0000_i1026" style="width:0;height:1.5pt" o:hralign="center" o:hrstd="t" o:hr="t" fillcolor="#a0a0a0" stroked="f"/>
        </w:pic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6446B9">
        <w:rPr>
          <w:rFonts w:ascii="Times New Roman" w:eastAsia="Times New Roman" w:hAnsi="Times New Roman" w:cs="Times New Roman"/>
          <w:b/>
          <w:bCs/>
          <w:sz w:val="16"/>
          <w:szCs w:val="16"/>
        </w:rPr>
        <w:t>Lei N.º 1832/14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t xml:space="preserve"> de 26.11.2014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Altera a Lei Municipal nº 1.810 de 09 de julho de 2014 e dá outras providências.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A Câmara Municipal da Estância Hidromineral de Jacutinga, Estado de Minas Gerais, aprova, e eu Prefeito sanciono a seguinte Lei:</w:t>
      </w:r>
    </w:p>
    <w:p w:rsidR="00233A18" w:rsidRPr="00233A18" w:rsidRDefault="00233A18" w:rsidP="0064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Art. 1 º. O inciso I do art. 48 da Lei 1.810 de 09 de julho de 2014, passa a vigorar com a seguinte redação: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    “Art. 48. (...)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 xml:space="preserve">    I – Anexos de Metas Fiscais” 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Art. 2º. Os anexos de Metas Fiscais de que trata o inciso I do art. 48, da Lei 1.810 de 09 de julho de 2014, passam a ser os constantes da presente Lei.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Art. 3º. Esta lei entra em vigor na data de sua publicação.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Prefeitura Municipal de Jacutinga, 26 de Novembro de 2014.</w:t>
      </w:r>
    </w:p>
    <w:p w:rsidR="00233A18" w:rsidRPr="00233A18" w:rsidRDefault="00233A18" w:rsidP="0064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NOÉ FRANCISCO RODRUIGUES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233A18" w:rsidRPr="00233A18" w:rsidRDefault="00233A18" w:rsidP="0064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233A18" w:rsidRPr="00233A18" w:rsidRDefault="00233A18" w:rsidP="0064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</w:r>
      <w:r w:rsidR="00C73D62">
        <w:rPr>
          <w:rFonts w:ascii="Times New Roman" w:eastAsia="Times New Roman" w:hAnsi="Times New Roman" w:cs="Times New Roman"/>
          <w:sz w:val="14"/>
          <w:szCs w:val="14"/>
        </w:rPr>
        <w:pict>
          <v:rect id="_x0000_i1027" style="width:0;height:1.5pt" o:hralign="center" o:hrstd="t" o:hr="t" fillcolor="#a0a0a0" stroked="f"/>
        </w:pic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</w:r>
      <w:r w:rsidRPr="006446B9">
        <w:rPr>
          <w:rFonts w:ascii="Times New Roman" w:eastAsia="Times New Roman" w:hAnsi="Times New Roman" w:cs="Times New Roman"/>
          <w:b/>
          <w:bCs/>
          <w:sz w:val="16"/>
          <w:szCs w:val="16"/>
        </w:rPr>
        <w:t>Lei N.º 1833/14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t xml:space="preserve"> de 26.11.2014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Altera a Lei 1.781 de 18 de dezembro de 2013 e estabelece outras providências.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A Câmara Municipal da Estância Hidromineral de Jacutinga, Estado de Minas Gerais, aprova, e eu Prefeito sanciono a seguinte Lei: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Art. 1°. Fica autorizada a adequação dos valores constantes no PPA 2014/2017, Lei municipal 1.781 de 18 de dezembro de 2013, para elaboração do orçamento 2015.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Art. 2°. Ficam criadas/alteradas as ações no PPA 2014/2017, conforme relatório anexo.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Art. 3º. Esta Lei entra em vigor na data de sua publicação.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33A18" w:rsidRPr="00233A18" w:rsidRDefault="00233A18" w:rsidP="0064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lastRenderedPageBreak/>
        <w:t>Prefeitura Municipal de Jacutinga, 26 de Novembro de 2014.</w:t>
      </w:r>
    </w:p>
    <w:p w:rsidR="00233A18" w:rsidRPr="00233A18" w:rsidRDefault="00233A18" w:rsidP="0064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NOÉ FRANCISCO RODRUIGUES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233A18" w:rsidRPr="00233A18" w:rsidRDefault="00233A18" w:rsidP="0064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233A18" w:rsidRPr="00233A18" w:rsidRDefault="00233A18" w:rsidP="0064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233A18" w:rsidRPr="00233A18" w:rsidRDefault="00C73D62" w:rsidP="00233A1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8" style="width:0;height:1.5pt" o:hralign="center" o:hrstd="t" o:hr="t" fillcolor="#a0a0a0" stroked="f"/>
        </w:pic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446B9">
        <w:rPr>
          <w:rFonts w:ascii="Times New Roman" w:eastAsia="Times New Roman" w:hAnsi="Times New Roman" w:cs="Times New Roman"/>
          <w:b/>
          <w:bCs/>
          <w:sz w:val="16"/>
          <w:szCs w:val="16"/>
        </w:rPr>
        <w:t>DECRETO Nº 3.645/2014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t xml:space="preserve"> de 24.11.2014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“Regulamenta o artigo 112 da Lei Complementar nº 74 de 04 de novembro de 2009 e dá outras providências”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NOÉ FRANCISCO RODRIGUES PREFEITO DO MUNICÍPIO DE JACUTINGA, MG, NO USO DE SUAS ATRIBUIÇÕES LEGAIS, E EM CONFORMIDADE COM OS ARTIGOS 68, VI e XIV, DA LEI ORGÂNICA DO MUNICÍPIO, e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        Considerando a necessidade de regulamentar o artigo 112 da Lei Complementar nº 74 de 04 de novembro de 2009;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        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        Considerando o artigo 251 da Lei Complementar nº 74 de 04 de novembro de 2009,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DECRETA: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Art. 1º - Nos termos da Lei Complementar nº 74 de 04 de novembro de 2009 aqueles cargos que não forem preenchidos pelos servidores efetivos serão oferecidos a estes, sob as seguintes condições: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    § 1º- O professor efetivo deverá manifestar a pretensão pela extensão de cargo até o dia 20 de dezembro do ano letivo anterior a pretensão, através de preenchimento de formulário próprio.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    § 2º- A extensão se aplicará ao cargo no qual o professor é concursado.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    § 3º- Para os professores classificados como PEB I e PEB II a extensão poderá ser no máximo de 24 horas semanais, 20 h semanais em atividade com alunos, 2 horas de acordo com o plano de gestão da SME e 2 horas de livre escolha do docente.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    § 4º- Para os professores PEB III, a extensão poderá ser no máximo de 24 horas semanais- 20h na regência de turma, 2 horas de acordo com o plano de gestão da SME e 2 horas de livre escolha do docente.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Art. 2º - O critério de seleção será baseado no desempenho do professor durante o ano letivo de 2014 retratado na ficha de avaliação e na assiduidade. Não serão aceitos aqueles que tiverem nota de avaliação menor que 90 pontos e /ou com mais de 10% de faltas, independentemente de atestado médico.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Art. 3º - Caso haja mais de um professor pleiteando um cargo, cabe ao secretário a escolha.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lastRenderedPageBreak/>
        <w:t>Art. 4º - Dentro do possível evitar-se-á a extensão de cargo na mesma escola na qual o professor exerce seu cargo efetivo.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Art. 5º - O professor em extensão de cargo poderá ser afastado, pelo secretario: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    § 1º- Após três advertências, registradas em ata da escola, por motivos de rendimento da turma, disciplinar ou de qualquer outra natureza.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    § 2º- Após faltar em mais de 20% das aulas num período de um mês, ou faltar sistematicamente acarretando prejuízo aos alunos. Mesmo que estas faltas sejam por motivos de saúde e comprovadas por atestado médico.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Art. 6º - O professor afastado não mais poderá ter extensão durante o ano letivo em curso.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Art. 7º - Caso não haja professor efetivo pleiteando um cargo cabe ao secretario a contratação.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Art. 8º - Caso haja vacância de cargos durante o ano letivo, a lista de professores efetivos que manifestaram desejo será respeitada, não havendo candidato a secretaria poderá contratar.   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Art. 9º - Este Decreto entra em vigor na data de sua publicação.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Art. 10 - Revogam-se as disposições em contrário.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Prefeitura Municipal de Jacutinga, em 24 de Novembro 2014.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33A18" w:rsidRPr="00233A18" w:rsidRDefault="00233A18" w:rsidP="0064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NOÉ FRANCISCO RODRUIGUES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233A18" w:rsidRPr="00233A18" w:rsidRDefault="00233A18" w:rsidP="0064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233A18" w:rsidRPr="00233A18" w:rsidRDefault="00233A18" w:rsidP="0064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</w:p>
    <w:p w:rsidR="00233A18" w:rsidRPr="00233A18" w:rsidRDefault="00C73D62" w:rsidP="00233A1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9" style="width:0;height:1.5pt" o:hralign="center" o:hrstd="t" o:hr="t" fillcolor="#a0a0a0" stroked="f"/>
        </w:pic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33A18" w:rsidRPr="00233A18" w:rsidRDefault="00233A18" w:rsidP="0064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446B9">
        <w:rPr>
          <w:rFonts w:ascii="Times New Roman" w:eastAsia="Times New Roman" w:hAnsi="Times New Roman" w:cs="Times New Roman"/>
          <w:b/>
          <w:bCs/>
          <w:sz w:val="16"/>
          <w:szCs w:val="16"/>
        </w:rPr>
        <w:t>DECRETO Nº 3.646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t xml:space="preserve"> de 25 de novembro de 2014.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Dispõe sobre o empenho de despesas, a inscrição de restos a pagar e o encerramento das atividades com repercussão orçamentária, financeira e patrimonial do exercício financeiro de 2014, no âmbito do Poder Executivo, e dá outras providências.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O PREFEITO MUNICIPAL DE JACUTINGA-MG, no uso da atribuição que lhe confere o art. 68, incisos V e VI,  da Lei Orgânica do Município, tendo em vista o disposto na Lei Federal nº 4.320, de 17 de março de 1964, e na Lei Complementar nº 101, de 4 de maio de 2000,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DECRETA: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lastRenderedPageBreak/>
        <w:t>Capítulo I – Da emissão de empenhos e inscrição dos restos a pagar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Art. 1º. Os órgãos da Administração Direta e Indireta do Poder Executivo somente poderão empenhar despesas até o dia 30 de novembro de 2014.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Parágrafo único. As restrições previstas neste artigo não se aplicam às despesas obrigatórias de caráter continuado, à folha de pagamento e seus encargos sociais, às despesas que não dependam da discricionariedade do Secretário ou do dirigente máximo do órgão da Administração Indireta para se realizarem e às decorrentes da abertura de créditos extraordinários.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Art. 2º. Somente poderão ser inscritas em Restos a Pagar no exercício de 2014 as despesas empenhadas e efetivamente realizadas ou liquidadas no exercício financeiro corrente ou aquelas despesas que não liquidadas, porém já emitidas as devidas Ordens de Fornecimento.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§ 1º. Para fins do disposto neste Decreto, consideram-se: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I - Realizadas as despesas em que a contraprestação em bens, serviços ou obras tenha sido efetivamente realizada no exercício; e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II   -  Liquidadas  aquelas   cujos   títulos   e  documentos   comprobatórios  do  respectivo   crédito   comprovem o direito do credor, conforme estabelecido no art. 63 da Lei Federal no 4.320, de 17 de março de 1964.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§ 2º. Os saldos de empenhos referentes a despesas que não se enquadrem no caput deste artigo deverão ser cancelados pelo ordenador de despesas, exceto se estiver vigente o prazo e condição para cumprimento da obrigação assumida pelo credor.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§ 3º. O pagamento que vier a ser reclamado em decorrência dos cancelamentos estabelecidos no § 2º será atendido à conta de dotação orçamentária constante da lei orçamentária anual ou de créditos adicionais abertos no exercício em que se der a reclamação.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§ 4º.   Os Secretários  Municipais,   o   dirigente  máximo   de   cada   órgão   da   Administração   Indireta   e   o responsável   pela   Contabilidade   são   responsáveis   pela   observância   e   adoção   das   providências   para   o cancelamento dos empenhos emitidos que estejam em desacordo com este Decreto.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Art. 3º.  As despesas inscritas em Restos a Pagar em 2013,  assim como em exercícios anteriores,  e não realizadas ou liquidadas até a data de 30 de novembro do exercício de 2014, serão integralmente canceladas naquela data.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 xml:space="preserve">§ 1º.  Aplica-se o disposto no § 3º do art. 2º deste Decreto ao pagamento que vier a ser reclamado em decorrência do cancelamento da despesa prevista no caput. 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§ 2º.  Os responsáveis pela Contabilidade dos órgãos da Administração Indireta e pelo órgão central de Contabilidade do Município ficam incumbidos da observância e adoção das providências previstas no  caput deste artigo.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Capítulo II – Das providências e prazos para o encerramento do exercício de 2014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Art. 4º. Para o encerramento do exercício financeiro de 2014, ficam definidas as seguintes datas limites: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I - 10 de dezembro, para constituição das comissões de levantamento da dívida flutuante e fundada e de inventários físicos e financeiros a que se refere o artigo 6º deste Decreto;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II - 30 de novembro, para emissão de requisição de compras de bens e serviços, exceto para os casos de  urgência devidamente justificados;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III - 30 de novembro,  para realização de compras de bens e serviços,  exceto para os casos de urgência devidamente justificados;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IV - 10 de dezembro, para anulação dos saldos parciais ou totais de empenho à conta do orçamento do corrente exercício, comprovadamente insubsistentes;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V - 10 de dezembro, para a Secretaria de Administração e para os órgãos   da   Administração   Indireta   tornarem   disponíveis   as   dotações   orçamentárias   passíveis   de cancelamento, as quais poderão ser utilizadas como fonte para abertura de crédito suplementar;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VI - 10 de dezembro, para recolhimento de saldo de adiantamento não aplicado;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 xml:space="preserve">VII - 10 de dezembro,  para entrega, aos órgãos de contabilidade, do levantamento da dívida flutuante e fundada e dos inventários físicos e 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lastRenderedPageBreak/>
        <w:t>financeiros a que se refere o artigo 6º deste Decreto;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 xml:space="preserve">VIII   -  10 de dezembro,  para empenho e  liquidação das  despesas  no  sistema de  contabilidade  pública, observado o princípio da competência; 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IX - 15 de dezembro, para apropriação das despesas com pessoal de competência do exercício;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X - 31 de dezembro, para registro dos ajustes contábeis necessários ao encerramento do exercício;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XI - 31 de dezembro, para emissão, através do sistema de contabilidade pública, dos balanços e anexos previstos na Lei Federal nº 4.320, de 17 de março de 1964.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Parágrafo único - O não-cumprimento do disposto neste artigo implicará no descumprimento deste Decreto pelo responsável, no âmbito de sua área de competência, ensejando a apuração da responsabilidade,  nos termos da legislação vigente.</w:t>
      </w:r>
    </w:p>
    <w:p w:rsidR="00233A18" w:rsidRPr="00233A18" w:rsidRDefault="00233A18" w:rsidP="0064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 xml:space="preserve">Art. 5º. A partir da publicação deste Decreto, são consideradas urgentes e prioritárias as atividades vinculadas à contabilidade, auditoria, apuração orçamentária e  inventário em todos os órgãos e entidades da Administração Pública Municipal. 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Art. 6º. Compete aos Secretários e aos dirigentes dos órgãos ou entidades constituir, por meio de Portaria, observada a segregação de funções, tantas comissões quantas necessárias para promoverem o levantamento completo referentes aos valores em tesouraria, em bancos, dívidas   flutuante   e   fundada,  bem  como   os inventários   físicos  e  financeiros  dos  bens  pertencentes ao ativo permanente,  em uso ou estocados,  e dos materiais em almoxarifado ou em outras unidades similares, tendo como data base, para efeito de apuração dos dados, 31 de dezembro de 2014.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§ 1º. O ativo permanente compreende: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I - bens móveis;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II - bens imóveis;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III - bens de natureza industrial;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IV - dívida ativa;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V - ações de longo prazo;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VI - empréstimos concedidos;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VII - outros valores registrados no ativo permanente.</w:t>
      </w:r>
    </w:p>
    <w:p w:rsidR="006446B9" w:rsidRDefault="00233A18" w:rsidP="0064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§ 2º. A dívida flutuante compreende: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I - retenções em folha;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II - retenções em pagamentos de terceiros;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III - depósitos de diversas origens;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IV - serviços da dívida a pagar;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V - restos a pagar;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VI - débitos de tesouraria;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 xml:space="preserve">VII - outros valores registrados no passivo financeiro. </w:t>
      </w:r>
    </w:p>
    <w:p w:rsidR="00233A18" w:rsidRPr="00233A18" w:rsidRDefault="00233A18" w:rsidP="0064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§ 3º. A dívida pública consolidada ou fundada compreende o montante total, apurado sem duplicidade, das obrigações financeiras do Município, assumidas em virtude de leis, contratos, convênios ou tratados e da realização de operações de crédito, para amortização em prazo superior a doze meses.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§ 4º.  Cabe ao responsável pela Contabilidade a obrigatoriedade de conciliar os saldos contábeis com  os   levantamentos   previstos   no   caput   deste   artigo,   promovendo   os   respectivos   ajustes contábeis no prazo de que trata o artigo 4º, cabendo-lhe, ainda, a conciliação e ajustes das demais contas patrimoniais   existentes   ao   final   do   exercício,   de   acordo   com  o   princípio   contábil   da   oportunidade, objetivando a fidedignidade e consistência das informações sobre o patrimônio do órgão ou entidade.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 xml:space="preserve">§ 5º.  As diferenças apuradas deverão ser objeto de medidas   administrativas a serem  adotadas   pelos dirigentes   dos   órgãos   ou   entidades   para   sua   regularização,   bem  como   de   notas   explicativas   a   serem anexadas ao processo de prestação de contas anual. 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Capítulo III – Das disposições finais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</w:r>
      <w:r w:rsidRPr="00233A18">
        <w:rPr>
          <w:rFonts w:ascii="Times New Roman" w:eastAsia="Times New Roman" w:hAnsi="Times New Roman" w:cs="Times New Roman"/>
          <w:sz w:val="14"/>
          <w:szCs w:val="14"/>
        </w:rPr>
        <w:lastRenderedPageBreak/>
        <w:t>Art. 8º. Ao órgão central do Sistema de Controle Interno do Poder Executivo Municipal, incumbe zelar pelo cumprimento do disposto neste Decreto, bem como responsabilizar os dirigentes e os servidores que praticarem atos em desacordo com as disposições nele contidas.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Art. 9º.  Os órgãos e entidades da Administração Pública Municipal ficam obrigados a prestar informações ao setor de Contabilidade de todos os fatos que possam influir nos resultados do exercício.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 xml:space="preserve">Art. 10. Os registros de encerramento do exercício e a emissão de balanços, anexos e demonstrativos serão realizados e processados pelos setores de Contabilidade. 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Art. 11. Ficam a Secretaria Municipal de Controle Interno e a Secretaria Municipal de Administração, por meio de seus Secretários, autorizadas a expedir Portarias necessárias ao cumprimento deste Decreto, podendo fixar outros prazos tecnicamente necessários ao  encerramento  do exercício, desde que observadas as datas limites estabelecidas nos artigos 1º e 4º deste Decreto.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Art. 12. Este Decreto entra em vigor na data de sua publicação.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               </w:t>
      </w:r>
    </w:p>
    <w:p w:rsidR="00233A18" w:rsidRP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JACUTINGA, 25 de novembro de 2014.</w:t>
      </w:r>
    </w:p>
    <w:p w:rsidR="00233A18" w:rsidRPr="00233A18" w:rsidRDefault="00233A18" w:rsidP="0064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NOÉ FRANCISCO RODRUIGUES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233A18" w:rsidRPr="00233A18" w:rsidRDefault="00233A18" w:rsidP="0064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233A18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233A18" w:rsidRDefault="00233A18" w:rsidP="00233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33A18">
        <w:rPr>
          <w:rFonts w:ascii="Times New Roman" w:eastAsia="Times New Roman" w:hAnsi="Times New Roman" w:cs="Times New Roman"/>
          <w:sz w:val="14"/>
          <w:szCs w:val="14"/>
        </w:rPr>
        <w:t> </w:t>
      </w:r>
      <w:r w:rsidR="009E5030"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_____________________________________________________________</w:t>
      </w:r>
    </w:p>
    <w:p w:rsidR="009E5030" w:rsidRDefault="009E5030" w:rsidP="009E5030">
      <w:pPr>
        <w:pStyle w:val="NormalWeb"/>
        <w:rPr>
          <w:rStyle w:val="Forte"/>
          <w:sz w:val="16"/>
          <w:szCs w:val="16"/>
        </w:rPr>
      </w:pPr>
    </w:p>
    <w:p w:rsidR="009E5030" w:rsidRPr="009E5030" w:rsidRDefault="009E5030" w:rsidP="009E5030">
      <w:pPr>
        <w:pStyle w:val="NormalWeb"/>
        <w:rPr>
          <w:sz w:val="16"/>
          <w:szCs w:val="16"/>
        </w:rPr>
      </w:pPr>
      <w:r w:rsidRPr="009E5030">
        <w:rPr>
          <w:rStyle w:val="Forte"/>
          <w:sz w:val="16"/>
          <w:szCs w:val="16"/>
        </w:rPr>
        <w:t>Departamento de Licitações, Contratos e Convênios</w:t>
      </w:r>
    </w:p>
    <w:p w:rsidR="009E5030" w:rsidRDefault="009E5030" w:rsidP="009E5030">
      <w:pPr>
        <w:pStyle w:val="NormalWeb"/>
        <w:jc w:val="both"/>
        <w:rPr>
          <w:rStyle w:val="Forte"/>
          <w:sz w:val="14"/>
          <w:szCs w:val="14"/>
        </w:rPr>
      </w:pPr>
      <w:r w:rsidRPr="009E5030">
        <w:rPr>
          <w:rStyle w:val="Forte"/>
          <w:sz w:val="14"/>
          <w:szCs w:val="14"/>
        </w:rPr>
        <w:t>Extrato de contrato</w:t>
      </w:r>
    </w:p>
    <w:p w:rsidR="009E5030" w:rsidRPr="009E5030" w:rsidRDefault="009E5030" w:rsidP="009E5030">
      <w:pPr>
        <w:pStyle w:val="NormalWeb"/>
        <w:jc w:val="both"/>
        <w:rPr>
          <w:sz w:val="14"/>
          <w:szCs w:val="14"/>
        </w:rPr>
      </w:pPr>
      <w:r w:rsidRPr="009E5030">
        <w:rPr>
          <w:sz w:val="14"/>
          <w:szCs w:val="14"/>
        </w:rPr>
        <w:t>Prefeitura Municipal de Jacutinga/MG  - – Processo nº 554/2014 – Concorrência Pública nº 08/2014. Objeto: CONTRATAÇÃO DE EMPRESA PARA EXECUÇÃO DE OBRA PÚBLICA (MATERIAIS E MÃO DE OBRA) PARA CONSTRUÇÃO DE UMA UNIDADE BÁSICA DE SAÚDE TIPO I (USB) NA AVENIDA VIRGINIA DECHICHI DE ALMEIDA – BAIRRO BENEDITO DE ALMEIDA – JACUTINGA MG, COM 302,63M2 PARA ATENDER A SECRETARIA MUNICIPAL DE SAÚDE, DE ACORDO COM A PROPOSTA USB Nº 11984501000113002, – MINISTÉRIO DA SAÚDE, CONFORME ANEXOS: PLANTA BAIXA E INSTALAÇÕES; PLANTA BAIXA/ LAYOUT; CORTES E ELEVAÇÕES; PLANTA BAIXA ACABAMENTO DE PAREE; PLANTA BAIXA ACABAMENTO PISO; PLANTA BAIXA ACABAMENTO TETO; DETALHAMENTO SANITARIO; DETALHAMENTO BANCADA; DETALHAMENTO ÁREAS MOLHADAS; DETALHAMENTO MARQUISES; DETALHAMENTO BANCOS EXTERNOS; DETALHAMENTO RESIDUOS; PLANTA COBERTURA/IMPLANTAÇÃO; RESUMO DE ORÇAMENTO BASE, CRONOGRAMA FÍSICO FINANCEIRO; PLANILHA DE ORÇAMENTO BASE E MEMORIAL DESCRITIVO, QUE INTEGRAM O EDITAL.Contrato n° 512/2014. Contratado: CLAUDIO MACIEL EIRELI ME. Valor: R$ 416.000,00 (quatrocentos e dezesseis mil reais). Prazo: 25/05/2015 – Ass: 25/11/2014– Fichas Orçamentárias nsº 333 02 08 09 10 301 0007 1.004 449051-334 02 08 09 10 301 0007 1.004 449051.</w:t>
      </w:r>
    </w:p>
    <w:p w:rsidR="00233A18" w:rsidRPr="00B558EC" w:rsidRDefault="00233A18" w:rsidP="00FD579D">
      <w:pPr>
        <w:pStyle w:val="NormalWeb"/>
      </w:pPr>
    </w:p>
    <w:p w:rsidR="00FD579D" w:rsidRPr="00B558EC" w:rsidRDefault="00C73D62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C73D62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C73D62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FD579D" w:rsidRPr="00610F0B" w:rsidRDefault="00FD579D" w:rsidP="00FD579D">
      <w:pPr>
        <w:pStyle w:val="NormalWeb"/>
      </w:pPr>
    </w:p>
    <w:p w:rsidR="00F15222" w:rsidRPr="0030116F" w:rsidRDefault="00F15222" w:rsidP="0030116F">
      <w:pPr>
        <w:rPr>
          <w:szCs w:val="24"/>
        </w:rPr>
      </w:pPr>
    </w:p>
    <w:sectPr w:rsidR="00F15222" w:rsidRPr="0030116F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D62" w:rsidRDefault="00C73D62" w:rsidP="008C3616">
      <w:pPr>
        <w:spacing w:after="0" w:line="240" w:lineRule="auto"/>
      </w:pPr>
      <w:r>
        <w:separator/>
      </w:r>
    </w:p>
  </w:endnote>
  <w:endnote w:type="continuationSeparator" w:id="0">
    <w:p w:rsidR="00C73D62" w:rsidRDefault="00C73D6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5A060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A0601">
              <w:rPr>
                <w:b/>
                <w:sz w:val="24"/>
                <w:szCs w:val="24"/>
              </w:rPr>
              <w:fldChar w:fldCharType="separate"/>
            </w:r>
            <w:r w:rsidR="00021AAA">
              <w:rPr>
                <w:b/>
                <w:noProof/>
              </w:rPr>
              <w:t>1</w:t>
            </w:r>
            <w:r w:rsidR="005A060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A060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A0601">
              <w:rPr>
                <w:b/>
                <w:sz w:val="24"/>
                <w:szCs w:val="24"/>
              </w:rPr>
              <w:fldChar w:fldCharType="separate"/>
            </w:r>
            <w:r w:rsidR="00021AAA">
              <w:rPr>
                <w:b/>
                <w:noProof/>
              </w:rPr>
              <w:t>5</w:t>
            </w:r>
            <w:r w:rsidR="005A060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D62" w:rsidRDefault="00C73D62" w:rsidP="008C3616">
      <w:pPr>
        <w:spacing w:after="0" w:line="240" w:lineRule="auto"/>
      </w:pPr>
      <w:r>
        <w:separator/>
      </w:r>
    </w:p>
  </w:footnote>
  <w:footnote w:type="continuationSeparator" w:id="0">
    <w:p w:rsidR="00C73D62" w:rsidRDefault="00C73D6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6F" w:rsidRPr="00FD579D" w:rsidRDefault="004C268B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="00FD579D"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116F">
      <w:rPr>
        <w:rFonts w:ascii="Arial Narrow" w:hAnsi="Arial Narrow"/>
        <w:sz w:val="16"/>
        <w:szCs w:val="16"/>
      </w:rPr>
      <w:t xml:space="preserve">Edição nº </w:t>
    </w:r>
    <w:r w:rsidR="00E44461">
      <w:rPr>
        <w:rFonts w:ascii="Arial Narrow" w:hAnsi="Arial Narrow"/>
        <w:sz w:val="16"/>
        <w:szCs w:val="16"/>
      </w:rPr>
      <w:t>8</w:t>
    </w:r>
    <w:r w:rsidR="00373DF8">
      <w:rPr>
        <w:rFonts w:ascii="Arial Narrow" w:hAnsi="Arial Narrow"/>
        <w:sz w:val="16"/>
        <w:szCs w:val="16"/>
      </w:rPr>
      <w:t>3</w:t>
    </w:r>
    <w:r w:rsidR="0030116F" w:rsidRPr="0096772D">
      <w:rPr>
        <w:rFonts w:ascii="Arial Narrow" w:hAnsi="Arial Narrow"/>
        <w:sz w:val="16"/>
        <w:szCs w:val="16"/>
      </w:rPr>
      <w:t xml:space="preserve"> | </w:t>
    </w:r>
    <w:r w:rsidR="00600559">
      <w:rPr>
        <w:rFonts w:ascii="Arial Narrow" w:hAnsi="Arial Narrow"/>
        <w:sz w:val="16"/>
        <w:szCs w:val="16"/>
      </w:rPr>
      <w:t>2</w:t>
    </w:r>
    <w:r w:rsidR="00016B56">
      <w:rPr>
        <w:rFonts w:ascii="Arial Narrow" w:hAnsi="Arial Narrow"/>
        <w:sz w:val="16"/>
        <w:szCs w:val="16"/>
      </w:rPr>
      <w:t>6</w:t>
    </w:r>
    <w:r w:rsidR="0030116F" w:rsidRPr="0096772D">
      <w:rPr>
        <w:rFonts w:ascii="Arial Narrow" w:hAnsi="Arial Narrow"/>
        <w:sz w:val="16"/>
        <w:szCs w:val="16"/>
      </w:rPr>
      <w:t xml:space="preserve"> de </w:t>
    </w:r>
    <w:r w:rsidR="00A45B50">
      <w:rPr>
        <w:rFonts w:ascii="Arial Narrow" w:hAnsi="Arial Narrow"/>
        <w:sz w:val="16"/>
        <w:szCs w:val="16"/>
      </w:rPr>
      <w:t>Novembro</w:t>
    </w:r>
    <w:r w:rsidR="0030116F">
      <w:rPr>
        <w:rFonts w:ascii="Arial Narrow" w:hAnsi="Arial Narrow"/>
        <w:sz w:val="16"/>
        <w:szCs w:val="16"/>
      </w:rPr>
      <w:t xml:space="preserve"> </w:t>
    </w:r>
    <w:r w:rsidR="0030116F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10D1A"/>
    <w:rsid w:val="00016B56"/>
    <w:rsid w:val="00021AAA"/>
    <w:rsid w:val="00021F39"/>
    <w:rsid w:val="00050214"/>
    <w:rsid w:val="0005467A"/>
    <w:rsid w:val="00057BA4"/>
    <w:rsid w:val="00063A20"/>
    <w:rsid w:val="000718CA"/>
    <w:rsid w:val="00075A6D"/>
    <w:rsid w:val="00087411"/>
    <w:rsid w:val="0009710F"/>
    <w:rsid w:val="000B1B75"/>
    <w:rsid w:val="000C1C4B"/>
    <w:rsid w:val="000C24B6"/>
    <w:rsid w:val="000E56A6"/>
    <w:rsid w:val="000F5A43"/>
    <w:rsid w:val="00103B5D"/>
    <w:rsid w:val="00115ED3"/>
    <w:rsid w:val="00117EE8"/>
    <w:rsid w:val="001305E0"/>
    <w:rsid w:val="001319F9"/>
    <w:rsid w:val="0013431D"/>
    <w:rsid w:val="001623D6"/>
    <w:rsid w:val="001647B6"/>
    <w:rsid w:val="00191AA0"/>
    <w:rsid w:val="001D1BD3"/>
    <w:rsid w:val="001D1E91"/>
    <w:rsid w:val="001E5750"/>
    <w:rsid w:val="001E5FD1"/>
    <w:rsid w:val="001F2186"/>
    <w:rsid w:val="001F44CA"/>
    <w:rsid w:val="00201855"/>
    <w:rsid w:val="00215A2D"/>
    <w:rsid w:val="00231538"/>
    <w:rsid w:val="00233A18"/>
    <w:rsid w:val="00245786"/>
    <w:rsid w:val="0025460C"/>
    <w:rsid w:val="00260C8E"/>
    <w:rsid w:val="00265264"/>
    <w:rsid w:val="00276FE7"/>
    <w:rsid w:val="00284832"/>
    <w:rsid w:val="002A210E"/>
    <w:rsid w:val="002B3985"/>
    <w:rsid w:val="002B7B4C"/>
    <w:rsid w:val="002D7F47"/>
    <w:rsid w:val="002E4C9F"/>
    <w:rsid w:val="002F4AEC"/>
    <w:rsid w:val="0030116F"/>
    <w:rsid w:val="00301234"/>
    <w:rsid w:val="00303515"/>
    <w:rsid w:val="00305CA3"/>
    <w:rsid w:val="00312CFE"/>
    <w:rsid w:val="00326BA6"/>
    <w:rsid w:val="003417E0"/>
    <w:rsid w:val="003603B6"/>
    <w:rsid w:val="00361BF2"/>
    <w:rsid w:val="00373DF8"/>
    <w:rsid w:val="00383F64"/>
    <w:rsid w:val="00393195"/>
    <w:rsid w:val="00394E7D"/>
    <w:rsid w:val="00396DA0"/>
    <w:rsid w:val="00397051"/>
    <w:rsid w:val="003A6313"/>
    <w:rsid w:val="003B5574"/>
    <w:rsid w:val="003B7702"/>
    <w:rsid w:val="003E2876"/>
    <w:rsid w:val="003E2C23"/>
    <w:rsid w:val="003E7345"/>
    <w:rsid w:val="0040181A"/>
    <w:rsid w:val="00406FED"/>
    <w:rsid w:val="004146E7"/>
    <w:rsid w:val="00414A00"/>
    <w:rsid w:val="00421D12"/>
    <w:rsid w:val="0042742A"/>
    <w:rsid w:val="0043026F"/>
    <w:rsid w:val="00440D15"/>
    <w:rsid w:val="00454970"/>
    <w:rsid w:val="00455EC0"/>
    <w:rsid w:val="004606B3"/>
    <w:rsid w:val="00462753"/>
    <w:rsid w:val="00464E22"/>
    <w:rsid w:val="0047511C"/>
    <w:rsid w:val="00484928"/>
    <w:rsid w:val="00495E2D"/>
    <w:rsid w:val="004A0533"/>
    <w:rsid w:val="004A0C5B"/>
    <w:rsid w:val="004A5CD1"/>
    <w:rsid w:val="004A7985"/>
    <w:rsid w:val="004B7351"/>
    <w:rsid w:val="004C204A"/>
    <w:rsid w:val="004C268B"/>
    <w:rsid w:val="004D5496"/>
    <w:rsid w:val="004E09AA"/>
    <w:rsid w:val="004E2471"/>
    <w:rsid w:val="004F7B7B"/>
    <w:rsid w:val="00502309"/>
    <w:rsid w:val="00505881"/>
    <w:rsid w:val="005244B0"/>
    <w:rsid w:val="00527D2E"/>
    <w:rsid w:val="0054227C"/>
    <w:rsid w:val="00572DB3"/>
    <w:rsid w:val="005803E4"/>
    <w:rsid w:val="0058422F"/>
    <w:rsid w:val="00592030"/>
    <w:rsid w:val="00592B73"/>
    <w:rsid w:val="005A0601"/>
    <w:rsid w:val="005A3B3C"/>
    <w:rsid w:val="005A7A75"/>
    <w:rsid w:val="005D4D7A"/>
    <w:rsid w:val="005D54A1"/>
    <w:rsid w:val="005E4B88"/>
    <w:rsid w:val="005E7938"/>
    <w:rsid w:val="00600559"/>
    <w:rsid w:val="00605BD5"/>
    <w:rsid w:val="00612DA2"/>
    <w:rsid w:val="00630A82"/>
    <w:rsid w:val="0063165A"/>
    <w:rsid w:val="00634252"/>
    <w:rsid w:val="00634BB0"/>
    <w:rsid w:val="00643B89"/>
    <w:rsid w:val="006446B9"/>
    <w:rsid w:val="00652EF0"/>
    <w:rsid w:val="006540D3"/>
    <w:rsid w:val="0065443F"/>
    <w:rsid w:val="006709A6"/>
    <w:rsid w:val="00672D5D"/>
    <w:rsid w:val="00691EB6"/>
    <w:rsid w:val="006A639A"/>
    <w:rsid w:val="006C7220"/>
    <w:rsid w:val="006D403B"/>
    <w:rsid w:val="006E3247"/>
    <w:rsid w:val="0070333F"/>
    <w:rsid w:val="00710868"/>
    <w:rsid w:val="0073405E"/>
    <w:rsid w:val="007466EC"/>
    <w:rsid w:val="007853D7"/>
    <w:rsid w:val="00785D17"/>
    <w:rsid w:val="007A374F"/>
    <w:rsid w:val="007B28A1"/>
    <w:rsid w:val="007B3E4D"/>
    <w:rsid w:val="007C364D"/>
    <w:rsid w:val="007C5C96"/>
    <w:rsid w:val="007E7B91"/>
    <w:rsid w:val="007F3421"/>
    <w:rsid w:val="0081521F"/>
    <w:rsid w:val="00815FB0"/>
    <w:rsid w:val="008242AC"/>
    <w:rsid w:val="008531C7"/>
    <w:rsid w:val="0087600F"/>
    <w:rsid w:val="008A0691"/>
    <w:rsid w:val="008B678C"/>
    <w:rsid w:val="008C3616"/>
    <w:rsid w:val="008C50D6"/>
    <w:rsid w:val="008D7EB3"/>
    <w:rsid w:val="008F0CE2"/>
    <w:rsid w:val="008F39AE"/>
    <w:rsid w:val="009009F0"/>
    <w:rsid w:val="009043F3"/>
    <w:rsid w:val="00913277"/>
    <w:rsid w:val="009152EE"/>
    <w:rsid w:val="009173E7"/>
    <w:rsid w:val="00922138"/>
    <w:rsid w:val="00923B6D"/>
    <w:rsid w:val="00926081"/>
    <w:rsid w:val="00930B99"/>
    <w:rsid w:val="0093307A"/>
    <w:rsid w:val="009355C0"/>
    <w:rsid w:val="00935C84"/>
    <w:rsid w:val="00937548"/>
    <w:rsid w:val="00954463"/>
    <w:rsid w:val="00965EC7"/>
    <w:rsid w:val="0096772D"/>
    <w:rsid w:val="0098070C"/>
    <w:rsid w:val="0098106D"/>
    <w:rsid w:val="009A0AC1"/>
    <w:rsid w:val="009A3FFA"/>
    <w:rsid w:val="009C5B27"/>
    <w:rsid w:val="009D744B"/>
    <w:rsid w:val="009E3484"/>
    <w:rsid w:val="009E5030"/>
    <w:rsid w:val="009F0CDF"/>
    <w:rsid w:val="009F2DBC"/>
    <w:rsid w:val="00A11047"/>
    <w:rsid w:val="00A174A8"/>
    <w:rsid w:val="00A27F5D"/>
    <w:rsid w:val="00A37C1F"/>
    <w:rsid w:val="00A43259"/>
    <w:rsid w:val="00A45B50"/>
    <w:rsid w:val="00A5305D"/>
    <w:rsid w:val="00A62F6C"/>
    <w:rsid w:val="00A659A2"/>
    <w:rsid w:val="00A81E6E"/>
    <w:rsid w:val="00A8204A"/>
    <w:rsid w:val="00A90A04"/>
    <w:rsid w:val="00A93D67"/>
    <w:rsid w:val="00AA2978"/>
    <w:rsid w:val="00AA4F54"/>
    <w:rsid w:val="00AA5850"/>
    <w:rsid w:val="00AA64A2"/>
    <w:rsid w:val="00AB536A"/>
    <w:rsid w:val="00AC3FFA"/>
    <w:rsid w:val="00AC5D41"/>
    <w:rsid w:val="00AD2195"/>
    <w:rsid w:val="00AF7490"/>
    <w:rsid w:val="00B009DF"/>
    <w:rsid w:val="00B26A0B"/>
    <w:rsid w:val="00B317F5"/>
    <w:rsid w:val="00B40602"/>
    <w:rsid w:val="00B41AF4"/>
    <w:rsid w:val="00B508D7"/>
    <w:rsid w:val="00B70203"/>
    <w:rsid w:val="00B82F73"/>
    <w:rsid w:val="00B96014"/>
    <w:rsid w:val="00BA2E12"/>
    <w:rsid w:val="00BB155B"/>
    <w:rsid w:val="00BB15B6"/>
    <w:rsid w:val="00BD0324"/>
    <w:rsid w:val="00BD7287"/>
    <w:rsid w:val="00BF713B"/>
    <w:rsid w:val="00C01627"/>
    <w:rsid w:val="00C02AA1"/>
    <w:rsid w:val="00C16825"/>
    <w:rsid w:val="00C32C78"/>
    <w:rsid w:val="00C3417E"/>
    <w:rsid w:val="00C3754D"/>
    <w:rsid w:val="00C572C7"/>
    <w:rsid w:val="00C62098"/>
    <w:rsid w:val="00C6705F"/>
    <w:rsid w:val="00C676D4"/>
    <w:rsid w:val="00C73D62"/>
    <w:rsid w:val="00C90D51"/>
    <w:rsid w:val="00CA0BED"/>
    <w:rsid w:val="00CA2699"/>
    <w:rsid w:val="00CA327E"/>
    <w:rsid w:val="00CA7BD6"/>
    <w:rsid w:val="00CB2308"/>
    <w:rsid w:val="00CB3B84"/>
    <w:rsid w:val="00CB6F2E"/>
    <w:rsid w:val="00CF13DA"/>
    <w:rsid w:val="00D01424"/>
    <w:rsid w:val="00D01743"/>
    <w:rsid w:val="00D11C5F"/>
    <w:rsid w:val="00D12CC8"/>
    <w:rsid w:val="00D15488"/>
    <w:rsid w:val="00D17CC5"/>
    <w:rsid w:val="00D20B20"/>
    <w:rsid w:val="00D438B8"/>
    <w:rsid w:val="00D4404A"/>
    <w:rsid w:val="00D512E1"/>
    <w:rsid w:val="00D5334E"/>
    <w:rsid w:val="00D5500F"/>
    <w:rsid w:val="00D57E1B"/>
    <w:rsid w:val="00D64647"/>
    <w:rsid w:val="00D71983"/>
    <w:rsid w:val="00D82F08"/>
    <w:rsid w:val="00D86A0B"/>
    <w:rsid w:val="00DB45DD"/>
    <w:rsid w:val="00DB59A5"/>
    <w:rsid w:val="00DC2210"/>
    <w:rsid w:val="00DD2363"/>
    <w:rsid w:val="00DE4937"/>
    <w:rsid w:val="00DF1CCD"/>
    <w:rsid w:val="00DF2E43"/>
    <w:rsid w:val="00E11464"/>
    <w:rsid w:val="00E24BF6"/>
    <w:rsid w:val="00E26A61"/>
    <w:rsid w:val="00E30612"/>
    <w:rsid w:val="00E42F2C"/>
    <w:rsid w:val="00E44461"/>
    <w:rsid w:val="00E5078E"/>
    <w:rsid w:val="00E54625"/>
    <w:rsid w:val="00E66ECE"/>
    <w:rsid w:val="00E674D8"/>
    <w:rsid w:val="00E72B40"/>
    <w:rsid w:val="00E83C9B"/>
    <w:rsid w:val="00E9206C"/>
    <w:rsid w:val="00EB0498"/>
    <w:rsid w:val="00EF3831"/>
    <w:rsid w:val="00F15222"/>
    <w:rsid w:val="00F23688"/>
    <w:rsid w:val="00F620DB"/>
    <w:rsid w:val="00F81A74"/>
    <w:rsid w:val="00F8246D"/>
    <w:rsid w:val="00F83B46"/>
    <w:rsid w:val="00F86D80"/>
    <w:rsid w:val="00F90EB1"/>
    <w:rsid w:val="00FB3D37"/>
    <w:rsid w:val="00FC19B8"/>
    <w:rsid w:val="00FD2969"/>
    <w:rsid w:val="00FD51DB"/>
    <w:rsid w:val="00FD579D"/>
    <w:rsid w:val="00FE0449"/>
    <w:rsid w:val="00FE6327"/>
    <w:rsid w:val="00FE79AC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6DxQDQvC30YZAUH3dKeaYoSwTdM=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I57KsNVKBOVZEL9iOWMzqe2aw9w=</DigestValue>
    </Reference>
  </SignedInfo>
  <SignatureValue>JP37iZBCjQ48lIzkY0d9EoC2nu7tGc4XeMxHCM7YUBSpDR1ph8wTSJRBDoxwBt0hFDCMoWRQhpSp
LOjq9tPSZfCFLq1SBTaezDF45A2mxwOwt0/jKKivxQ9yyBLjQdg2pgOJp8ZosGak4zyWILPfBiED
15xzPoj4zJMRj6v1ZP7G3MQfDwq4C9wleTWqU6KQM4TMPBChIPuV30yyNTxhkdvPLjl3uDbjZYQr
D1MMfb2pNo1Wxs8H+hyADRWqxbbT1szDKTQfZqCnjuBPiysvcnWMsZnzHtredT7c4M3SVQl7FVzf
0iaxsTusZJrHxGkuSuKgqwj7x43/agjVMSh1ow==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y3D0yy3m97Jw8QUZJpLBCLG/Jec=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Kjavlky7pX2WitjrF+irAli+NCs=</DigestValue>
      </Reference>
      <Reference URI="/word/stylesWithEffects.xml?ContentType=application/vnd.ms-word.stylesWithEffects+xml">
        <DigestMethod Algorithm="http://www.w3.org/2000/09/xmldsig#sha1"/>
        <DigestValue>KCZhTtI2A9tU+eN/P14bqCLVxAM=</DigestValue>
      </Reference>
      <Reference URI="/word/styles.xml?ContentType=application/vnd.openxmlformats-officedocument.wordprocessingml.styles+xml">
        <DigestMethod Algorithm="http://www.w3.org/2000/09/xmldsig#sha1"/>
        <DigestValue>OvZzxwuRVY4D7RU1SfqjHNHsNHQ=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jUnJZmPsfuS8bArchQTSVK3huII=</DigestValue>
      </Reference>
      <Reference URI="/word/document.xml?ContentType=application/vnd.openxmlformats-officedocument.wordprocessingml.document.main+xml">
        <DigestMethod Algorithm="http://www.w3.org/2000/09/xmldsig#sha1"/>
        <DigestValue>V6aFz70Z5LfGgdKeSuuLjFl/ctA=</DigestValue>
      </Reference>
      <Reference URI="/word/webSettings.xml?ContentType=application/vnd.openxmlformats-officedocument.wordprocessingml.webSettings+xml">
        <DigestMethod Algorithm="http://www.w3.org/2000/09/xmldsig#sha1"/>
        <DigestValue>hohIinjUaPEAqNH2NZRiTeMozQM=</DigestValue>
      </Reference>
      <Reference URI="/word/footer1.xml?ContentType=application/vnd.openxmlformats-officedocument.wordprocessingml.footer+xml">
        <DigestMethod Algorithm="http://www.w3.org/2000/09/xmldsig#sha1"/>
        <DigestValue>gxFjLTQ9BbUbykLpPsW3lvuk6cM=</DigestValue>
      </Reference>
      <Reference URI="/word/endnotes.xml?ContentType=application/vnd.openxmlformats-officedocument.wordprocessingml.endnotes+xml">
        <DigestMethod Algorithm="http://www.w3.org/2000/09/xmldsig#sha1"/>
        <DigestValue>EYpfcGgVDe6yhaVvMr9Lsj58MuY=</DigestValue>
      </Reference>
      <Reference URI="/word/header1.xml?ContentType=application/vnd.openxmlformats-officedocument.wordprocessingml.header+xml">
        <DigestMethod Algorithm="http://www.w3.org/2000/09/xmldsig#sha1"/>
        <DigestValue>J2wXespX1VHRgoyMea+rGqyVrJ8=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2014-11-26T18:19:08Z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2014-11-26T18:19:08Z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C3D8E-61B1-4A82-8639-9FD8975E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3449</Words>
  <Characters>18627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2014-11-26T18:19:00Z</dcterms:created>
  <dcterms:modified xsi:type="dcterms:W3CDTF">2014-11-26T18:19:00Z</dcterms:modified>
</cp:coreProperties>
</file>