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804E1E">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1806C8" w:rsidRPr="001806C8" w:rsidRDefault="001806C8" w:rsidP="004356C9">
      <w:pPr>
        <w:spacing w:after="0" w:line="237"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DECRETO Nº 03744, de 29 de abril de 2015</w:t>
      </w:r>
    </w:p>
    <w:p w:rsidR="001806C8" w:rsidRPr="001806C8" w:rsidRDefault="001806C8" w:rsidP="001806C8">
      <w:pPr>
        <w:spacing w:after="0" w:line="237" w:lineRule="auto"/>
        <w:ind w:left="30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4356C9">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ABRE TRANSFERÊNCIA</w:t>
      </w:r>
    </w:p>
    <w:p w:rsidR="001806C8" w:rsidRPr="001806C8" w:rsidRDefault="001806C8" w:rsidP="004356C9">
      <w:pPr>
        <w:spacing w:after="0" w:line="352" w:lineRule="auto"/>
        <w:ind w:left="60" w:righ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O Prefeito Municipal de JACUTINGA-MG, no uso de suas atribuições legais, com base no artigo 66, inciso VI, da Lei Orgânica Municipal;</w:t>
      </w:r>
    </w:p>
    <w:p w:rsidR="001806C8" w:rsidRPr="001806C8" w:rsidRDefault="001806C8" w:rsidP="004356C9">
      <w:pPr>
        <w:spacing w:after="0" w:line="352" w:lineRule="auto"/>
        <w:ind w:left="60" w:right="8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a necessidade de realocar créditos orçamentários dentro de uma mesma categoria d programação;</w:t>
      </w:r>
    </w:p>
    <w:p w:rsidR="001806C8" w:rsidRPr="001806C8" w:rsidRDefault="001806C8" w:rsidP="004356C9">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o disposto no artigo 167, inciso VI da Constituiçao Federal e,</w:t>
      </w:r>
    </w:p>
    <w:p w:rsidR="001806C8" w:rsidRPr="001806C8" w:rsidRDefault="001806C8" w:rsidP="004356C9">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as definições dos artigos 3º e artigo 43, amos da Lei Municipal nº 1.810 de 09 de julho de 2014;</w:t>
      </w:r>
    </w:p>
    <w:p w:rsidR="001806C8" w:rsidRPr="001806C8" w:rsidRDefault="001806C8" w:rsidP="004356C9">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D E C R E T A:</w:t>
      </w:r>
    </w:p>
    <w:p w:rsidR="001806C8" w:rsidRPr="001806C8" w:rsidRDefault="001806C8" w:rsidP="004356C9">
      <w:pPr>
        <w:spacing w:after="0" w:line="352" w:lineRule="auto"/>
        <w:ind w:left="60" w:right="10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Art. 1º - Ficam transferidos os seguintes saldos orçamentários das categorias de programação abaixo especificadas:R$ 103.350,00 (cento e três mil trezentos e cinquenta reais)</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1806C8" w:rsidRPr="001806C8" w:rsidTr="004356C9">
        <w:trPr>
          <w:trHeight w:val="277"/>
        </w:trPr>
        <w:tc>
          <w:tcPr>
            <w:tcW w:w="386"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4356C9">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22"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44"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4356C9">
        <w:trPr>
          <w:trHeight w:val="199"/>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9"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02.01.03.13.392.0003.2.027 - GESTAO DEPARTAMENTO DE CULTURA</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339047</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Obrigacoes Tributarias e Contributivas</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43</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10.000,00</w:t>
            </w:r>
          </w:p>
        </w:tc>
      </w:tr>
      <w:tr w:rsidR="001806C8" w:rsidRPr="001806C8" w:rsidTr="004356C9">
        <w:trPr>
          <w:trHeight w:val="200"/>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02.04.02.04.122.0001.2.010 - GESTAO ALMOXARIFADO, FROTAS E PATRIMONIO</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2"/>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319016</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Outras Despesas Variaveis - Pessoal Civil</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82</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150,00</w:t>
            </w:r>
          </w:p>
        </w:tc>
      </w:tr>
      <w:tr w:rsidR="001806C8" w:rsidRPr="001806C8" w:rsidTr="004356C9">
        <w:trPr>
          <w:trHeight w:val="200"/>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02.07.01.20.602.0008.2.074 - MANUTENCAO DO ABATEDOURO MUNICIPAL</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2"/>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319016</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Outras Despesas Variaveis - Pessoal Civil</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231</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w:t>
            </w:r>
          </w:p>
        </w:tc>
      </w:tr>
      <w:tr w:rsidR="001806C8" w:rsidRPr="001806C8" w:rsidTr="004356C9">
        <w:trPr>
          <w:trHeight w:val="198"/>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02.08.04.10.302.0007.2.068 - GESTAO HOSPITALAR/AMBULATORIAL - RP</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319016</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Outras Despesas Variaveis - Pessoal Civil</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299</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4.000,00</w:t>
            </w:r>
          </w:p>
        </w:tc>
      </w:tr>
      <w:tr w:rsidR="001806C8" w:rsidRPr="001806C8" w:rsidTr="004356C9">
        <w:trPr>
          <w:trHeight w:val="199"/>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9"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02.08.07.10.302.0007.2.076 - MANUTENCAO DO TRANSPORTE DA SAUDE</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307</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30.000,00</w:t>
            </w:r>
          </w:p>
        </w:tc>
      </w:tr>
      <w:tr w:rsidR="001806C8" w:rsidRPr="001806C8" w:rsidTr="004356C9">
        <w:trPr>
          <w:trHeight w:val="198"/>
        </w:trPr>
        <w:tc>
          <w:tcPr>
            <w:tcW w:w="393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02.08.08.10.301.0007.2.033 - MANUTENCAO PESSOAL - PSF</w:t>
            </w:r>
          </w:p>
        </w:tc>
        <w:tc>
          <w:tcPr>
            <w:tcW w:w="522"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317</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4356C9">
        <w:trPr>
          <w:trHeight w:val="200"/>
        </w:trPr>
        <w:tc>
          <w:tcPr>
            <w:tcW w:w="386"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319011</w:t>
            </w:r>
          </w:p>
        </w:tc>
        <w:tc>
          <w:tcPr>
            <w:tcW w:w="3548"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Vencimentos e Vantagens Fixas - Pessoal Civil</w:t>
            </w:r>
          </w:p>
        </w:tc>
        <w:tc>
          <w:tcPr>
            <w:tcW w:w="522"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318</w:t>
            </w:r>
          </w:p>
        </w:tc>
        <w:tc>
          <w:tcPr>
            <w:tcW w:w="544"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24.000,00</w:t>
            </w:r>
          </w:p>
        </w:tc>
      </w:tr>
      <w:tr w:rsidR="001806C8" w:rsidRPr="001806C8" w:rsidTr="004356C9">
        <w:trPr>
          <w:trHeight w:val="52"/>
        </w:trPr>
        <w:tc>
          <w:tcPr>
            <w:tcW w:w="393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4"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00"/>
        </w:trPr>
        <w:tc>
          <w:tcPr>
            <w:tcW w:w="386"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548"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22"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329</w:t>
            </w:r>
          </w:p>
        </w:tc>
        <w:tc>
          <w:tcPr>
            <w:tcW w:w="544"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7.500,00</w:t>
            </w:r>
          </w:p>
        </w:tc>
      </w:tr>
      <w:tr w:rsidR="001806C8" w:rsidRPr="001806C8" w:rsidTr="004356C9">
        <w:trPr>
          <w:trHeight w:val="52"/>
        </w:trPr>
        <w:tc>
          <w:tcPr>
            <w:tcW w:w="386"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6"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319011</w:t>
            </w:r>
          </w:p>
        </w:tc>
        <w:tc>
          <w:tcPr>
            <w:tcW w:w="354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Vencimentos e Vantagens Fixas - Pessoal Civil</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330</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11.500,00</w:t>
            </w:r>
          </w:p>
        </w:tc>
      </w:tr>
      <w:tr w:rsidR="001806C8" w:rsidRPr="001806C8" w:rsidTr="004356C9">
        <w:trPr>
          <w:trHeight w:val="200"/>
        </w:trPr>
        <w:tc>
          <w:tcPr>
            <w:tcW w:w="386"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319013</w:t>
            </w:r>
          </w:p>
        </w:tc>
        <w:tc>
          <w:tcPr>
            <w:tcW w:w="3548"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Obrigacoes Patronais</w:t>
            </w:r>
          </w:p>
        </w:tc>
        <w:tc>
          <w:tcPr>
            <w:tcW w:w="522"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331</w:t>
            </w:r>
          </w:p>
        </w:tc>
        <w:tc>
          <w:tcPr>
            <w:tcW w:w="544"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7.200,00</w:t>
            </w:r>
          </w:p>
        </w:tc>
      </w:tr>
      <w:tr w:rsidR="001806C8" w:rsidRPr="001806C8" w:rsidTr="004356C9">
        <w:trPr>
          <w:trHeight w:val="52"/>
        </w:trPr>
        <w:tc>
          <w:tcPr>
            <w:tcW w:w="393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4"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lastRenderedPageBreak/>
              <w:t>02.11.01.08.122.0005.2.059 - MANUTENCAO SECRETARIA DE HABITACAO E ACAO SOCIAL</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00"/>
        </w:trPr>
        <w:tc>
          <w:tcPr>
            <w:tcW w:w="386"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548"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522"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422</w:t>
            </w:r>
          </w:p>
        </w:tc>
        <w:tc>
          <w:tcPr>
            <w:tcW w:w="544"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w:t>
            </w:r>
          </w:p>
        </w:tc>
      </w:tr>
      <w:tr w:rsidR="001806C8" w:rsidRPr="001806C8" w:rsidTr="004356C9">
        <w:trPr>
          <w:trHeight w:val="52"/>
        </w:trPr>
        <w:tc>
          <w:tcPr>
            <w:tcW w:w="393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15"/>
        </w:trPr>
        <w:tc>
          <w:tcPr>
            <w:tcW w:w="3934"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CRÉDITOS</w:t>
            </w:r>
          </w:p>
        </w:tc>
        <w:tc>
          <w:tcPr>
            <w:tcW w:w="52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15"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103.350,00</w:t>
            </w:r>
          </w:p>
        </w:tc>
      </w:tr>
      <w:tr w:rsidR="001806C8" w:rsidRPr="001806C8" w:rsidTr="004356C9">
        <w:trPr>
          <w:trHeight w:val="20"/>
        </w:trPr>
        <w:tc>
          <w:tcPr>
            <w:tcW w:w="386" w:type="pct"/>
            <w:tcBorders>
              <w:top w:val="nil"/>
              <w:left w:val="single" w:sz="8" w:space="0" w:color="auto"/>
              <w:bottom w:val="nil"/>
              <w:right w:val="nil"/>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8"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2"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Art. 2º - Constitui fonte de recursos para fazer face ao crédito de que trata o artigo anterior as seguintes</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1602"/>
        <w:gridCol w:w="1494"/>
        <w:gridCol w:w="648"/>
        <w:gridCol w:w="670"/>
      </w:tblGrid>
      <w:tr w:rsidR="001806C8" w:rsidRPr="001806C8" w:rsidTr="004356C9">
        <w:trPr>
          <w:trHeight w:val="277"/>
        </w:trPr>
        <w:tc>
          <w:tcPr>
            <w:tcW w:w="3824" w:type="pct"/>
            <w:gridSpan w:val="2"/>
            <w:tcBorders>
              <w:top w:val="single" w:sz="8" w:space="0" w:color="auto"/>
              <w:left w:val="single" w:sz="8" w:space="0" w:color="auto"/>
              <w:bottom w:val="single" w:sz="8" w:space="0" w:color="F0F0FF"/>
              <w:right w:val="single" w:sz="8" w:space="0" w:color="auto"/>
            </w:tcBorders>
            <w:shd w:val="clear" w:color="auto" w:fill="F0F0FF"/>
            <w:vAlign w:val="bottom"/>
            <w:hideMark/>
          </w:tcPr>
          <w:p w:rsidR="001806C8" w:rsidRPr="001806C8" w:rsidRDefault="001806C8" w:rsidP="004356C9">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03"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12"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4356C9">
        <w:trPr>
          <w:trHeight w:val="199"/>
        </w:trPr>
        <w:tc>
          <w:tcPr>
            <w:tcW w:w="382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9"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02.01.03.13.392.0003.2.027 - GESTAO DEPARTAMENTO DE CULTURA</w:t>
            </w:r>
          </w:p>
        </w:tc>
        <w:tc>
          <w:tcPr>
            <w:tcW w:w="503"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2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24"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183" w:lineRule="atLeast"/>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319011 - Vencimentos e Vantagens Fixas - Pessoal Civil</w:t>
            </w:r>
          </w:p>
        </w:tc>
        <w:tc>
          <w:tcPr>
            <w:tcW w:w="50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35</w:t>
            </w:r>
          </w:p>
        </w:tc>
        <w:tc>
          <w:tcPr>
            <w:tcW w:w="51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10.000,00</w:t>
            </w:r>
          </w:p>
        </w:tc>
      </w:tr>
      <w:tr w:rsidR="001806C8" w:rsidRPr="001806C8" w:rsidTr="004356C9">
        <w:trPr>
          <w:trHeight w:val="198"/>
        </w:trPr>
        <w:tc>
          <w:tcPr>
            <w:tcW w:w="382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02.04.02.04.122.0001.2.010 - GESTAO ALMOXARIFADO, FROTAS E PATRIMONIO</w:t>
            </w:r>
          </w:p>
        </w:tc>
        <w:tc>
          <w:tcPr>
            <w:tcW w:w="503"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2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824"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183" w:lineRule="atLeast"/>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339030 - Material de Consumo</w:t>
            </w:r>
          </w:p>
        </w:tc>
        <w:tc>
          <w:tcPr>
            <w:tcW w:w="50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83</w:t>
            </w:r>
          </w:p>
        </w:tc>
        <w:tc>
          <w:tcPr>
            <w:tcW w:w="512"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150,00</w:t>
            </w:r>
          </w:p>
        </w:tc>
      </w:tr>
      <w:tr w:rsidR="001806C8" w:rsidRPr="001806C8" w:rsidTr="004356C9">
        <w:trPr>
          <w:trHeight w:val="198"/>
        </w:trPr>
        <w:tc>
          <w:tcPr>
            <w:tcW w:w="3824"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02.07.01.20.602.0008.2.074 - MANUTENCAO DO ABATEDOURO MUNICIPAL</w:t>
            </w:r>
          </w:p>
        </w:tc>
        <w:tc>
          <w:tcPr>
            <w:tcW w:w="503"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54"/>
        </w:trPr>
        <w:tc>
          <w:tcPr>
            <w:tcW w:w="3824"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2"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gridBefore w:val="1"/>
          <w:wBefore w:w="1973" w:type="pct"/>
          <w:trHeight w:val="236"/>
        </w:trPr>
        <w:tc>
          <w:tcPr>
            <w:tcW w:w="1851" w:type="pct"/>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1176" w:type="pct"/>
            <w:gridSpan w:val="2"/>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240" w:lineRule="auto"/>
        <w:rPr>
          <w:rFonts w:ascii="Times New Roman" w:eastAsia="Times New Roman" w:hAnsi="Times New Roman" w:cs="Times New Roman"/>
          <w:vanish/>
          <w:sz w:val="14"/>
          <w:szCs w:val="14"/>
        </w:rPr>
      </w:pP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1806C8" w:rsidRPr="001806C8" w:rsidTr="004356C9">
        <w:trPr>
          <w:trHeight w:val="277"/>
        </w:trPr>
        <w:tc>
          <w:tcPr>
            <w:tcW w:w="387"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3"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4356C9">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23"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47"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4356C9">
        <w:trPr>
          <w:trHeight w:val="198"/>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232</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02.08.04.10.302.0007.2.068 - GESTAO HOSPITALAR/AMBULATORIAL - RP</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9"/>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9"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296</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02.08.07.10.302.0007.2.076 - MANUTENCAO DO TRANSPORTE DA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8"/>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319011</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Vencimentos e Vantagens Fixas - Pessoal Civil</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308</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02.08.08.10.301.0007.2.033 - MANUTENCAO PESSOAL - PSF</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8"/>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339036</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Fisica</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321</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29.000,00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8"/>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333</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9"/>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339032</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9"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Bem ou Servico de Distrib. Gratuita</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334</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9"/>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339036</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9"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Fisica</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483</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3.500,00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00"/>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335</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10.500,00</w:t>
            </w:r>
          </w:p>
        </w:tc>
      </w:tr>
      <w:tr w:rsidR="001806C8" w:rsidRPr="001806C8" w:rsidTr="004356C9">
        <w:trPr>
          <w:trHeight w:val="52"/>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 xml:space="preserve">02.08.09.10.122.0007.2.040 - MANUTENCAO </w:t>
            </w:r>
            <w:r w:rsidRPr="001806C8">
              <w:rPr>
                <w:rFonts w:ascii="Helvetica" w:eastAsia="Times New Roman" w:hAnsi="Helvetica" w:cs="Helvetica"/>
                <w:sz w:val="14"/>
                <w:szCs w:val="14"/>
              </w:rPr>
              <w:lastRenderedPageBreak/>
              <w:t>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lastRenderedPageBreak/>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198"/>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lastRenderedPageBreak/>
              <w:t>339046</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Auxilio Alimentacao</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336</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w:t>
            </w:r>
          </w:p>
        </w:tc>
      </w:tr>
      <w:tr w:rsidR="001806C8" w:rsidRPr="001806C8" w:rsidTr="004356C9">
        <w:trPr>
          <w:trHeight w:val="54"/>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00"/>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449052</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Equipamentos e Material Permanente</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337</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3.200,00</w:t>
            </w:r>
          </w:p>
        </w:tc>
      </w:tr>
      <w:tr w:rsidR="001806C8" w:rsidRPr="001806C8" w:rsidTr="004356C9">
        <w:trPr>
          <w:trHeight w:val="52"/>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57"/>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02.11.01.08.122.0005.2.059 - MANUTENCAO SECRETARIA DE HABITACAO E ACAO SOCIAL</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00"/>
        </w:trPr>
        <w:tc>
          <w:tcPr>
            <w:tcW w:w="38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339036</w:t>
            </w:r>
          </w:p>
        </w:tc>
        <w:tc>
          <w:tcPr>
            <w:tcW w:w="3543" w:type="pct"/>
            <w:tcBorders>
              <w:top w:val="nil"/>
              <w:left w:val="nil"/>
              <w:bottom w:val="nil"/>
              <w:right w:val="single" w:sz="8" w:space="0" w:color="auto"/>
            </w:tcBorders>
            <w:vAlign w:val="bottom"/>
            <w:hideMark/>
          </w:tcPr>
          <w:p w:rsidR="001806C8" w:rsidRPr="001806C8" w:rsidRDefault="001806C8" w:rsidP="001806C8">
            <w:pPr>
              <w:spacing w:after="0" w:line="200"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Fisica</w:t>
            </w:r>
          </w:p>
        </w:tc>
        <w:tc>
          <w:tcPr>
            <w:tcW w:w="523"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421</w:t>
            </w:r>
          </w:p>
        </w:tc>
        <w:tc>
          <w:tcPr>
            <w:tcW w:w="54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200"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w:t>
            </w:r>
          </w:p>
        </w:tc>
      </w:tr>
      <w:tr w:rsidR="001806C8" w:rsidRPr="001806C8" w:rsidTr="004356C9">
        <w:trPr>
          <w:trHeight w:val="52"/>
        </w:trPr>
        <w:tc>
          <w:tcPr>
            <w:tcW w:w="3930"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4356C9">
        <w:trPr>
          <w:trHeight w:val="215"/>
        </w:trPr>
        <w:tc>
          <w:tcPr>
            <w:tcW w:w="3930"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RECURSOS</w:t>
            </w:r>
          </w:p>
        </w:tc>
        <w:tc>
          <w:tcPr>
            <w:tcW w:w="523"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15"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103.350,00</w:t>
            </w:r>
          </w:p>
        </w:tc>
      </w:tr>
      <w:tr w:rsidR="001806C8" w:rsidRPr="001806C8" w:rsidTr="004356C9">
        <w:trPr>
          <w:trHeight w:val="20"/>
        </w:trPr>
        <w:tc>
          <w:tcPr>
            <w:tcW w:w="387" w:type="pct"/>
            <w:tcBorders>
              <w:top w:val="nil"/>
              <w:left w:val="single" w:sz="8" w:space="0" w:color="auto"/>
              <w:bottom w:val="nil"/>
              <w:right w:val="nil"/>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43"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3"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47"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352" w:lineRule="auto"/>
        <w:ind w:left="60" w:right="100"/>
        <w:rPr>
          <w:rFonts w:ascii="Times New Roman" w:eastAsia="Times New Roman" w:hAnsi="Times New Roman" w:cs="Times New Roman"/>
          <w:sz w:val="14"/>
          <w:szCs w:val="14"/>
        </w:rPr>
      </w:pPr>
      <w:r w:rsidRPr="001806C8">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1806C8" w:rsidRPr="001806C8" w:rsidRDefault="001806C8" w:rsidP="001806C8">
      <w:pPr>
        <w:spacing w:after="0" w:line="352" w:lineRule="auto"/>
        <w:ind w:left="60" w:right="10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Art. 4º - Este Decreto entra em vigor na data de sua publicação, revogando-se as disposições em contrário.</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Jacutinga, 29 de abril de 2015.</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12"/>
        <w:gridCol w:w="2382"/>
      </w:tblGrid>
      <w:tr w:rsidR="001806C8" w:rsidRPr="001806C8" w:rsidTr="004356C9">
        <w:trPr>
          <w:trHeight w:val="236"/>
        </w:trPr>
        <w:tc>
          <w:tcPr>
            <w:tcW w:w="2290" w:type="pct"/>
            <w:vAlign w:val="bottom"/>
            <w:hideMark/>
          </w:tcPr>
          <w:p w:rsidR="001806C8" w:rsidRPr="001806C8" w:rsidRDefault="001806C8" w:rsidP="001806C8">
            <w:pPr>
              <w:spacing w:after="0" w:line="240" w:lineRule="auto"/>
              <w:ind w:right="88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NOÉ FRANCISCO RODRIGUES</w:t>
            </w:r>
          </w:p>
        </w:tc>
        <w:tc>
          <w:tcPr>
            <w:tcW w:w="2710" w:type="pct"/>
            <w:vAlign w:val="bottom"/>
            <w:hideMark/>
          </w:tcPr>
          <w:p w:rsidR="001806C8" w:rsidRPr="001806C8" w:rsidRDefault="001806C8" w:rsidP="001806C8">
            <w:pPr>
              <w:spacing w:after="0" w:line="240" w:lineRule="auto"/>
              <w:ind w:left="92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EDUARDO BORTOLOTTO FILHO</w:t>
            </w:r>
          </w:p>
        </w:tc>
      </w:tr>
      <w:tr w:rsidR="001806C8" w:rsidRPr="001806C8" w:rsidTr="004356C9">
        <w:trPr>
          <w:trHeight w:val="340"/>
        </w:trPr>
        <w:tc>
          <w:tcPr>
            <w:tcW w:w="2290" w:type="pct"/>
            <w:vAlign w:val="bottom"/>
            <w:hideMark/>
          </w:tcPr>
          <w:p w:rsidR="001806C8" w:rsidRPr="001806C8" w:rsidRDefault="001806C8" w:rsidP="001806C8">
            <w:pPr>
              <w:spacing w:after="0" w:line="240" w:lineRule="auto"/>
              <w:ind w:right="96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PREFEITO MUNICIPAL</w:t>
            </w:r>
          </w:p>
        </w:tc>
        <w:tc>
          <w:tcPr>
            <w:tcW w:w="2710" w:type="pct"/>
            <w:vAlign w:val="bottom"/>
            <w:hideMark/>
          </w:tcPr>
          <w:p w:rsidR="001806C8" w:rsidRPr="001806C8" w:rsidRDefault="001806C8" w:rsidP="001806C8">
            <w:pPr>
              <w:spacing w:after="0" w:line="240" w:lineRule="auto"/>
              <w:ind w:left="90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SEC. ADMINISTRAÇÃO E FINANÇAS</w:t>
            </w:r>
          </w:p>
        </w:tc>
      </w:tr>
    </w:tbl>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9D65BD" w:rsidP="001806C8">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3D58AD">
      <w:pPr>
        <w:spacing w:after="0" w:line="237"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DECRETO Nº 03745, de 30 de abril de 2015</w:t>
      </w:r>
    </w:p>
    <w:p w:rsidR="001806C8" w:rsidRPr="001806C8" w:rsidRDefault="001806C8" w:rsidP="001806C8">
      <w:pPr>
        <w:spacing w:after="0" w:line="237" w:lineRule="auto"/>
        <w:ind w:left="30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3D58AD">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ABRE TRANSFERÊNCIA</w:t>
      </w:r>
    </w:p>
    <w:p w:rsidR="001806C8" w:rsidRPr="001806C8" w:rsidRDefault="001806C8" w:rsidP="003D58AD">
      <w:pPr>
        <w:spacing w:after="0" w:line="352" w:lineRule="auto"/>
        <w:ind w:left="60" w:righ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O Prefeito Municipal de JACUTINGA-MG, no uso de suas atribuições legais, com base no artigo 66, inciso VI, da Lei Orgânica Municipal;</w:t>
      </w:r>
    </w:p>
    <w:p w:rsidR="001806C8" w:rsidRPr="001806C8" w:rsidRDefault="001806C8" w:rsidP="003D58AD">
      <w:pPr>
        <w:spacing w:after="0" w:line="352" w:lineRule="auto"/>
        <w:ind w:left="60" w:right="8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a necessidade de realocar créditos orçamentários dentro de uma mesma categoria d programação;</w:t>
      </w:r>
    </w:p>
    <w:p w:rsidR="001806C8" w:rsidRPr="001806C8" w:rsidRDefault="001806C8" w:rsidP="003D58AD">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o disposto no artigo 167, inciso VI da Constituiçao Federal e,</w:t>
      </w:r>
    </w:p>
    <w:p w:rsidR="001806C8" w:rsidRPr="001806C8" w:rsidRDefault="001806C8" w:rsidP="003D58AD">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Considerando as definições dos artigos 3º e artigo 43, amos da Lei Municipal nº 1.810 de 09 de julho de 2014;</w:t>
      </w:r>
    </w:p>
    <w:p w:rsidR="001806C8" w:rsidRPr="001806C8" w:rsidRDefault="001806C8" w:rsidP="003D58AD">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D E C R E T A:</w:t>
      </w:r>
    </w:p>
    <w:p w:rsidR="001806C8" w:rsidRPr="001806C8" w:rsidRDefault="001806C8" w:rsidP="003D58AD">
      <w:pPr>
        <w:spacing w:after="0" w:line="352" w:lineRule="auto"/>
        <w:ind w:left="60" w:right="10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Art. 1º - Ficam transferidos os seguintes saldos orçamentários das categorias de programação abaixo especificadas:R$ 19.500,00 (dezenove mil quinhentos reais)</w:t>
      </w:r>
    </w:p>
    <w:tbl>
      <w:tblPr>
        <w:tblW w:w="5000" w:type="pct"/>
        <w:tblCellMar>
          <w:left w:w="0" w:type="dxa"/>
          <w:right w:w="0" w:type="dxa"/>
        </w:tblCellMar>
        <w:tblLook w:val="04A0" w:firstRow="1" w:lastRow="0" w:firstColumn="1" w:lastColumn="0" w:noHBand="0" w:noVBand="1"/>
      </w:tblPr>
      <w:tblGrid>
        <w:gridCol w:w="658"/>
        <w:gridCol w:w="2438"/>
        <w:gridCol w:w="648"/>
        <w:gridCol w:w="670"/>
      </w:tblGrid>
      <w:tr w:rsidR="001806C8" w:rsidRPr="001806C8" w:rsidTr="003D58AD">
        <w:trPr>
          <w:trHeight w:val="277"/>
        </w:trPr>
        <w:tc>
          <w:tcPr>
            <w:tcW w:w="440"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3D58AD">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19"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26"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3D58AD">
        <w:trPr>
          <w:trHeight w:val="199"/>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9"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02.01.01.27.812.0004.2.051 - APOIO AO DESPORTO AMADOR</w:t>
            </w:r>
          </w:p>
        </w:tc>
        <w:tc>
          <w:tcPr>
            <w:tcW w:w="519"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54"/>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257"/>
        </w:trPr>
        <w:tc>
          <w:tcPr>
            <w:tcW w:w="44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339031</w:t>
            </w:r>
          </w:p>
        </w:tc>
        <w:tc>
          <w:tcPr>
            <w:tcW w:w="35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Premiacoes Cult. Art.Cient.Desport. Outras</w:t>
            </w:r>
          </w:p>
        </w:tc>
        <w:tc>
          <w:tcPr>
            <w:tcW w:w="51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w:t>
            </w:r>
          </w:p>
        </w:tc>
        <w:tc>
          <w:tcPr>
            <w:tcW w:w="52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w:t>
            </w:r>
          </w:p>
        </w:tc>
      </w:tr>
      <w:tr w:rsidR="001806C8" w:rsidRPr="001806C8" w:rsidTr="003D58AD">
        <w:trPr>
          <w:trHeight w:val="200"/>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02.01.04.04.181.0000.0.007 - CONVENIO POLICIA CIVIL</w:t>
            </w:r>
          </w:p>
        </w:tc>
        <w:tc>
          <w:tcPr>
            <w:tcW w:w="519"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52"/>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257"/>
        </w:trPr>
        <w:tc>
          <w:tcPr>
            <w:tcW w:w="44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lastRenderedPageBreak/>
              <w:t>339030</w:t>
            </w:r>
          </w:p>
        </w:tc>
        <w:tc>
          <w:tcPr>
            <w:tcW w:w="35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51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58</w:t>
            </w:r>
          </w:p>
        </w:tc>
        <w:tc>
          <w:tcPr>
            <w:tcW w:w="52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3D58AD">
        <w:trPr>
          <w:trHeight w:val="200"/>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02.08.08.10.301.0007.2.036 - MANUTENCAO PROGRAMA SAUDE EM CASA - PSC</w:t>
            </w:r>
          </w:p>
        </w:tc>
        <w:tc>
          <w:tcPr>
            <w:tcW w:w="519"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52"/>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257"/>
        </w:trPr>
        <w:tc>
          <w:tcPr>
            <w:tcW w:w="44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339036</w:t>
            </w:r>
          </w:p>
        </w:tc>
        <w:tc>
          <w:tcPr>
            <w:tcW w:w="35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Fisica</w:t>
            </w:r>
          </w:p>
        </w:tc>
        <w:tc>
          <w:tcPr>
            <w:tcW w:w="51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w:t>
            </w:r>
          </w:p>
        </w:tc>
        <w:tc>
          <w:tcPr>
            <w:tcW w:w="52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w:t>
            </w:r>
          </w:p>
        </w:tc>
      </w:tr>
      <w:tr w:rsidR="001806C8" w:rsidRPr="001806C8" w:rsidTr="003D58AD">
        <w:trPr>
          <w:trHeight w:val="198"/>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19"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54"/>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257"/>
        </w:trPr>
        <w:tc>
          <w:tcPr>
            <w:tcW w:w="44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5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51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335</w:t>
            </w:r>
          </w:p>
        </w:tc>
        <w:tc>
          <w:tcPr>
            <w:tcW w:w="52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5.500,00</w:t>
            </w:r>
          </w:p>
        </w:tc>
      </w:tr>
      <w:tr w:rsidR="001806C8" w:rsidRPr="001806C8" w:rsidTr="003D58AD">
        <w:trPr>
          <w:trHeight w:val="199"/>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9"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02.11.03.08.244.0005.2.061 - MANUTENCAO CENTRO REFERENCIA SOCIAL - CRAS</w:t>
            </w:r>
          </w:p>
        </w:tc>
        <w:tc>
          <w:tcPr>
            <w:tcW w:w="519"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after="0" w:line="199"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54"/>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3D58AD">
        <w:trPr>
          <w:trHeight w:val="257"/>
        </w:trPr>
        <w:tc>
          <w:tcPr>
            <w:tcW w:w="44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5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51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438</w:t>
            </w:r>
          </w:p>
        </w:tc>
        <w:tc>
          <w:tcPr>
            <w:tcW w:w="52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3D58AD">
        <w:trPr>
          <w:trHeight w:val="192"/>
        </w:trPr>
        <w:tc>
          <w:tcPr>
            <w:tcW w:w="3955"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CRÉDITOS</w:t>
            </w:r>
          </w:p>
        </w:tc>
        <w:tc>
          <w:tcPr>
            <w:tcW w:w="519"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2"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19.500,00</w:t>
            </w:r>
          </w:p>
        </w:tc>
      </w:tr>
      <w:tr w:rsidR="001806C8" w:rsidRPr="001806C8" w:rsidTr="003D58AD">
        <w:trPr>
          <w:trHeight w:val="43"/>
        </w:trPr>
        <w:tc>
          <w:tcPr>
            <w:tcW w:w="440" w:type="pct"/>
            <w:tcBorders>
              <w:top w:val="nil"/>
              <w:left w:val="single" w:sz="8" w:space="0" w:color="auto"/>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5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9"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6"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Art. 2º - Constitui fonte de recursos para fazer face ao crédito de que trata o artigo anterior as seguintes</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dotações orçamentárias:</w:t>
      </w:r>
    </w:p>
    <w:tbl>
      <w:tblPr>
        <w:tblW w:w="5000" w:type="pct"/>
        <w:tblCellMar>
          <w:left w:w="0" w:type="dxa"/>
          <w:right w:w="0" w:type="dxa"/>
        </w:tblCellMar>
        <w:tblLook w:val="04A0" w:firstRow="1" w:lastRow="0" w:firstColumn="1" w:lastColumn="0" w:noHBand="0" w:noVBand="1"/>
      </w:tblPr>
      <w:tblGrid>
        <w:gridCol w:w="659"/>
        <w:gridCol w:w="1062"/>
        <w:gridCol w:w="1375"/>
        <w:gridCol w:w="648"/>
        <w:gridCol w:w="670"/>
      </w:tblGrid>
      <w:tr w:rsidR="001806C8" w:rsidRPr="001806C8" w:rsidTr="008D0ECC">
        <w:trPr>
          <w:trHeight w:val="277"/>
        </w:trPr>
        <w:tc>
          <w:tcPr>
            <w:tcW w:w="438"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8D0EC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06"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14"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8D0ECC">
        <w:trPr>
          <w:trHeight w:val="200"/>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02.01.01.27.812.0004.2.051 - APOIO AO DESPORTO AMADOR</w:t>
            </w:r>
          </w:p>
        </w:tc>
        <w:tc>
          <w:tcPr>
            <w:tcW w:w="50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8"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38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50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9</w:t>
            </w:r>
          </w:p>
        </w:tc>
        <w:tc>
          <w:tcPr>
            <w:tcW w:w="51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1.000,00</w:t>
            </w:r>
          </w:p>
        </w:tc>
      </w:tr>
      <w:tr w:rsidR="001806C8" w:rsidRPr="001806C8" w:rsidTr="008D0ECC">
        <w:trPr>
          <w:trHeight w:val="200"/>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02.01.04.04.181.0000.0.007 - CONVENIO POLICIA CIVIL</w:t>
            </w:r>
          </w:p>
        </w:tc>
        <w:tc>
          <w:tcPr>
            <w:tcW w:w="50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8"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38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0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55</w:t>
            </w:r>
          </w:p>
        </w:tc>
        <w:tc>
          <w:tcPr>
            <w:tcW w:w="51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8D0ECC">
        <w:trPr>
          <w:trHeight w:val="201"/>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1"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02.08.08.10.301.0007.2.036 - MANUTENCAO PROGRAMA SAUDE EM CASA - PSC</w:t>
            </w:r>
          </w:p>
        </w:tc>
        <w:tc>
          <w:tcPr>
            <w:tcW w:w="506" w:type="pct"/>
            <w:tcBorders>
              <w:top w:val="nil"/>
              <w:left w:val="nil"/>
              <w:bottom w:val="nil"/>
              <w:right w:val="single" w:sz="8" w:space="0" w:color="auto"/>
            </w:tcBorders>
            <w:vAlign w:val="bottom"/>
            <w:hideMark/>
          </w:tcPr>
          <w:p w:rsidR="001806C8" w:rsidRPr="001806C8" w:rsidRDefault="001806C8" w:rsidP="001806C8">
            <w:pPr>
              <w:spacing w:after="0" w:line="201"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after="0" w:line="201"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8"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38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50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322</w:t>
            </w:r>
          </w:p>
        </w:tc>
        <w:tc>
          <w:tcPr>
            <w:tcW w:w="51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3.000,00</w:t>
            </w:r>
          </w:p>
        </w:tc>
      </w:tr>
      <w:tr w:rsidR="001806C8" w:rsidRPr="001806C8" w:rsidTr="008D0ECC">
        <w:trPr>
          <w:trHeight w:val="200"/>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50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8"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339014</w:t>
            </w:r>
          </w:p>
        </w:tc>
        <w:tc>
          <w:tcPr>
            <w:tcW w:w="338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Diarias - Pessoal Civil</w:t>
            </w:r>
          </w:p>
        </w:tc>
        <w:tc>
          <w:tcPr>
            <w:tcW w:w="50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332</w:t>
            </w:r>
          </w:p>
        </w:tc>
        <w:tc>
          <w:tcPr>
            <w:tcW w:w="51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5.500,00</w:t>
            </w:r>
          </w:p>
        </w:tc>
      </w:tr>
      <w:tr w:rsidR="001806C8" w:rsidRPr="001806C8" w:rsidTr="008D0ECC">
        <w:trPr>
          <w:trHeight w:val="198"/>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02.11.03.08.244.0005.2.061 - MANUTENCAO CENTRO REFERENCIA SOCIAL - CRAS</w:t>
            </w:r>
          </w:p>
        </w:tc>
        <w:tc>
          <w:tcPr>
            <w:tcW w:w="506"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4"/>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8"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183" w:lineRule="atLeast"/>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38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183"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50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435</w:t>
            </w:r>
          </w:p>
        </w:tc>
        <w:tc>
          <w:tcPr>
            <w:tcW w:w="51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183"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8D0ECC">
        <w:trPr>
          <w:trHeight w:val="192"/>
        </w:trPr>
        <w:tc>
          <w:tcPr>
            <w:tcW w:w="3821"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RECURSOS</w:t>
            </w:r>
          </w:p>
        </w:tc>
        <w:tc>
          <w:tcPr>
            <w:tcW w:w="506"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2"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19.500,00</w:t>
            </w:r>
          </w:p>
        </w:tc>
      </w:tr>
      <w:tr w:rsidR="001806C8" w:rsidRPr="001806C8" w:rsidTr="008D0ECC">
        <w:trPr>
          <w:trHeight w:val="43"/>
        </w:trPr>
        <w:tc>
          <w:tcPr>
            <w:tcW w:w="438" w:type="pct"/>
            <w:tcBorders>
              <w:top w:val="nil"/>
              <w:left w:val="single" w:sz="8" w:space="0" w:color="auto"/>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38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6"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14"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gridBefore w:val="2"/>
          <w:wBefore w:w="1952" w:type="pct"/>
          <w:trHeight w:val="236"/>
        </w:trPr>
        <w:tc>
          <w:tcPr>
            <w:tcW w:w="1869" w:type="pct"/>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br w:type="page"/>
              <w:t> </w:t>
            </w:r>
          </w:p>
        </w:tc>
        <w:tc>
          <w:tcPr>
            <w:tcW w:w="1179" w:type="pct"/>
            <w:gridSpan w:val="2"/>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352" w:lineRule="auto"/>
        <w:ind w:right="100"/>
        <w:rPr>
          <w:rFonts w:ascii="Times New Roman" w:eastAsia="Times New Roman" w:hAnsi="Times New Roman" w:cs="Times New Roman"/>
          <w:sz w:val="14"/>
          <w:szCs w:val="14"/>
        </w:rPr>
      </w:pPr>
      <w:r w:rsidRPr="001806C8">
        <w:rPr>
          <w:rFonts w:ascii="Helvetica" w:eastAsia="Times New Roman" w:hAnsi="Helvetica" w:cs="Helvetica"/>
          <w:sz w:val="14"/>
          <w:szCs w:val="14"/>
        </w:rPr>
        <w:t>Art. 3º - As codificaçoes da categoria de programação de que trata o artigo anterior estão definidas de acordo com Portaria SOF nº 42/1999 e com a Portaria Inerministerial STN/SOF, Portaria Conjunta STN/SOF nº 3.</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Helvetica" w:eastAsia="Times New Roman" w:hAnsi="Helvetica" w:cs="Helvetica"/>
          <w:sz w:val="14"/>
          <w:szCs w:val="14"/>
        </w:rPr>
        <w:t>Art. 4º - Este Decreto entra em vigor na data de sua publicação, revogando-se as disposições em contrário.</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Helvetica" w:eastAsia="Times New Roman" w:hAnsi="Helvetica" w:cs="Helvetica"/>
          <w:sz w:val="14"/>
          <w:szCs w:val="14"/>
        </w:rPr>
        <w:t>Jacutinga, 30 de abril de 2015.</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2014"/>
        <w:gridCol w:w="2380"/>
      </w:tblGrid>
      <w:tr w:rsidR="001806C8" w:rsidRPr="001806C8" w:rsidTr="008D0ECC">
        <w:trPr>
          <w:trHeight w:val="236"/>
        </w:trPr>
        <w:tc>
          <w:tcPr>
            <w:tcW w:w="2292" w:type="pct"/>
            <w:vAlign w:val="bottom"/>
            <w:hideMark/>
          </w:tcPr>
          <w:p w:rsidR="001806C8" w:rsidRPr="001806C8" w:rsidRDefault="001806C8" w:rsidP="001806C8">
            <w:pPr>
              <w:spacing w:after="0" w:line="240" w:lineRule="auto"/>
              <w:ind w:right="88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lastRenderedPageBreak/>
              <w:t>NOÉ FRANCISCO RODRIGUES</w:t>
            </w:r>
          </w:p>
        </w:tc>
        <w:tc>
          <w:tcPr>
            <w:tcW w:w="2708" w:type="pct"/>
            <w:vAlign w:val="bottom"/>
            <w:hideMark/>
          </w:tcPr>
          <w:p w:rsidR="001806C8" w:rsidRPr="001806C8" w:rsidRDefault="001806C8" w:rsidP="001806C8">
            <w:pPr>
              <w:spacing w:after="0" w:line="240" w:lineRule="auto"/>
              <w:ind w:left="92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EDUARDO BORTOLOTTO FILHO</w:t>
            </w:r>
          </w:p>
        </w:tc>
      </w:tr>
      <w:tr w:rsidR="001806C8" w:rsidRPr="001806C8" w:rsidTr="008D0ECC">
        <w:trPr>
          <w:trHeight w:val="340"/>
        </w:trPr>
        <w:tc>
          <w:tcPr>
            <w:tcW w:w="2292" w:type="pct"/>
            <w:vAlign w:val="bottom"/>
            <w:hideMark/>
          </w:tcPr>
          <w:p w:rsidR="001806C8" w:rsidRPr="001806C8" w:rsidRDefault="001806C8" w:rsidP="001806C8">
            <w:pPr>
              <w:spacing w:after="0" w:line="240" w:lineRule="auto"/>
              <w:ind w:right="96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PREFEITO MUNICIPAL</w:t>
            </w:r>
          </w:p>
        </w:tc>
        <w:tc>
          <w:tcPr>
            <w:tcW w:w="2708" w:type="pct"/>
            <w:vAlign w:val="bottom"/>
            <w:hideMark/>
          </w:tcPr>
          <w:p w:rsidR="001806C8" w:rsidRPr="001806C8" w:rsidRDefault="001806C8" w:rsidP="001806C8">
            <w:pPr>
              <w:spacing w:after="0" w:line="240" w:lineRule="auto"/>
              <w:ind w:left="90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SEC. ADMINISTRAÇÃO E FINANÇAS</w:t>
            </w:r>
          </w:p>
        </w:tc>
      </w:tr>
    </w:tbl>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9D65BD" w:rsidP="001806C8">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8D0ECC">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b/>
          <w:bCs/>
          <w:sz w:val="14"/>
          <w:szCs w:val="14"/>
        </w:rPr>
        <w:t>DECRETO Nº 03746, de 30 de abril de 2015</w:t>
      </w:r>
    </w:p>
    <w:p w:rsidR="001806C8" w:rsidRPr="001806C8" w:rsidRDefault="001806C8" w:rsidP="008D0ECC">
      <w:pPr>
        <w:spacing w:after="0" w:line="237" w:lineRule="auto"/>
        <w:ind w:left="3060"/>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8D0ECC">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ABRE CRÉDITO SUPLEMENTAR</w:t>
      </w:r>
    </w:p>
    <w:p w:rsidR="001806C8" w:rsidRPr="001806C8" w:rsidRDefault="001806C8" w:rsidP="008D0ECC">
      <w:pPr>
        <w:spacing w:after="0" w:line="352" w:lineRule="auto"/>
        <w:ind w:left="60" w:right="60" w:firstLine="95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O Prefeito Municipal de JACUTINGA-MG, no uso de suas atribuições legais e de acordo com a autorização contida no art. 4º, Inciso II, da Lei Municipal nº 1.830, de 26 de novembro de 2014.</w:t>
      </w:r>
    </w:p>
    <w:p w:rsidR="001806C8" w:rsidRPr="001806C8" w:rsidRDefault="001806C8" w:rsidP="008D0ECC">
      <w:pPr>
        <w:spacing w:after="0" w:line="237" w:lineRule="auto"/>
        <w:ind w:left="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D E C R E T A:</w:t>
      </w:r>
    </w:p>
    <w:p w:rsidR="001806C8" w:rsidRPr="001806C8" w:rsidRDefault="001806C8" w:rsidP="008D0ECC">
      <w:pPr>
        <w:spacing w:after="0" w:line="352" w:lineRule="auto"/>
        <w:ind w:left="60" w:firstLine="717"/>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Art. 1º - Fica aberto ao orçamento do Município para o exercício de 2015 o (s) seguinte (s) crédito (s) suplementar (es) para reforço da (s) seguinte (s) dotação (ões) orçamentária (s), no valor de : R$ 108.800,00 (cento e oito mil oitocentos reais)</w:t>
      </w:r>
    </w:p>
    <w:tbl>
      <w:tblPr>
        <w:tblW w:w="5000" w:type="pct"/>
        <w:tblCellMar>
          <w:left w:w="0" w:type="dxa"/>
          <w:right w:w="0" w:type="dxa"/>
        </w:tblCellMar>
        <w:tblLook w:val="04A0" w:firstRow="1" w:lastRow="0" w:firstColumn="1" w:lastColumn="0" w:noHBand="0" w:noVBand="1"/>
      </w:tblPr>
      <w:tblGrid>
        <w:gridCol w:w="478"/>
        <w:gridCol w:w="2577"/>
        <w:gridCol w:w="648"/>
        <w:gridCol w:w="711"/>
      </w:tblGrid>
      <w:tr w:rsidR="001806C8" w:rsidRPr="001806C8" w:rsidTr="008D0ECC">
        <w:trPr>
          <w:trHeight w:val="277"/>
        </w:trPr>
        <w:tc>
          <w:tcPr>
            <w:tcW w:w="367"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p>
        </w:tc>
        <w:tc>
          <w:tcPr>
            <w:tcW w:w="3616"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8D0ECC">
            <w:pPr>
              <w:spacing w:after="0" w:line="240" w:lineRule="auto"/>
              <w:ind w:left="3840"/>
              <w:rPr>
                <w:rFonts w:ascii="Times New Roman" w:eastAsia="Times New Roman" w:hAnsi="Times New Roman" w:cs="Times New Roman"/>
                <w:sz w:val="14"/>
                <w:szCs w:val="14"/>
              </w:rPr>
            </w:pPr>
          </w:p>
        </w:tc>
        <w:tc>
          <w:tcPr>
            <w:tcW w:w="497"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67"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8D0EC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8D0ECC">
        <w:trPr>
          <w:trHeight w:val="198"/>
        </w:trPr>
        <w:tc>
          <w:tcPr>
            <w:tcW w:w="3983"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02.08.03.10.302.0007.2.044 - MANUTENCAO PROGRAMA SAUDE BUCAL</w:t>
            </w:r>
          </w:p>
        </w:tc>
        <w:tc>
          <w:tcPr>
            <w:tcW w:w="497"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4"/>
        </w:trPr>
        <w:tc>
          <w:tcPr>
            <w:tcW w:w="367"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67"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319004</w:t>
            </w:r>
          </w:p>
        </w:tc>
        <w:tc>
          <w:tcPr>
            <w:tcW w:w="36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Contratacao por Tempo Determinado</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272</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7.700,00</w:t>
            </w:r>
          </w:p>
        </w:tc>
      </w:tr>
      <w:tr w:rsidR="001806C8" w:rsidRPr="001806C8" w:rsidTr="008D0ECC">
        <w:trPr>
          <w:trHeight w:val="198"/>
        </w:trPr>
        <w:tc>
          <w:tcPr>
            <w:tcW w:w="36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319011</w:t>
            </w:r>
          </w:p>
        </w:tc>
        <w:tc>
          <w:tcPr>
            <w:tcW w:w="3616"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Vencimentos e Vantagens Fixas - Pessoal Civil</w:t>
            </w:r>
          </w:p>
        </w:tc>
        <w:tc>
          <w:tcPr>
            <w:tcW w:w="49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273</w:t>
            </w:r>
          </w:p>
        </w:tc>
        <w:tc>
          <w:tcPr>
            <w:tcW w:w="520"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15.100,00</w:t>
            </w:r>
          </w:p>
        </w:tc>
      </w:tr>
      <w:tr w:rsidR="001806C8" w:rsidRPr="001806C8" w:rsidTr="008D0ECC">
        <w:trPr>
          <w:trHeight w:val="54"/>
        </w:trPr>
        <w:tc>
          <w:tcPr>
            <w:tcW w:w="367"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67"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319013</w:t>
            </w:r>
          </w:p>
        </w:tc>
        <w:tc>
          <w:tcPr>
            <w:tcW w:w="36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Obrigacoes Patronais</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274</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3.800,00</w:t>
            </w:r>
          </w:p>
        </w:tc>
      </w:tr>
      <w:tr w:rsidR="001806C8" w:rsidRPr="001806C8" w:rsidTr="008D0ECC">
        <w:trPr>
          <w:trHeight w:val="198"/>
        </w:trPr>
        <w:tc>
          <w:tcPr>
            <w:tcW w:w="3983"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02.08.08.10.301.0007.2.036 - MANUTENCAO PROGRAMA SAUDE EM CASA - PSC</w:t>
            </w:r>
          </w:p>
        </w:tc>
        <w:tc>
          <w:tcPr>
            <w:tcW w:w="497"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4"/>
        </w:trPr>
        <w:tc>
          <w:tcPr>
            <w:tcW w:w="367"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67"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6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322</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8D0ECC">
        <w:trPr>
          <w:trHeight w:val="199"/>
        </w:trPr>
        <w:tc>
          <w:tcPr>
            <w:tcW w:w="36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616" w:type="pct"/>
            <w:tcBorders>
              <w:top w:val="nil"/>
              <w:left w:val="nil"/>
              <w:bottom w:val="nil"/>
              <w:right w:val="single" w:sz="8" w:space="0" w:color="auto"/>
            </w:tcBorders>
            <w:vAlign w:val="bottom"/>
            <w:hideMark/>
          </w:tcPr>
          <w:p w:rsidR="001806C8" w:rsidRPr="001806C8" w:rsidRDefault="001806C8" w:rsidP="001806C8">
            <w:pPr>
              <w:spacing w:after="0" w:line="199"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49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494</w:t>
            </w:r>
          </w:p>
        </w:tc>
        <w:tc>
          <w:tcPr>
            <w:tcW w:w="520"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9"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15.000,00</w:t>
            </w:r>
          </w:p>
        </w:tc>
      </w:tr>
      <w:tr w:rsidR="001806C8" w:rsidRPr="001806C8" w:rsidTr="008D0ECC">
        <w:trPr>
          <w:trHeight w:val="54"/>
        </w:trPr>
        <w:tc>
          <w:tcPr>
            <w:tcW w:w="3983" w:type="pct"/>
            <w:gridSpan w:val="2"/>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983" w:type="pct"/>
            <w:gridSpan w:val="2"/>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02.08.09.10.122.0007.2.040 - MANUTENCAO SECRETARIA MUNICIPAL SAUDE</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198"/>
        </w:trPr>
        <w:tc>
          <w:tcPr>
            <w:tcW w:w="367" w:type="pct"/>
            <w:tcBorders>
              <w:top w:val="nil"/>
              <w:left w:val="single" w:sz="8" w:space="0" w:color="auto"/>
              <w:bottom w:val="nil"/>
              <w:right w:val="nil"/>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319011</w:t>
            </w:r>
          </w:p>
        </w:tc>
        <w:tc>
          <w:tcPr>
            <w:tcW w:w="3616" w:type="pct"/>
            <w:tcBorders>
              <w:top w:val="nil"/>
              <w:left w:val="nil"/>
              <w:bottom w:val="nil"/>
              <w:right w:val="single" w:sz="8" w:space="0" w:color="auto"/>
            </w:tcBorders>
            <w:vAlign w:val="bottom"/>
            <w:hideMark/>
          </w:tcPr>
          <w:p w:rsidR="001806C8" w:rsidRPr="001806C8" w:rsidRDefault="001806C8" w:rsidP="001806C8">
            <w:pPr>
              <w:spacing w:after="0" w:line="198" w:lineRule="atLeast"/>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Vencimentos e Vantagens Fixas - Pessoal Civil</w:t>
            </w:r>
          </w:p>
        </w:tc>
        <w:tc>
          <w:tcPr>
            <w:tcW w:w="497"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330</w:t>
            </w:r>
          </w:p>
        </w:tc>
        <w:tc>
          <w:tcPr>
            <w:tcW w:w="520"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8" w:lineRule="atLeast"/>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2.200,00</w:t>
            </w:r>
          </w:p>
        </w:tc>
      </w:tr>
      <w:tr w:rsidR="001806C8" w:rsidRPr="001806C8" w:rsidTr="008D0ECC">
        <w:trPr>
          <w:trHeight w:val="54"/>
        </w:trPr>
        <w:tc>
          <w:tcPr>
            <w:tcW w:w="367"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367"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339030</w:t>
            </w:r>
          </w:p>
        </w:tc>
        <w:tc>
          <w:tcPr>
            <w:tcW w:w="361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Material de Consumo</w:t>
            </w:r>
          </w:p>
        </w:tc>
        <w:tc>
          <w:tcPr>
            <w:tcW w:w="497"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333</w:t>
            </w:r>
          </w:p>
        </w:tc>
        <w:tc>
          <w:tcPr>
            <w:tcW w:w="52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60.000,00</w:t>
            </w:r>
          </w:p>
        </w:tc>
      </w:tr>
      <w:tr w:rsidR="001806C8" w:rsidRPr="001806C8" w:rsidTr="008D0ECC">
        <w:trPr>
          <w:trHeight w:val="192"/>
        </w:trPr>
        <w:tc>
          <w:tcPr>
            <w:tcW w:w="3983" w:type="pct"/>
            <w:gridSpan w:val="2"/>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CRÉDITOS</w:t>
            </w:r>
          </w:p>
        </w:tc>
        <w:tc>
          <w:tcPr>
            <w:tcW w:w="497"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2"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108.800,00</w:t>
            </w:r>
          </w:p>
        </w:tc>
      </w:tr>
      <w:tr w:rsidR="001806C8" w:rsidRPr="001806C8" w:rsidTr="008D0ECC">
        <w:trPr>
          <w:trHeight w:val="43"/>
        </w:trPr>
        <w:tc>
          <w:tcPr>
            <w:tcW w:w="367" w:type="pct"/>
            <w:tcBorders>
              <w:top w:val="nil"/>
              <w:left w:val="single" w:sz="8" w:space="0" w:color="auto"/>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616"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97"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20"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352" w:lineRule="auto"/>
        <w:ind w:left="60" w:right="80" w:firstLine="698"/>
        <w:rPr>
          <w:rFonts w:ascii="Times New Roman" w:eastAsia="Times New Roman" w:hAnsi="Times New Roman" w:cs="Times New Roman"/>
          <w:sz w:val="14"/>
          <w:szCs w:val="14"/>
        </w:rPr>
      </w:pPr>
      <w:r w:rsidRPr="001806C8">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659"/>
        <w:gridCol w:w="1102"/>
        <w:gridCol w:w="1284"/>
        <w:gridCol w:w="648"/>
        <w:gridCol w:w="721"/>
      </w:tblGrid>
      <w:tr w:rsidR="001806C8" w:rsidRPr="001806C8" w:rsidTr="008D0ECC">
        <w:trPr>
          <w:trHeight w:val="277"/>
        </w:trPr>
        <w:tc>
          <w:tcPr>
            <w:tcW w:w="430" w:type="pct"/>
            <w:tcBorders>
              <w:top w:val="single" w:sz="8" w:space="0" w:color="auto"/>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8D0ECC">
            <w:pPr>
              <w:spacing w:after="0" w:line="240" w:lineRule="auto"/>
              <w:rPr>
                <w:rFonts w:ascii="Times New Roman" w:eastAsia="Times New Roman" w:hAnsi="Times New Roman" w:cs="Times New Roman"/>
                <w:sz w:val="14"/>
                <w:szCs w:val="14"/>
              </w:rPr>
            </w:pPr>
          </w:p>
        </w:tc>
        <w:tc>
          <w:tcPr>
            <w:tcW w:w="476"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3240"/>
              <w:rPr>
                <w:rFonts w:ascii="Times New Roman" w:eastAsia="Times New Roman" w:hAnsi="Times New Roman" w:cs="Times New Roman"/>
                <w:sz w:val="14"/>
                <w:szCs w:val="14"/>
              </w:rPr>
            </w:pP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8D0EC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16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8D0ECC">
        <w:trPr>
          <w:trHeight w:val="201"/>
        </w:trPr>
        <w:tc>
          <w:tcPr>
            <w:tcW w:w="3904"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1"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02.08.04.10.301.0007.2.035 - GESTAO BLOCO ATENCAO BASICA - BLATB/ PAB</w:t>
            </w:r>
          </w:p>
        </w:tc>
        <w:tc>
          <w:tcPr>
            <w:tcW w:w="476" w:type="pct"/>
            <w:tcBorders>
              <w:top w:val="nil"/>
              <w:left w:val="nil"/>
              <w:bottom w:val="nil"/>
              <w:right w:val="single" w:sz="8" w:space="0" w:color="auto"/>
            </w:tcBorders>
            <w:vAlign w:val="bottom"/>
            <w:hideMark/>
          </w:tcPr>
          <w:p w:rsidR="001806C8" w:rsidRPr="001806C8" w:rsidRDefault="001806C8" w:rsidP="001806C8">
            <w:pPr>
              <w:spacing w:after="0" w:line="201"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vAlign w:val="bottom"/>
            <w:hideMark/>
          </w:tcPr>
          <w:p w:rsidR="001806C8" w:rsidRPr="001806C8" w:rsidRDefault="001806C8" w:rsidP="001806C8">
            <w:pPr>
              <w:spacing w:after="0" w:line="201"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lastRenderedPageBreak/>
              <w:t>339039</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280</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15.000,00</w:t>
            </w:r>
          </w:p>
        </w:tc>
      </w:tr>
      <w:tr w:rsidR="001806C8" w:rsidRPr="001806C8" w:rsidTr="008D0ECC">
        <w:trPr>
          <w:trHeight w:val="198"/>
        </w:trPr>
        <w:tc>
          <w:tcPr>
            <w:tcW w:w="3904"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02.08.08.10.301.0007.2.036 - MANUTENCAO PROGRAMA SAUDE EM CASA - PSC</w:t>
            </w:r>
          </w:p>
        </w:tc>
        <w:tc>
          <w:tcPr>
            <w:tcW w:w="476"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4"/>
        </w:trPr>
        <w:tc>
          <w:tcPr>
            <w:tcW w:w="43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339039</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Outros Servicos de Terceiros - Pessoa Juridica</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494</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5.000,00</w:t>
            </w:r>
          </w:p>
        </w:tc>
      </w:tr>
      <w:tr w:rsidR="001806C8" w:rsidRPr="001806C8" w:rsidTr="008D0ECC">
        <w:trPr>
          <w:trHeight w:val="200"/>
        </w:trPr>
        <w:tc>
          <w:tcPr>
            <w:tcW w:w="3904"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02.08.09.10.301.0007.1.004 - CONSTRUCAO/REFORMA UNIDADES BASICA DE SAUDE - UBS</w:t>
            </w:r>
          </w:p>
        </w:tc>
        <w:tc>
          <w:tcPr>
            <w:tcW w:w="47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449051</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Obras e Instalacoes</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341</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60.000,00</w:t>
            </w:r>
          </w:p>
        </w:tc>
      </w:tr>
      <w:tr w:rsidR="001806C8" w:rsidRPr="001806C8" w:rsidTr="008D0ECC">
        <w:trPr>
          <w:trHeight w:val="200"/>
        </w:trPr>
        <w:tc>
          <w:tcPr>
            <w:tcW w:w="3904"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200"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02.10.03.15.452.0006.1.010 - AQUISICAO DE MAQUINAS E EQUIPAMENTOS PESADOS</w:t>
            </w:r>
          </w:p>
        </w:tc>
        <w:tc>
          <w:tcPr>
            <w:tcW w:w="476"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vAlign w:val="bottom"/>
            <w:hideMark/>
          </w:tcPr>
          <w:p w:rsidR="001806C8" w:rsidRPr="001806C8" w:rsidRDefault="001806C8" w:rsidP="001806C8">
            <w:pPr>
              <w:spacing w:after="0" w:line="20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52"/>
        </w:trPr>
        <w:tc>
          <w:tcPr>
            <w:tcW w:w="430" w:type="pct"/>
            <w:tcBorders>
              <w:top w:val="nil"/>
              <w:left w:val="single" w:sz="8" w:space="0" w:color="auto"/>
              <w:bottom w:val="single" w:sz="8" w:space="0" w:color="auto"/>
              <w:right w:val="nil"/>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1806C8" w:rsidRPr="001806C8" w:rsidRDefault="001806C8" w:rsidP="001806C8">
            <w:pPr>
              <w:spacing w:after="0" w:line="5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57"/>
        </w:trPr>
        <w:tc>
          <w:tcPr>
            <w:tcW w:w="430" w:type="pct"/>
            <w:tcBorders>
              <w:top w:val="nil"/>
              <w:left w:val="single" w:sz="8" w:space="0" w:color="auto"/>
              <w:bottom w:val="single" w:sz="8" w:space="0" w:color="auto"/>
              <w:right w:val="nil"/>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449052</w:t>
            </w:r>
          </w:p>
        </w:tc>
        <w:tc>
          <w:tcPr>
            <w:tcW w:w="3473" w:type="pct"/>
            <w:gridSpan w:val="2"/>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
              <w:rPr>
                <w:rFonts w:ascii="Times New Roman" w:eastAsia="Times New Roman" w:hAnsi="Times New Roman" w:cs="Times New Roman"/>
                <w:sz w:val="14"/>
                <w:szCs w:val="14"/>
              </w:rPr>
            </w:pPr>
            <w:r w:rsidRPr="001806C8">
              <w:rPr>
                <w:rFonts w:ascii="Helvetica" w:eastAsia="Times New Roman" w:hAnsi="Helvetica" w:cs="Helvetica"/>
                <w:sz w:val="14"/>
                <w:szCs w:val="14"/>
              </w:rPr>
              <w:t>- Equipamentos e Material Permanente</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386</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28.800,00</w:t>
            </w:r>
          </w:p>
        </w:tc>
      </w:tr>
      <w:tr w:rsidR="001806C8" w:rsidRPr="001806C8" w:rsidTr="008D0ECC">
        <w:trPr>
          <w:trHeight w:val="192"/>
        </w:trPr>
        <w:tc>
          <w:tcPr>
            <w:tcW w:w="3904" w:type="pct"/>
            <w:gridSpan w:val="3"/>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ANULAÇÃO</w:t>
            </w:r>
          </w:p>
        </w:tc>
        <w:tc>
          <w:tcPr>
            <w:tcW w:w="476"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vAlign w:val="bottom"/>
            <w:hideMark/>
          </w:tcPr>
          <w:p w:rsidR="001806C8" w:rsidRPr="001806C8" w:rsidRDefault="001806C8" w:rsidP="001806C8">
            <w:pPr>
              <w:spacing w:before="100" w:beforeAutospacing="1" w:after="0" w:line="192"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108.800,00</w:t>
            </w:r>
          </w:p>
        </w:tc>
      </w:tr>
      <w:tr w:rsidR="001806C8" w:rsidRPr="001806C8" w:rsidTr="008D0ECC">
        <w:trPr>
          <w:trHeight w:val="43"/>
        </w:trPr>
        <w:tc>
          <w:tcPr>
            <w:tcW w:w="3904" w:type="pct"/>
            <w:gridSpan w:val="3"/>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trHeight w:val="215"/>
        </w:trPr>
        <w:tc>
          <w:tcPr>
            <w:tcW w:w="3904" w:type="pct"/>
            <w:gridSpan w:val="3"/>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RECURSOS</w:t>
            </w:r>
          </w:p>
        </w:tc>
        <w:tc>
          <w:tcPr>
            <w:tcW w:w="476"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15" w:lineRule="atLeast"/>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108.800,00</w:t>
            </w:r>
          </w:p>
        </w:tc>
      </w:tr>
      <w:tr w:rsidR="001806C8" w:rsidRPr="001806C8" w:rsidTr="008D0ECC">
        <w:trPr>
          <w:trHeight w:val="20"/>
        </w:trPr>
        <w:tc>
          <w:tcPr>
            <w:tcW w:w="430" w:type="pct"/>
            <w:tcBorders>
              <w:top w:val="nil"/>
              <w:left w:val="single" w:sz="8" w:space="0" w:color="auto"/>
              <w:bottom w:val="nil"/>
              <w:right w:val="nil"/>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3473" w:type="pct"/>
            <w:gridSpan w:val="2"/>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6"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D0ECC">
        <w:trPr>
          <w:gridBefore w:val="2"/>
          <w:wBefore w:w="2064" w:type="pct"/>
          <w:trHeight w:val="236"/>
        </w:trPr>
        <w:tc>
          <w:tcPr>
            <w:tcW w:w="1840" w:type="pct"/>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br w:type="page"/>
              <w:t> </w:t>
            </w:r>
          </w:p>
        </w:tc>
        <w:tc>
          <w:tcPr>
            <w:tcW w:w="1096" w:type="pct"/>
            <w:gridSpan w:val="2"/>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237" w:lineRule="auto"/>
        <w:ind w:left="560"/>
        <w:rPr>
          <w:rFonts w:ascii="Times New Roman" w:eastAsia="Times New Roman" w:hAnsi="Times New Roman" w:cs="Times New Roman"/>
          <w:sz w:val="14"/>
          <w:szCs w:val="14"/>
        </w:rPr>
      </w:pPr>
      <w:r w:rsidRPr="001806C8">
        <w:rPr>
          <w:rFonts w:ascii="Helvetica" w:eastAsia="Times New Roman" w:hAnsi="Helvetica" w:cs="Helvetica"/>
          <w:sz w:val="14"/>
          <w:szCs w:val="14"/>
        </w:rPr>
        <w:t>Art. 3º - Este Decreto entra em vigor na data de sua publicação, revogadas as disposições em contrário.</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Helvetica" w:eastAsia="Times New Roman" w:hAnsi="Helvetica" w:cs="Helvetica"/>
          <w:sz w:val="14"/>
          <w:szCs w:val="14"/>
        </w:rPr>
        <w:t>Jacutinga, 30 de abril de 2015.</w:t>
      </w:r>
    </w:p>
    <w:p w:rsidR="001806C8" w:rsidRPr="001806C8" w:rsidRDefault="001806C8" w:rsidP="001806C8">
      <w:pPr>
        <w:spacing w:before="100" w:beforeAutospacing="1" w:after="0" w:line="237"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9"/>
        <w:gridCol w:w="2525"/>
      </w:tblGrid>
      <w:tr w:rsidR="001806C8" w:rsidRPr="001806C8" w:rsidTr="008D0ECC">
        <w:trPr>
          <w:trHeight w:val="236"/>
        </w:trPr>
        <w:tc>
          <w:tcPr>
            <w:tcW w:w="2127" w:type="pct"/>
            <w:vAlign w:val="bottom"/>
            <w:hideMark/>
          </w:tcPr>
          <w:p w:rsidR="001806C8" w:rsidRPr="001806C8" w:rsidRDefault="001806C8" w:rsidP="001806C8">
            <w:pPr>
              <w:spacing w:after="0" w:line="240" w:lineRule="auto"/>
              <w:ind w:right="98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NOÉ FRANCISCO RODRIGUES</w:t>
            </w:r>
          </w:p>
        </w:tc>
        <w:tc>
          <w:tcPr>
            <w:tcW w:w="2873" w:type="pct"/>
            <w:vAlign w:val="bottom"/>
            <w:hideMark/>
          </w:tcPr>
          <w:p w:rsidR="001806C8" w:rsidRPr="001806C8" w:rsidRDefault="001806C8" w:rsidP="001806C8">
            <w:pPr>
              <w:spacing w:after="0" w:line="240" w:lineRule="auto"/>
              <w:ind w:left="98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EDUARDO BORTOLOTTO FILHO</w:t>
            </w:r>
          </w:p>
        </w:tc>
      </w:tr>
      <w:tr w:rsidR="001806C8" w:rsidRPr="001806C8" w:rsidTr="008D0ECC">
        <w:trPr>
          <w:trHeight w:val="340"/>
        </w:trPr>
        <w:tc>
          <w:tcPr>
            <w:tcW w:w="2127" w:type="pct"/>
            <w:vAlign w:val="bottom"/>
            <w:hideMark/>
          </w:tcPr>
          <w:p w:rsidR="001806C8" w:rsidRPr="001806C8" w:rsidRDefault="001806C8" w:rsidP="001806C8">
            <w:pPr>
              <w:spacing w:after="0" w:line="240" w:lineRule="auto"/>
              <w:ind w:right="106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PREFEITO MUNICIPAL</w:t>
            </w:r>
          </w:p>
        </w:tc>
        <w:tc>
          <w:tcPr>
            <w:tcW w:w="2873" w:type="pct"/>
            <w:vAlign w:val="bottom"/>
            <w:hideMark/>
          </w:tcPr>
          <w:p w:rsidR="001806C8" w:rsidRPr="001806C8" w:rsidRDefault="001806C8" w:rsidP="001806C8">
            <w:pPr>
              <w:spacing w:after="0" w:line="240" w:lineRule="auto"/>
              <w:ind w:left="980"/>
              <w:jc w:val="center"/>
              <w:rPr>
                <w:rFonts w:ascii="Times New Roman" w:eastAsia="Times New Roman" w:hAnsi="Times New Roman" w:cs="Times New Roman"/>
                <w:sz w:val="14"/>
                <w:szCs w:val="14"/>
              </w:rPr>
            </w:pPr>
            <w:r w:rsidRPr="001806C8">
              <w:rPr>
                <w:rFonts w:ascii="Helvetica" w:eastAsia="Times New Roman" w:hAnsi="Helvetica" w:cs="Helvetica"/>
                <w:b/>
                <w:bCs/>
                <w:sz w:val="14"/>
                <w:szCs w:val="14"/>
              </w:rPr>
              <w:t>SECRETÁRIO DE ADMINISTRAÇÃO E FINANÇAS</w:t>
            </w:r>
          </w:p>
        </w:tc>
      </w:tr>
    </w:tbl>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9D65BD" w:rsidP="001806C8">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7" style="width:0;height:1.5pt" o:hralign="center" o:hrstd="t" o:hr="t" fillcolor="#a0a0a0" stroked="f"/>
        </w:pic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8D0ECC">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b/>
          <w:bCs/>
          <w:sz w:val="14"/>
          <w:szCs w:val="14"/>
        </w:rPr>
        <w:t>DECRETO Nº 03754, de 15 de maio de 2015</w:t>
      </w:r>
    </w:p>
    <w:p w:rsidR="001806C8" w:rsidRPr="001806C8" w:rsidRDefault="001806C8" w:rsidP="008D0ECC">
      <w:pPr>
        <w:spacing w:after="0" w:line="237" w:lineRule="auto"/>
        <w:ind w:left="3040"/>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8D0ECC">
      <w:pPr>
        <w:spacing w:after="0" w:line="237" w:lineRule="auto"/>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ABRE CRÉDITO ESPECIAL</w:t>
      </w:r>
    </w:p>
    <w:p w:rsidR="001806C8" w:rsidRPr="001806C8" w:rsidRDefault="001806C8" w:rsidP="008D0ECC">
      <w:pPr>
        <w:spacing w:after="0" w:line="352" w:lineRule="auto"/>
        <w:ind w:left="60" w:right="80" w:firstLine="6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O Prefeito Municipal de Jacutinga-MG, no uso de suas atribuições legais e de acordo com a autorização contida no Art. 1º da Lei 1.839 de 14 de maio de 2015</w:t>
      </w:r>
    </w:p>
    <w:p w:rsidR="001806C8" w:rsidRPr="001806C8" w:rsidRDefault="001806C8" w:rsidP="008D0ECC">
      <w:pPr>
        <w:spacing w:after="0" w:line="237" w:lineRule="auto"/>
        <w:ind w:left="660"/>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DECRETA:</w:t>
      </w:r>
    </w:p>
    <w:p w:rsidR="001806C8" w:rsidRPr="001806C8" w:rsidRDefault="001806C8" w:rsidP="008D0ECC">
      <w:pPr>
        <w:spacing w:after="0" w:line="352" w:lineRule="auto"/>
        <w:ind w:left="60" w:right="40" w:firstLine="936"/>
        <w:jc w:val="both"/>
        <w:rPr>
          <w:rFonts w:ascii="Times New Roman" w:eastAsia="Times New Roman" w:hAnsi="Times New Roman" w:cs="Times New Roman"/>
          <w:sz w:val="14"/>
          <w:szCs w:val="14"/>
        </w:rPr>
      </w:pPr>
      <w:r w:rsidRPr="001806C8">
        <w:rPr>
          <w:rFonts w:ascii="Helvetica" w:eastAsia="Times New Roman" w:hAnsi="Helvetica" w:cs="Helvetica"/>
          <w:sz w:val="14"/>
          <w:szCs w:val="14"/>
        </w:rPr>
        <w:t>Art. 1º Fica o Poder Executivo Municipal autorizado a abrir Crédto Especial, junto ao Orçamento Programa de 2015, conforme artigo 41, i nsico II do Artigo 42 e artigo 43 da Lei Federal 4.320/64, para a seguinte dotação orçamentária:</w:t>
      </w:r>
    </w:p>
    <w:tbl>
      <w:tblPr>
        <w:tblW w:w="5000" w:type="pct"/>
        <w:tblCellMar>
          <w:left w:w="0" w:type="dxa"/>
          <w:right w:w="0" w:type="dxa"/>
        </w:tblCellMar>
        <w:tblLook w:val="04A0" w:firstRow="1" w:lastRow="0" w:firstColumn="1" w:lastColumn="0" w:noHBand="0" w:noVBand="1"/>
      </w:tblPr>
      <w:tblGrid>
        <w:gridCol w:w="2903"/>
        <w:gridCol w:w="648"/>
        <w:gridCol w:w="863"/>
      </w:tblGrid>
      <w:tr w:rsidR="001806C8" w:rsidRPr="001806C8" w:rsidTr="00834AEC">
        <w:trPr>
          <w:trHeight w:val="145"/>
        </w:trPr>
        <w:tc>
          <w:tcPr>
            <w:tcW w:w="3950"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1806C8" w:rsidRPr="001806C8" w:rsidRDefault="001806C8" w:rsidP="00834AEC">
            <w:pPr>
              <w:spacing w:after="0" w:line="240" w:lineRule="auto"/>
              <w:ind w:left="4580"/>
              <w:rPr>
                <w:rFonts w:ascii="Times New Roman" w:eastAsia="Times New Roman" w:hAnsi="Times New Roman" w:cs="Times New Roman"/>
                <w:sz w:val="14"/>
                <w:szCs w:val="14"/>
              </w:rPr>
            </w:pPr>
          </w:p>
        </w:tc>
        <w:tc>
          <w:tcPr>
            <w:tcW w:w="479"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71"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57"/>
        </w:trPr>
        <w:tc>
          <w:tcPr>
            <w:tcW w:w="3950"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47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571"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0"/>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834AEC">
        <w:trPr>
          <w:trHeight w:val="198"/>
        </w:trPr>
        <w:tc>
          <w:tcPr>
            <w:tcW w:w="3950" w:type="pct"/>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02.10.01.15.451.0000.0.029 - SUBVENCOES AO CONSORCIO P.GESTAO INT. RES. SOLIDOS</w:t>
            </w:r>
          </w:p>
        </w:tc>
        <w:tc>
          <w:tcPr>
            <w:tcW w:w="479"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71"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54"/>
        </w:trPr>
        <w:tc>
          <w:tcPr>
            <w:tcW w:w="3950" w:type="pct"/>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9"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71"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57"/>
        </w:trPr>
        <w:tc>
          <w:tcPr>
            <w:tcW w:w="3950"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337041 - Contribuicoes</w:t>
            </w:r>
          </w:p>
        </w:tc>
        <w:tc>
          <w:tcPr>
            <w:tcW w:w="479"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501</w:t>
            </w:r>
          </w:p>
        </w:tc>
        <w:tc>
          <w:tcPr>
            <w:tcW w:w="571"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20"/>
              <w:rPr>
                <w:rFonts w:ascii="Times New Roman" w:eastAsia="Times New Roman" w:hAnsi="Times New Roman" w:cs="Times New Roman"/>
                <w:sz w:val="14"/>
                <w:szCs w:val="14"/>
              </w:rPr>
            </w:pPr>
            <w:r w:rsidRPr="001806C8">
              <w:rPr>
                <w:rFonts w:ascii="Helvetica" w:eastAsia="Times New Roman" w:hAnsi="Helvetica" w:cs="Helvetica"/>
                <w:sz w:val="14"/>
                <w:szCs w:val="14"/>
              </w:rPr>
              <w:t>60.000,00</w:t>
            </w:r>
          </w:p>
        </w:tc>
      </w:tr>
      <w:tr w:rsidR="001806C8" w:rsidRPr="001806C8" w:rsidTr="00834AEC">
        <w:trPr>
          <w:trHeight w:val="192"/>
        </w:trPr>
        <w:tc>
          <w:tcPr>
            <w:tcW w:w="3950" w:type="pct"/>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CRÉDITOS</w:t>
            </w:r>
          </w:p>
        </w:tc>
        <w:tc>
          <w:tcPr>
            <w:tcW w:w="479"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71" w:type="pct"/>
            <w:tcBorders>
              <w:top w:val="nil"/>
              <w:left w:val="nil"/>
              <w:bottom w:val="nil"/>
              <w:right w:val="single" w:sz="8" w:space="0" w:color="auto"/>
            </w:tcBorders>
            <w:vAlign w:val="bottom"/>
            <w:hideMark/>
          </w:tcPr>
          <w:p w:rsidR="001806C8" w:rsidRPr="001806C8" w:rsidRDefault="001806C8" w:rsidP="001806C8">
            <w:pPr>
              <w:spacing w:after="0" w:line="192" w:lineRule="atLeast"/>
              <w:ind w:left="220"/>
              <w:rPr>
                <w:rFonts w:ascii="Times New Roman" w:eastAsia="Times New Roman" w:hAnsi="Times New Roman" w:cs="Times New Roman"/>
                <w:sz w:val="14"/>
                <w:szCs w:val="14"/>
              </w:rPr>
            </w:pPr>
            <w:r w:rsidRPr="001806C8">
              <w:rPr>
                <w:rFonts w:ascii="Helvetica" w:eastAsia="Times New Roman" w:hAnsi="Helvetica" w:cs="Helvetica"/>
                <w:b/>
                <w:bCs/>
                <w:sz w:val="14"/>
                <w:szCs w:val="14"/>
              </w:rPr>
              <w:t>60.000,00</w:t>
            </w:r>
          </w:p>
        </w:tc>
      </w:tr>
      <w:tr w:rsidR="001806C8" w:rsidRPr="001806C8" w:rsidTr="00834AEC">
        <w:trPr>
          <w:trHeight w:val="43"/>
        </w:trPr>
        <w:tc>
          <w:tcPr>
            <w:tcW w:w="3950" w:type="pct"/>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479"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71"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352" w:lineRule="auto"/>
        <w:ind w:left="60" w:right="100" w:firstLine="774"/>
        <w:rPr>
          <w:rFonts w:ascii="Times New Roman" w:eastAsia="Times New Roman" w:hAnsi="Times New Roman" w:cs="Times New Roman"/>
          <w:sz w:val="14"/>
          <w:szCs w:val="14"/>
        </w:rPr>
      </w:pPr>
      <w:r w:rsidRPr="001806C8">
        <w:rPr>
          <w:rFonts w:ascii="Helvetica" w:eastAsia="Times New Roman" w:hAnsi="Helvetica" w:cs="Helvetica"/>
          <w:sz w:val="14"/>
          <w:szCs w:val="14"/>
        </w:rPr>
        <w:lastRenderedPageBreak/>
        <w:t>Art. 2º Para atender as finalidades constantes do artigo anterior, será utilizada a anulação parcial da seguinte dotação orçamentária, conforme § 1º, inciso III, do artigo 43, da Lei Federal 4.320/64:</w:t>
      </w:r>
    </w:p>
    <w:tbl>
      <w:tblPr>
        <w:tblW w:w="5000" w:type="pct"/>
        <w:tblCellMar>
          <w:left w:w="0" w:type="dxa"/>
          <w:right w:w="0" w:type="dxa"/>
        </w:tblCellMar>
        <w:tblLook w:val="04A0" w:firstRow="1" w:lastRow="0" w:firstColumn="1" w:lastColumn="0" w:noHBand="0" w:noVBand="1"/>
      </w:tblPr>
      <w:tblGrid>
        <w:gridCol w:w="2903"/>
        <w:gridCol w:w="648"/>
        <w:gridCol w:w="863"/>
      </w:tblGrid>
      <w:tr w:rsidR="001806C8" w:rsidRPr="001806C8" w:rsidTr="00834AEC">
        <w:trPr>
          <w:trHeight w:val="277"/>
        </w:trPr>
        <w:tc>
          <w:tcPr>
            <w:tcW w:w="3836"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RECURSO(S)</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single" w:sz="8" w:space="0" w:color="auto"/>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57"/>
        </w:trPr>
        <w:tc>
          <w:tcPr>
            <w:tcW w:w="3836"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ANULAÇÃO DE DOTAÇÕES</w:t>
            </w:r>
          </w:p>
        </w:tc>
        <w:tc>
          <w:tcPr>
            <w:tcW w:w="56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57"/>
        </w:trPr>
        <w:tc>
          <w:tcPr>
            <w:tcW w:w="3836"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CLASSIFICAÇÃO</w:t>
            </w:r>
          </w:p>
        </w:tc>
        <w:tc>
          <w:tcPr>
            <w:tcW w:w="56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right="200"/>
              <w:jc w:val="right"/>
              <w:rPr>
                <w:rFonts w:ascii="Times New Roman" w:eastAsia="Times New Roman" w:hAnsi="Times New Roman" w:cs="Times New Roman"/>
                <w:sz w:val="14"/>
                <w:szCs w:val="14"/>
              </w:rPr>
            </w:pPr>
            <w:r w:rsidRPr="001806C8">
              <w:rPr>
                <w:rFonts w:ascii="Helvetica" w:eastAsia="Times New Roman" w:hAnsi="Helvetica" w:cs="Helvetica"/>
                <w:b/>
                <w:bCs/>
                <w:sz w:val="14"/>
                <w:szCs w:val="14"/>
              </w:rPr>
              <w:t>FICHA</w:t>
            </w:r>
          </w:p>
        </w:tc>
        <w:tc>
          <w:tcPr>
            <w:tcW w:w="60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00"/>
              <w:rPr>
                <w:rFonts w:ascii="Times New Roman" w:eastAsia="Times New Roman" w:hAnsi="Times New Roman" w:cs="Times New Roman"/>
                <w:sz w:val="14"/>
                <w:szCs w:val="14"/>
              </w:rPr>
            </w:pPr>
            <w:r w:rsidRPr="001806C8">
              <w:rPr>
                <w:rFonts w:ascii="Helvetica" w:eastAsia="Times New Roman" w:hAnsi="Helvetica" w:cs="Helvetica"/>
                <w:b/>
                <w:bCs/>
                <w:sz w:val="14"/>
                <w:szCs w:val="14"/>
              </w:rPr>
              <w:t>VALOR</w:t>
            </w:r>
          </w:p>
        </w:tc>
      </w:tr>
      <w:tr w:rsidR="001806C8" w:rsidRPr="001806C8" w:rsidTr="00834AEC">
        <w:trPr>
          <w:trHeight w:val="198"/>
        </w:trPr>
        <w:tc>
          <w:tcPr>
            <w:tcW w:w="3836" w:type="pct"/>
            <w:tcBorders>
              <w:top w:val="nil"/>
              <w:left w:val="single" w:sz="8" w:space="0" w:color="auto"/>
              <w:bottom w:val="nil"/>
              <w:right w:val="single" w:sz="8" w:space="0" w:color="auto"/>
            </w:tcBorders>
            <w:vAlign w:val="bottom"/>
            <w:hideMark/>
          </w:tcPr>
          <w:p w:rsidR="001806C8" w:rsidRPr="001806C8" w:rsidRDefault="001806C8" w:rsidP="001806C8">
            <w:pPr>
              <w:spacing w:after="0" w:line="198" w:lineRule="atLeast"/>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02.10.03.26.782.0006.2.058 - MANUTENCAO DE ESTRADAS VICINAIS</w:t>
            </w:r>
          </w:p>
        </w:tc>
        <w:tc>
          <w:tcPr>
            <w:tcW w:w="560"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nil"/>
              <w:right w:val="single" w:sz="8" w:space="0" w:color="auto"/>
            </w:tcBorders>
            <w:vAlign w:val="bottom"/>
            <w:hideMark/>
          </w:tcPr>
          <w:p w:rsidR="001806C8" w:rsidRPr="001806C8" w:rsidRDefault="001806C8" w:rsidP="001806C8">
            <w:pPr>
              <w:spacing w:after="0" w:line="198"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54"/>
        </w:trPr>
        <w:tc>
          <w:tcPr>
            <w:tcW w:w="3836" w:type="pct"/>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single" w:sz="8" w:space="0" w:color="auto"/>
              <w:right w:val="single" w:sz="8" w:space="0" w:color="auto"/>
            </w:tcBorders>
            <w:vAlign w:val="bottom"/>
            <w:hideMark/>
          </w:tcPr>
          <w:p w:rsidR="001806C8" w:rsidRPr="001806C8" w:rsidRDefault="001806C8" w:rsidP="001806C8">
            <w:pPr>
              <w:spacing w:after="0" w:line="54"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57"/>
        </w:trPr>
        <w:tc>
          <w:tcPr>
            <w:tcW w:w="3836"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180"/>
              <w:rPr>
                <w:rFonts w:ascii="Times New Roman" w:eastAsia="Times New Roman" w:hAnsi="Times New Roman" w:cs="Times New Roman"/>
                <w:sz w:val="14"/>
                <w:szCs w:val="14"/>
              </w:rPr>
            </w:pPr>
            <w:r w:rsidRPr="001806C8">
              <w:rPr>
                <w:rFonts w:ascii="Helvetica" w:eastAsia="Times New Roman" w:hAnsi="Helvetica" w:cs="Helvetica"/>
                <w:sz w:val="14"/>
                <w:szCs w:val="14"/>
              </w:rPr>
              <w:t>339030 - Material de Consumo</w:t>
            </w:r>
          </w:p>
        </w:tc>
        <w:tc>
          <w:tcPr>
            <w:tcW w:w="56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before="100" w:beforeAutospacing="1" w:after="0" w:line="240" w:lineRule="auto"/>
              <w:jc w:val="right"/>
              <w:rPr>
                <w:rFonts w:ascii="Times New Roman" w:eastAsia="Times New Roman" w:hAnsi="Times New Roman" w:cs="Times New Roman"/>
                <w:sz w:val="14"/>
                <w:szCs w:val="14"/>
              </w:rPr>
            </w:pPr>
            <w:r w:rsidRPr="001806C8">
              <w:rPr>
                <w:rFonts w:ascii="Helvetica" w:eastAsia="Times New Roman" w:hAnsi="Helvetica" w:cs="Helvetica"/>
                <w:sz w:val="14"/>
                <w:szCs w:val="14"/>
              </w:rPr>
              <w:t>395</w:t>
            </w:r>
          </w:p>
        </w:tc>
        <w:tc>
          <w:tcPr>
            <w:tcW w:w="60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40" w:lineRule="auto"/>
              <w:ind w:left="220"/>
              <w:rPr>
                <w:rFonts w:ascii="Times New Roman" w:eastAsia="Times New Roman" w:hAnsi="Times New Roman" w:cs="Times New Roman"/>
                <w:sz w:val="14"/>
                <w:szCs w:val="14"/>
              </w:rPr>
            </w:pPr>
            <w:r w:rsidRPr="001806C8">
              <w:rPr>
                <w:rFonts w:ascii="Helvetica" w:eastAsia="Times New Roman" w:hAnsi="Helvetica" w:cs="Helvetica"/>
                <w:sz w:val="14"/>
                <w:szCs w:val="14"/>
              </w:rPr>
              <w:t>60.000,00</w:t>
            </w:r>
          </w:p>
        </w:tc>
      </w:tr>
      <w:tr w:rsidR="001806C8" w:rsidRPr="001806C8" w:rsidTr="00834AEC">
        <w:trPr>
          <w:trHeight w:val="192"/>
        </w:trPr>
        <w:tc>
          <w:tcPr>
            <w:tcW w:w="3836" w:type="pct"/>
            <w:tcBorders>
              <w:top w:val="nil"/>
              <w:left w:val="single" w:sz="8" w:space="0" w:color="auto"/>
              <w:bottom w:val="nil"/>
              <w:right w:val="single" w:sz="8" w:space="0" w:color="auto"/>
            </w:tcBorders>
            <w:vAlign w:val="bottom"/>
            <w:hideMark/>
          </w:tcPr>
          <w:p w:rsidR="001806C8" w:rsidRPr="001806C8" w:rsidRDefault="001806C8" w:rsidP="001806C8">
            <w:pPr>
              <w:spacing w:after="0" w:line="192"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ANULAÇÃO</w:t>
            </w:r>
          </w:p>
        </w:tc>
        <w:tc>
          <w:tcPr>
            <w:tcW w:w="560" w:type="pct"/>
            <w:vAlign w:val="bottom"/>
            <w:hideMark/>
          </w:tcPr>
          <w:p w:rsidR="001806C8" w:rsidRPr="001806C8" w:rsidRDefault="001806C8" w:rsidP="001806C8">
            <w:pPr>
              <w:spacing w:after="0" w:line="192"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nil"/>
              <w:right w:val="single" w:sz="8" w:space="0" w:color="auto"/>
            </w:tcBorders>
            <w:vAlign w:val="bottom"/>
            <w:hideMark/>
          </w:tcPr>
          <w:p w:rsidR="001806C8" w:rsidRPr="001806C8" w:rsidRDefault="001806C8" w:rsidP="001806C8">
            <w:pPr>
              <w:spacing w:after="0" w:line="192" w:lineRule="atLeast"/>
              <w:ind w:left="220"/>
              <w:rPr>
                <w:rFonts w:ascii="Times New Roman" w:eastAsia="Times New Roman" w:hAnsi="Times New Roman" w:cs="Times New Roman"/>
                <w:sz w:val="14"/>
                <w:szCs w:val="14"/>
              </w:rPr>
            </w:pPr>
            <w:r w:rsidRPr="001806C8">
              <w:rPr>
                <w:rFonts w:ascii="Helvetica" w:eastAsia="Times New Roman" w:hAnsi="Helvetica" w:cs="Helvetica"/>
                <w:b/>
                <w:bCs/>
                <w:sz w:val="14"/>
                <w:szCs w:val="14"/>
              </w:rPr>
              <w:t>60.000,00</w:t>
            </w:r>
          </w:p>
        </w:tc>
      </w:tr>
      <w:tr w:rsidR="001806C8" w:rsidRPr="001806C8" w:rsidTr="00834AEC">
        <w:trPr>
          <w:trHeight w:val="43"/>
        </w:trPr>
        <w:tc>
          <w:tcPr>
            <w:tcW w:w="3836" w:type="pct"/>
            <w:tcBorders>
              <w:top w:val="nil"/>
              <w:left w:val="single" w:sz="8" w:space="0" w:color="auto"/>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60" w:type="pct"/>
            <w:tcBorders>
              <w:top w:val="nil"/>
              <w:left w:val="nil"/>
              <w:bottom w:val="single" w:sz="8" w:space="0" w:color="auto"/>
              <w:right w:val="nil"/>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single" w:sz="8" w:space="0" w:color="auto"/>
              <w:right w:val="single" w:sz="8" w:space="0" w:color="auto"/>
            </w:tcBorders>
            <w:vAlign w:val="bottom"/>
            <w:hideMark/>
          </w:tcPr>
          <w:p w:rsidR="001806C8" w:rsidRPr="001806C8" w:rsidRDefault="001806C8" w:rsidP="001806C8">
            <w:pPr>
              <w:spacing w:after="0" w:line="43"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r w:rsidR="001806C8" w:rsidRPr="001806C8" w:rsidTr="00834AEC">
        <w:trPr>
          <w:trHeight w:val="215"/>
        </w:trPr>
        <w:tc>
          <w:tcPr>
            <w:tcW w:w="3836" w:type="pct"/>
            <w:tcBorders>
              <w:top w:val="nil"/>
              <w:left w:val="single" w:sz="8" w:space="0" w:color="auto"/>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ind w:left="60"/>
              <w:rPr>
                <w:rFonts w:ascii="Times New Roman" w:eastAsia="Times New Roman" w:hAnsi="Times New Roman" w:cs="Times New Roman"/>
                <w:sz w:val="14"/>
                <w:szCs w:val="14"/>
              </w:rPr>
            </w:pPr>
            <w:r w:rsidRPr="001806C8">
              <w:rPr>
                <w:rFonts w:ascii="Helvetica" w:eastAsia="Times New Roman" w:hAnsi="Helvetica" w:cs="Helvetica"/>
                <w:b/>
                <w:bCs/>
                <w:sz w:val="14"/>
                <w:szCs w:val="14"/>
              </w:rPr>
              <w:t>TOTAL DE RECURSOS</w:t>
            </w:r>
          </w:p>
        </w:tc>
        <w:tc>
          <w:tcPr>
            <w:tcW w:w="560"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single" w:sz="8" w:space="0" w:color="auto"/>
              <w:right w:val="single" w:sz="8" w:space="0" w:color="auto"/>
            </w:tcBorders>
            <w:shd w:val="clear" w:color="auto" w:fill="F0F0FF"/>
            <w:vAlign w:val="bottom"/>
            <w:hideMark/>
          </w:tcPr>
          <w:p w:rsidR="001806C8" w:rsidRPr="001806C8" w:rsidRDefault="001806C8" w:rsidP="001806C8">
            <w:pPr>
              <w:spacing w:after="0" w:line="215" w:lineRule="atLeast"/>
              <w:ind w:left="220"/>
              <w:rPr>
                <w:rFonts w:ascii="Times New Roman" w:eastAsia="Times New Roman" w:hAnsi="Times New Roman" w:cs="Times New Roman"/>
                <w:sz w:val="14"/>
                <w:szCs w:val="14"/>
              </w:rPr>
            </w:pPr>
            <w:r w:rsidRPr="001806C8">
              <w:rPr>
                <w:rFonts w:ascii="Helvetica" w:eastAsia="Times New Roman" w:hAnsi="Helvetica" w:cs="Helvetica"/>
                <w:b/>
                <w:bCs/>
                <w:sz w:val="14"/>
                <w:szCs w:val="14"/>
              </w:rPr>
              <w:t>60.000,00</w:t>
            </w:r>
          </w:p>
        </w:tc>
      </w:tr>
      <w:tr w:rsidR="001806C8" w:rsidRPr="001806C8" w:rsidTr="00834AEC">
        <w:trPr>
          <w:trHeight w:val="20"/>
        </w:trPr>
        <w:tc>
          <w:tcPr>
            <w:tcW w:w="3836" w:type="pct"/>
            <w:tcBorders>
              <w:top w:val="nil"/>
              <w:left w:val="single" w:sz="8" w:space="0" w:color="auto"/>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560"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c>
          <w:tcPr>
            <w:tcW w:w="604" w:type="pct"/>
            <w:tcBorders>
              <w:top w:val="nil"/>
              <w:left w:val="nil"/>
              <w:bottom w:val="nil"/>
              <w:right w:val="single" w:sz="8" w:space="0" w:color="auto"/>
            </w:tcBorders>
            <w:shd w:val="clear" w:color="auto" w:fill="000000"/>
            <w:vAlign w:val="bottom"/>
            <w:hideMark/>
          </w:tcPr>
          <w:p w:rsidR="001806C8" w:rsidRPr="001806C8" w:rsidRDefault="001806C8" w:rsidP="001806C8">
            <w:pPr>
              <w:spacing w:after="0" w:line="20" w:lineRule="atLeast"/>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tc>
      </w:tr>
    </w:tbl>
    <w:p w:rsidR="001806C8" w:rsidRPr="001806C8" w:rsidRDefault="001806C8" w:rsidP="001806C8">
      <w:pPr>
        <w:spacing w:after="0" w:line="237" w:lineRule="auto"/>
        <w:ind w:left="62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20"/>
        <w:rPr>
          <w:rFonts w:ascii="Times New Roman" w:eastAsia="Times New Roman" w:hAnsi="Times New Roman" w:cs="Times New Roman"/>
          <w:sz w:val="14"/>
          <w:szCs w:val="14"/>
        </w:rPr>
      </w:pPr>
      <w:r w:rsidRPr="001806C8">
        <w:rPr>
          <w:rFonts w:ascii="Helvetica" w:eastAsia="Times New Roman" w:hAnsi="Helvetica" w:cs="Helvetica"/>
          <w:sz w:val="14"/>
          <w:szCs w:val="14"/>
        </w:rPr>
        <w:t>Art. 3º Este decreto entra em vigor na data de sua publicação, revogadas as disposições em contrário.</w:t>
      </w:r>
    </w:p>
    <w:p w:rsidR="001806C8" w:rsidRPr="001806C8" w:rsidRDefault="001806C8" w:rsidP="001806C8">
      <w:pPr>
        <w:spacing w:after="0" w:line="237" w:lineRule="auto"/>
        <w:ind w:left="62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Helvetica" w:eastAsia="Times New Roman" w:hAnsi="Helvetica" w:cs="Helvetica"/>
          <w:sz w:val="14"/>
          <w:szCs w:val="14"/>
        </w:rPr>
        <w:t>Jacutinga, 15 de maio de 2015.</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37" w:lineRule="auto"/>
        <w:ind w:left="60"/>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NOÉ FRANCISCO RODRIGUES</w:t>
      </w:r>
      <w:r w:rsidRPr="001806C8">
        <w:rPr>
          <w:rFonts w:ascii="Times New Roman" w:eastAsia="Times New Roman" w:hAnsi="Times New Roman" w:cs="Times New Roman"/>
          <w:sz w:val="14"/>
          <w:szCs w:val="14"/>
        </w:rPr>
        <w:t xml:space="preserve">         </w:t>
      </w:r>
      <w:r w:rsidRPr="001806C8">
        <w:rPr>
          <w:rFonts w:ascii="Helvetica" w:eastAsia="Times New Roman" w:hAnsi="Helvetica" w:cs="Helvetica"/>
          <w:b/>
          <w:bCs/>
          <w:sz w:val="14"/>
          <w:szCs w:val="14"/>
        </w:rPr>
        <w:t>EDUARDO BORTOLOTTO FILHO</w:t>
      </w:r>
    </w:p>
    <w:p w:rsidR="001806C8" w:rsidRPr="001806C8" w:rsidRDefault="001806C8" w:rsidP="00834AEC">
      <w:pPr>
        <w:spacing w:after="0" w:line="240" w:lineRule="auto"/>
        <w:rPr>
          <w:rFonts w:ascii="Times New Roman" w:eastAsia="Times New Roman" w:hAnsi="Times New Roman" w:cs="Times New Roman"/>
          <w:sz w:val="14"/>
          <w:szCs w:val="14"/>
        </w:rPr>
      </w:pPr>
      <w:r w:rsidRPr="001806C8">
        <w:rPr>
          <w:rFonts w:ascii="Helvetica" w:eastAsia="Times New Roman" w:hAnsi="Helvetica" w:cs="Helvetica"/>
          <w:b/>
          <w:bCs/>
          <w:sz w:val="14"/>
          <w:szCs w:val="14"/>
        </w:rPr>
        <w:t>Prefeito Municipal</w:t>
      </w:r>
      <w:r w:rsidRPr="001806C8">
        <w:rPr>
          <w:rFonts w:ascii="Times New Roman" w:eastAsia="Times New Roman" w:hAnsi="Times New Roman" w:cs="Times New Roman"/>
          <w:sz w:val="14"/>
          <w:szCs w:val="14"/>
        </w:rPr>
        <w:t xml:space="preserve">                 </w:t>
      </w:r>
      <w:r w:rsidR="00834AEC">
        <w:rPr>
          <w:rFonts w:ascii="Times New Roman" w:eastAsia="Times New Roman" w:hAnsi="Times New Roman" w:cs="Times New Roman"/>
          <w:sz w:val="14"/>
          <w:szCs w:val="14"/>
        </w:rPr>
        <w:t xml:space="preserve">          </w:t>
      </w:r>
      <w:r w:rsidRPr="001806C8">
        <w:rPr>
          <w:rFonts w:ascii="Helvetica" w:eastAsia="Times New Roman" w:hAnsi="Helvetica" w:cs="Helvetica"/>
          <w:b/>
          <w:bCs/>
          <w:sz w:val="14"/>
          <w:szCs w:val="14"/>
        </w:rPr>
        <w:t>Sec. de Administração/Finanças</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9D65BD" w:rsidP="001806C8">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8" style="width:0;height:1.5pt" o:hralign="center" o:hrstd="t" o:hr="t" fillcolor="#a0a0a0" stroked="f"/>
        </w:pic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after="0"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b/>
          <w:bCs/>
          <w:sz w:val="14"/>
          <w:szCs w:val="14"/>
        </w:rPr>
        <w:t>PORTARIA Nº 2720/15</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Concede licença a  Servidor Municipal</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O Prefeito Municipal de Jacutinga, Estado de Minas Gerais, usando das atribuições que lhe são conferidas:</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R E S O L V E:    </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Art. 1º  Conceder licença sem vencimentos ao Servidor Municipal JEAN CESAR DE OLIVEIRA(Matricula 32908), ocupante do cargo de provimento efetivo de Condutor de Maquinas Especiais, no período de 02.05.2015 a 01.05.2017, nos termos dos § 1º  e 2º do artigo 110, da Lei Complementar nº 33/2004.</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Art. 2º Revogam-se as disposições em contrario.</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br/>
        <w:t>    Registre-se, Publique-se e Cumpra-se,</w:t>
      </w:r>
    </w:p>
    <w:p w:rsidR="001806C8" w:rsidRPr="001806C8" w:rsidRDefault="001806C8" w:rsidP="001806C8">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br/>
        <w:t>    Prefeitura Municipal de Jacutinga, 08 de Maio de 2015.</w:t>
      </w:r>
    </w:p>
    <w:p w:rsidR="001806C8" w:rsidRPr="001806C8" w:rsidRDefault="001806C8" w:rsidP="00A05592">
      <w:pPr>
        <w:spacing w:before="100" w:beforeAutospacing="1" w:after="100" w:afterAutospacing="1" w:line="240" w:lineRule="auto"/>
        <w:jc w:val="both"/>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 </w:t>
      </w:r>
      <w:r w:rsidRPr="001806C8">
        <w:rPr>
          <w:rFonts w:ascii="Times New Roman" w:eastAsia="Times New Roman" w:hAnsi="Times New Roman" w:cs="Times New Roman"/>
          <w:sz w:val="14"/>
          <w:szCs w:val="14"/>
        </w:rPr>
        <w:br/>
        <w:t>NOÉ FRANCISCO RODRIGUES            </w:t>
      </w:r>
      <w:r w:rsidRPr="001806C8">
        <w:rPr>
          <w:rFonts w:ascii="Times New Roman" w:eastAsia="Times New Roman" w:hAnsi="Times New Roman" w:cs="Times New Roman"/>
          <w:sz w:val="14"/>
          <w:szCs w:val="14"/>
        </w:rPr>
        <w:br/>
        <w:t>Prefeito Municipal</w:t>
      </w:r>
    </w:p>
    <w:p w:rsidR="001806C8" w:rsidRPr="001806C8" w:rsidRDefault="001806C8" w:rsidP="00A05592">
      <w:pPr>
        <w:spacing w:before="100" w:beforeAutospacing="1" w:after="100" w:afterAutospacing="1"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t>EDUARDO BORTOLOTTO FILHO</w:t>
      </w:r>
      <w:r w:rsidRPr="001806C8">
        <w:rPr>
          <w:rFonts w:ascii="Times New Roman" w:eastAsia="Times New Roman" w:hAnsi="Times New Roman" w:cs="Times New Roman"/>
          <w:sz w:val="14"/>
          <w:szCs w:val="14"/>
        </w:rPr>
        <w:br/>
        <w:t>Secretario de Administração e Finanças</w:t>
      </w:r>
    </w:p>
    <w:p w:rsidR="001806C8" w:rsidRPr="001806C8" w:rsidRDefault="001806C8" w:rsidP="00A05592">
      <w:pPr>
        <w:spacing w:before="100" w:beforeAutospacing="1" w:after="100" w:afterAutospacing="1" w:line="240" w:lineRule="auto"/>
        <w:rPr>
          <w:rFonts w:ascii="Times New Roman" w:eastAsia="Times New Roman" w:hAnsi="Times New Roman" w:cs="Times New Roman"/>
          <w:sz w:val="14"/>
          <w:szCs w:val="14"/>
        </w:rPr>
      </w:pPr>
      <w:r w:rsidRPr="001806C8">
        <w:rPr>
          <w:rFonts w:ascii="Times New Roman" w:eastAsia="Times New Roman" w:hAnsi="Times New Roman" w:cs="Times New Roman"/>
          <w:sz w:val="14"/>
          <w:szCs w:val="14"/>
        </w:rPr>
        <w:lastRenderedPageBreak/>
        <w:t> </w:t>
      </w:r>
    </w:p>
    <w:p w:rsidR="001806C8" w:rsidRDefault="001806C8" w:rsidP="00804E1E">
      <w:pPr>
        <w:pStyle w:val="NormalWeb"/>
      </w:pPr>
    </w:p>
    <w:p w:rsidR="00457974" w:rsidRPr="00B558EC" w:rsidRDefault="00457974" w:rsidP="00457974">
      <w:pPr>
        <w:spacing w:before="100" w:beforeAutospacing="1" w:after="100" w:afterAutospacing="1" w:line="240" w:lineRule="auto"/>
        <w:jc w:val="both"/>
      </w:pP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FD579D" w:rsidP="00FD579D">
      <w:pPr>
        <w:spacing w:after="0"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F33F4" w:rsidRPr="005F33F4" w:rsidRDefault="005F33F4" w:rsidP="005F33F4">
      <w:pPr>
        <w:pStyle w:val="NormalWeb"/>
        <w:jc w:val="both"/>
        <w:rPr>
          <w:sz w:val="14"/>
          <w:szCs w:val="14"/>
        </w:rPr>
      </w:pPr>
      <w:r w:rsidRPr="005F33F4">
        <w:rPr>
          <w:rStyle w:val="Forte"/>
          <w:sz w:val="14"/>
          <w:szCs w:val="14"/>
        </w:rPr>
        <w:t>EDITAL N° 004/2015</w:t>
      </w:r>
    </w:p>
    <w:p w:rsidR="005F33F4" w:rsidRPr="005F33F4" w:rsidRDefault="005F33F4" w:rsidP="005F33F4">
      <w:pPr>
        <w:pStyle w:val="NormalWeb"/>
        <w:jc w:val="both"/>
        <w:rPr>
          <w:sz w:val="14"/>
          <w:szCs w:val="14"/>
        </w:rPr>
      </w:pPr>
      <w:r w:rsidRPr="005F33F4">
        <w:rPr>
          <w:sz w:val="14"/>
          <w:szCs w:val="14"/>
        </w:rPr>
        <w:t>CONVOCAÇÃO DOS CANDIDATOS AO PROCESSO DE ESCOLHA PARA CONSELHEIROS TUTELARES DO MUNICÍPIO DE JACUTINGA-MG GESTÃO: 2016-2020</w:t>
      </w:r>
    </w:p>
    <w:p w:rsidR="005F33F4" w:rsidRPr="005F33F4" w:rsidRDefault="005F33F4" w:rsidP="005F33F4">
      <w:pPr>
        <w:pStyle w:val="NormalWeb"/>
        <w:jc w:val="both"/>
        <w:rPr>
          <w:sz w:val="14"/>
          <w:szCs w:val="14"/>
        </w:rPr>
      </w:pPr>
      <w:r w:rsidRPr="005F33F4">
        <w:rPr>
          <w:sz w:val="14"/>
          <w:szCs w:val="14"/>
        </w:rPr>
        <w:t>Dispõe sobre a Convocação dos Candidatos ao Processo de Escolha dos Conselheiros e Conselheiras Tutelares do município de Jacutinga gestão 2016 – 2020, e dá outras providências.</w:t>
      </w:r>
    </w:p>
    <w:p w:rsidR="005F33F4" w:rsidRPr="005F33F4" w:rsidRDefault="005F33F4" w:rsidP="005F33F4">
      <w:pPr>
        <w:pStyle w:val="NormalWeb"/>
        <w:jc w:val="both"/>
        <w:rPr>
          <w:sz w:val="14"/>
          <w:szCs w:val="14"/>
        </w:rPr>
      </w:pPr>
      <w:r w:rsidRPr="005F33F4">
        <w:rPr>
          <w:sz w:val="14"/>
          <w:szCs w:val="14"/>
        </w:rPr>
        <w:br/>
        <w:t>O CONSELHO MUNICIPAL DOS DIREITOS DA CRIANÇA E DO ADOLESCENTE – CMDCA, usando das atribuições que lhe são conferidas pela Lei Federal 8.069/90 e pela Lei Municipal 1.499/2005;</w:t>
      </w:r>
    </w:p>
    <w:p w:rsidR="005F33F4" w:rsidRPr="005F33F4" w:rsidRDefault="005F33F4" w:rsidP="005F33F4">
      <w:pPr>
        <w:pStyle w:val="NormalWeb"/>
        <w:jc w:val="both"/>
        <w:rPr>
          <w:sz w:val="14"/>
          <w:szCs w:val="14"/>
        </w:rPr>
      </w:pPr>
      <w:r w:rsidRPr="005F33F4">
        <w:rPr>
          <w:sz w:val="14"/>
          <w:szCs w:val="14"/>
        </w:rPr>
        <w:t>CONSIDERANDO:</w:t>
      </w:r>
    </w:p>
    <w:p w:rsidR="005F33F4" w:rsidRPr="005F33F4" w:rsidRDefault="005F33F4" w:rsidP="005F33F4">
      <w:pPr>
        <w:pStyle w:val="NormalWeb"/>
        <w:jc w:val="both"/>
        <w:rPr>
          <w:sz w:val="14"/>
          <w:szCs w:val="14"/>
        </w:rPr>
      </w:pPr>
      <w:r w:rsidRPr="005F33F4">
        <w:rPr>
          <w:sz w:val="14"/>
          <w:szCs w:val="14"/>
        </w:rPr>
        <w:t>O processo de escolha para provimento dos cargos de Conselheiros e Conselheiras Tutelares do município de Jacutinga, organizado pelo Conselho Municipal dos Direitos da Criança e do Adolescente – CMDCA e Coordenado pela Comissão Eleitoral designada pelo referido Conselho, observada as normas da Lei Federal nº 8.069/1990;</w:t>
      </w:r>
    </w:p>
    <w:p w:rsidR="005F33F4" w:rsidRPr="005F33F4" w:rsidRDefault="005F33F4" w:rsidP="005F33F4">
      <w:pPr>
        <w:pStyle w:val="NormalWeb"/>
        <w:jc w:val="both"/>
        <w:rPr>
          <w:sz w:val="14"/>
          <w:szCs w:val="14"/>
        </w:rPr>
      </w:pPr>
      <w:r w:rsidRPr="005F33F4">
        <w:rPr>
          <w:sz w:val="14"/>
          <w:szCs w:val="14"/>
        </w:rPr>
        <w:t>O início do processo de escolha dos Conselheiros Tutelares, formalizado e publicizado através dos Editais 001-2015, 002-2015 e 003-2015 publicados no Diário Oficial Eletrônico do Município, respectivamente nos dias 01/04/2015, 28/04/2015 e 07/05/2015;</w:t>
      </w:r>
    </w:p>
    <w:p w:rsidR="005F33F4" w:rsidRPr="005F33F4" w:rsidRDefault="005F33F4" w:rsidP="005F33F4">
      <w:pPr>
        <w:pStyle w:val="NormalWeb"/>
        <w:jc w:val="both"/>
        <w:rPr>
          <w:sz w:val="14"/>
          <w:szCs w:val="14"/>
        </w:rPr>
      </w:pPr>
      <w:r w:rsidRPr="005F33F4">
        <w:rPr>
          <w:sz w:val="14"/>
          <w:szCs w:val="14"/>
        </w:rPr>
        <w:t>O período de inscrições, o recebimento dos documentos exigidos no Edital 001-2015 e análise preliminar dos respectivos documentos, feita pela Comissão Eleitoral;</w:t>
      </w:r>
    </w:p>
    <w:p w:rsidR="005F33F4" w:rsidRPr="005F33F4" w:rsidRDefault="005F33F4" w:rsidP="005F33F4">
      <w:pPr>
        <w:pStyle w:val="NormalWeb"/>
        <w:jc w:val="both"/>
        <w:rPr>
          <w:sz w:val="14"/>
          <w:szCs w:val="14"/>
        </w:rPr>
      </w:pPr>
      <w:r w:rsidRPr="005F33F4">
        <w:rPr>
          <w:sz w:val="14"/>
          <w:szCs w:val="14"/>
        </w:rPr>
        <w:t>A divulgação preliminar dos inscritos publicada no Edital 003-2015,</w:t>
      </w:r>
    </w:p>
    <w:p w:rsidR="005F33F4" w:rsidRPr="005F33F4" w:rsidRDefault="005F33F4" w:rsidP="005F33F4">
      <w:pPr>
        <w:pStyle w:val="NormalWeb"/>
        <w:jc w:val="both"/>
        <w:rPr>
          <w:sz w:val="14"/>
          <w:szCs w:val="14"/>
        </w:rPr>
      </w:pPr>
      <w:r w:rsidRPr="005F33F4">
        <w:rPr>
          <w:sz w:val="14"/>
          <w:szCs w:val="14"/>
        </w:rPr>
        <w:t>    </w:t>
      </w:r>
      <w:r w:rsidRPr="005F33F4">
        <w:rPr>
          <w:sz w:val="14"/>
          <w:szCs w:val="14"/>
        </w:rPr>
        <w:br/>
        <w:t>FAZ PÚBLICO, PARA CONHECIMENTO DOS (AS) CANDIDATOS (AS) E DA POPULAÇÃO EM GERAL, QUE SE ACHA INICIADO O PROCESSO DE ESCOLHA PARA PROVIMENTO DE CINCO (05) CARGOS DE CONSELHEIROS (AS) TUTELARES TITULARES DO MUNICÍPIO DE JACUTINGA E SEUS RESPECTIVOS SUPLENTES E CONVOCA OS CANDIDATOS LISTADOS NO ANEXO I DESTE EDITAL PARA AS DEMAIS ETAPAS DO PROCESSO DE ESCOLHA.</w:t>
      </w:r>
    </w:p>
    <w:p w:rsidR="005F33F4" w:rsidRPr="005F33F4" w:rsidRDefault="005F33F4" w:rsidP="005F33F4">
      <w:pPr>
        <w:pStyle w:val="NormalWeb"/>
        <w:jc w:val="both"/>
        <w:rPr>
          <w:sz w:val="14"/>
          <w:szCs w:val="14"/>
        </w:rPr>
      </w:pPr>
      <w:r w:rsidRPr="005F33F4">
        <w:rPr>
          <w:sz w:val="14"/>
          <w:szCs w:val="14"/>
        </w:rPr>
        <w:lastRenderedPageBreak/>
        <w:t>1- DOS INSCRITOS</w:t>
      </w:r>
      <w:r w:rsidRPr="005F33F4">
        <w:rPr>
          <w:sz w:val="14"/>
          <w:szCs w:val="14"/>
        </w:rPr>
        <w:br/>
        <w:t>1.1. Faz parte do presente edital o anexo I contendo os nomes dos candidatos inscritos.</w:t>
      </w:r>
    </w:p>
    <w:p w:rsidR="005F33F4" w:rsidRPr="005F33F4" w:rsidRDefault="005F33F4" w:rsidP="005F33F4">
      <w:pPr>
        <w:pStyle w:val="NormalWeb"/>
        <w:jc w:val="both"/>
        <w:rPr>
          <w:sz w:val="14"/>
          <w:szCs w:val="14"/>
        </w:rPr>
      </w:pPr>
      <w:r w:rsidRPr="005F33F4">
        <w:rPr>
          <w:sz w:val="14"/>
          <w:szCs w:val="14"/>
        </w:rPr>
        <w:t>1.2. Ficam desde já, CONVOCADOS todos os candidatos inscritos para participarem da Palestra sobre o ECA e o Perfil do Conselheiro Tutelar, que será promovida pelo CMDCA no dia 27 (vinte e sete) de Junho de 2015, a partir das 19h00min no AUDITÓRIO JOSEFINA MELONE localizado na Rua Barão do Rio Branco, 634 Centro, Secretaria Municipal da Educação.</w:t>
      </w:r>
    </w:p>
    <w:p w:rsidR="005F33F4" w:rsidRPr="005F33F4" w:rsidRDefault="005F33F4" w:rsidP="005F33F4">
      <w:pPr>
        <w:pStyle w:val="NormalWeb"/>
        <w:jc w:val="both"/>
        <w:rPr>
          <w:sz w:val="14"/>
          <w:szCs w:val="14"/>
        </w:rPr>
      </w:pPr>
      <w:r w:rsidRPr="005F33F4">
        <w:rPr>
          <w:sz w:val="14"/>
          <w:szCs w:val="14"/>
        </w:rPr>
        <w:t>1.3. Ficam desde já, CONVOCADOS todos os candidatos inscritos para a participação na prova escrita que se realizará no dia 28 (vinte e oito) de Junho do corrente ano na E.M. Professora Dona Wilma Pieroni, localizada na Rua Luiz Donati, 215, Centro de Jacutinga a partir da 09h00 horas.</w:t>
      </w:r>
    </w:p>
    <w:p w:rsidR="005F33F4" w:rsidRPr="005F33F4" w:rsidRDefault="005F33F4" w:rsidP="005F33F4">
      <w:pPr>
        <w:pStyle w:val="NormalWeb"/>
        <w:jc w:val="both"/>
        <w:rPr>
          <w:sz w:val="14"/>
          <w:szCs w:val="14"/>
        </w:rPr>
      </w:pPr>
      <w:r w:rsidRPr="005F33F4">
        <w:rPr>
          <w:sz w:val="14"/>
          <w:szCs w:val="14"/>
        </w:rPr>
        <w:br/>
        <w:t>2- DA PROVA ESCRITA</w:t>
      </w:r>
      <w:r w:rsidRPr="005F33F4">
        <w:rPr>
          <w:sz w:val="14"/>
          <w:szCs w:val="14"/>
        </w:rPr>
        <w:br/>
        <w:t>2.1. Serão considerados aptos os(as) candidatos (as) que alcançarem nota igual ou superior a 60% (sessenta por cento) na prova de conhecimentos específico.</w:t>
      </w:r>
    </w:p>
    <w:p w:rsidR="005F33F4" w:rsidRPr="005F33F4" w:rsidRDefault="005F33F4" w:rsidP="005F33F4">
      <w:pPr>
        <w:pStyle w:val="NormalWeb"/>
        <w:jc w:val="both"/>
        <w:rPr>
          <w:sz w:val="14"/>
          <w:szCs w:val="14"/>
        </w:rPr>
      </w:pPr>
      <w:r w:rsidRPr="005F33F4">
        <w:rPr>
          <w:sz w:val="14"/>
          <w:szCs w:val="14"/>
        </w:rPr>
        <w:t xml:space="preserve">2.2. A prova de conhecimentos específicos, eliminatória, compreenderá: </w:t>
      </w:r>
      <w:r w:rsidRPr="005F33F4">
        <w:rPr>
          <w:sz w:val="14"/>
          <w:szCs w:val="14"/>
        </w:rPr>
        <w:br/>
        <w:t>- 30 (trinta) questões de múltipla escolha sobre conhecimentos do Estatuto da Criança e do Adolescente – ECA, valendo 02 (dois) pontos cada;</w:t>
      </w:r>
      <w:r w:rsidRPr="005F33F4">
        <w:rPr>
          <w:sz w:val="14"/>
          <w:szCs w:val="14"/>
        </w:rPr>
        <w:br/>
        <w:t>- 05 (cinco) questões dissertativas sobre conhecimentos do Estatuto da Criança e do Adolescente – ECA, valendo 06 (seis) pontos cada e</w:t>
      </w:r>
      <w:r w:rsidRPr="005F33F4">
        <w:rPr>
          <w:sz w:val="14"/>
          <w:szCs w:val="14"/>
        </w:rPr>
        <w:br/>
        <w:t>- 01 (uma) redação valendo 10 (dez) pontos.</w:t>
      </w:r>
    </w:p>
    <w:p w:rsidR="005F33F4" w:rsidRPr="005F33F4" w:rsidRDefault="005F33F4" w:rsidP="005F33F4">
      <w:pPr>
        <w:pStyle w:val="NormalWeb"/>
        <w:jc w:val="both"/>
        <w:rPr>
          <w:sz w:val="14"/>
          <w:szCs w:val="14"/>
        </w:rPr>
      </w:pPr>
      <w:r w:rsidRPr="005F33F4">
        <w:rPr>
          <w:sz w:val="14"/>
          <w:szCs w:val="14"/>
        </w:rPr>
        <w:t>2.3. A prova constará de questões de múltipla escolha, com quatro (4) alternativas para resposta, sendo adotada, para fins de correção, uma única resposta correta por questão.</w:t>
      </w:r>
    </w:p>
    <w:p w:rsidR="005F33F4" w:rsidRPr="005F33F4" w:rsidRDefault="005F33F4" w:rsidP="005F33F4">
      <w:pPr>
        <w:pStyle w:val="NormalWeb"/>
        <w:jc w:val="both"/>
        <w:rPr>
          <w:sz w:val="14"/>
          <w:szCs w:val="14"/>
        </w:rPr>
      </w:pPr>
      <w:r w:rsidRPr="005F33F4">
        <w:rPr>
          <w:sz w:val="14"/>
          <w:szCs w:val="14"/>
        </w:rPr>
        <w:t>2.4. O Conteúdo da prova de conhecimentos será elaborado com base no Estatuto da Criança e do Adolescente – Lei Federal nº 8.069, de 13 de julho de 1990 e suas alterações;</w:t>
      </w:r>
    </w:p>
    <w:p w:rsidR="005F33F4" w:rsidRPr="005F33F4" w:rsidRDefault="005F33F4" w:rsidP="005F33F4">
      <w:pPr>
        <w:pStyle w:val="NormalWeb"/>
        <w:jc w:val="both"/>
        <w:rPr>
          <w:sz w:val="14"/>
          <w:szCs w:val="14"/>
        </w:rPr>
      </w:pPr>
      <w:r w:rsidRPr="005F33F4">
        <w:rPr>
          <w:sz w:val="14"/>
          <w:szCs w:val="14"/>
        </w:rPr>
        <w:t>2.5. O candidato deverá assinalar as opções escolhidas, na Folha de Respostas personalizada, único documento válido para a correção da prova. O preenchimento da Folha de Respostas será de inteira responsabilidade do candidato que deverá proceder em conformidade com as instruções específicas contidas no Caderno de Prova.</w:t>
      </w:r>
    </w:p>
    <w:p w:rsidR="005F33F4" w:rsidRPr="005F33F4" w:rsidRDefault="005F33F4" w:rsidP="005F33F4">
      <w:pPr>
        <w:pStyle w:val="NormalWeb"/>
        <w:jc w:val="both"/>
        <w:rPr>
          <w:sz w:val="14"/>
          <w:szCs w:val="14"/>
        </w:rPr>
      </w:pPr>
      <w:r w:rsidRPr="005F33F4">
        <w:rPr>
          <w:sz w:val="14"/>
          <w:szCs w:val="14"/>
        </w:rPr>
        <w:t>2.6. É de inteira responsabilidade do candidato, verificar se o seu caderno de prova está completo e se as informações contidas na Folha de Respostas conferem com os seus dados de inscrição, sob pena de não ser revista a sua pontuação e a sua classificação.</w:t>
      </w:r>
    </w:p>
    <w:p w:rsidR="005F33F4" w:rsidRPr="005F33F4" w:rsidRDefault="005F33F4" w:rsidP="005F33F4">
      <w:pPr>
        <w:pStyle w:val="NormalWeb"/>
        <w:jc w:val="both"/>
        <w:rPr>
          <w:sz w:val="14"/>
          <w:szCs w:val="14"/>
        </w:rPr>
      </w:pPr>
      <w:r w:rsidRPr="005F33F4">
        <w:rPr>
          <w:sz w:val="14"/>
          <w:szCs w:val="14"/>
        </w:rPr>
        <w:t>2.7. O candidato deverá comparecer ao local designado munido de caneta esferográfica azul ou preta. Não serão computadas questões não assinaladas ou que contenham mais de uma resposta, emenda ou rasura, ainda que seja legível.</w:t>
      </w:r>
    </w:p>
    <w:p w:rsidR="005F33F4" w:rsidRPr="005F33F4" w:rsidRDefault="005F33F4" w:rsidP="005F33F4">
      <w:pPr>
        <w:pStyle w:val="NormalWeb"/>
        <w:jc w:val="both"/>
        <w:rPr>
          <w:sz w:val="14"/>
          <w:szCs w:val="14"/>
        </w:rPr>
      </w:pPr>
      <w:r w:rsidRPr="005F33F4">
        <w:rPr>
          <w:sz w:val="14"/>
          <w:szCs w:val="14"/>
        </w:rPr>
        <w:t>2.8. Motivará a eliminação do candidato do Processo de Escolha, sem prejuízo das sanções penais cabíveis, a burla ou a tentativa de burla a quaisquer das normas definidas neste Edital ou a outras relativas ao Processo Eleitoral, aos comunicados, às instruções ao candidato ou às instruções constantes da prova.</w:t>
      </w:r>
    </w:p>
    <w:p w:rsidR="005F33F4" w:rsidRPr="005F33F4" w:rsidRDefault="005F33F4" w:rsidP="005F33F4">
      <w:pPr>
        <w:pStyle w:val="NormalWeb"/>
        <w:jc w:val="both"/>
        <w:rPr>
          <w:sz w:val="14"/>
          <w:szCs w:val="14"/>
        </w:rPr>
      </w:pPr>
      <w:r w:rsidRPr="005F33F4">
        <w:rPr>
          <w:sz w:val="14"/>
          <w:szCs w:val="14"/>
        </w:rPr>
        <w:t>2.9. Será excluído do Processo de Escolha o candidato que:</w:t>
      </w:r>
      <w:r w:rsidRPr="005F33F4">
        <w:rPr>
          <w:sz w:val="14"/>
          <w:szCs w:val="14"/>
        </w:rPr>
        <w:br/>
        <w:t>a) apresentar-se após o horário estabelecido, inadmitindo-se qualquer tolerância;</w:t>
      </w:r>
      <w:r w:rsidRPr="005F33F4">
        <w:rPr>
          <w:sz w:val="14"/>
          <w:szCs w:val="14"/>
        </w:rPr>
        <w:br/>
        <w:t>b) não comparecer à prova de conhecimentos, seja qual for o motivo alegado;</w:t>
      </w:r>
      <w:r w:rsidRPr="005F33F4">
        <w:rPr>
          <w:sz w:val="14"/>
          <w:szCs w:val="14"/>
        </w:rPr>
        <w:br/>
        <w:t>c) não apresentar documento que bem o identifique;</w:t>
      </w:r>
      <w:r w:rsidRPr="005F33F4">
        <w:rPr>
          <w:sz w:val="14"/>
          <w:szCs w:val="14"/>
        </w:rPr>
        <w:br/>
        <w:t>d) ausentar-se da sala de provas sem o acompanhamento do fiscal;</w:t>
      </w:r>
      <w:r w:rsidRPr="005F33F4">
        <w:rPr>
          <w:sz w:val="14"/>
          <w:szCs w:val="14"/>
        </w:rPr>
        <w:br/>
        <w:t>e) ausentar-se do local de prova antes de decorridas 01 (uma) hora de início da mesma;</w:t>
      </w:r>
      <w:r w:rsidRPr="005F33F4">
        <w:rPr>
          <w:sz w:val="14"/>
          <w:szCs w:val="14"/>
        </w:rPr>
        <w:br/>
        <w:t>f) ausentar-se da sala de provas levando a Folha de Respostas;</w:t>
      </w:r>
      <w:r w:rsidRPr="005F33F4">
        <w:rPr>
          <w:sz w:val="14"/>
          <w:szCs w:val="14"/>
        </w:rPr>
        <w:br/>
      </w:r>
      <w:r w:rsidRPr="005F33F4">
        <w:rPr>
          <w:sz w:val="14"/>
          <w:szCs w:val="14"/>
        </w:rPr>
        <w:lastRenderedPageBreak/>
        <w:t>g) lançar mão de meios ilícitos para a execução das provas;</w:t>
      </w:r>
      <w:r w:rsidRPr="005F33F4">
        <w:rPr>
          <w:sz w:val="14"/>
          <w:szCs w:val="14"/>
        </w:rPr>
        <w:br/>
        <w:t>h) for surpreendido em comunicação com outras pessoas ou utilizando-se de livro, anotação, impresso ou qualquer outro ardil para fraudar o Processo de Escolha;</w:t>
      </w:r>
      <w:r w:rsidRPr="005F33F4">
        <w:rPr>
          <w:sz w:val="14"/>
          <w:szCs w:val="14"/>
        </w:rPr>
        <w:br/>
        <w:t>i) será eliminado do processo de escolha, o candidato que, durante a realização das provas, for surpreendido portando aparelhos eletrônicos, tais como bip, telefone celular, MP3 e similares, agenda eletrônica, notebook, palmtop, receptor, gravador, máquina de calcular, máquina fotográfica;</w:t>
      </w:r>
      <w:r w:rsidRPr="005F33F4">
        <w:rPr>
          <w:sz w:val="14"/>
          <w:szCs w:val="14"/>
        </w:rPr>
        <w:br/>
        <w:t>j) perturbar, de qualquer modo, a ordem dos trabalhos, incorrendo em comportamento indevido.</w:t>
      </w:r>
    </w:p>
    <w:p w:rsidR="005F33F4" w:rsidRPr="005F33F4" w:rsidRDefault="005F33F4" w:rsidP="005F33F4">
      <w:pPr>
        <w:pStyle w:val="NormalWeb"/>
        <w:jc w:val="both"/>
        <w:rPr>
          <w:sz w:val="14"/>
          <w:szCs w:val="14"/>
        </w:rPr>
      </w:pPr>
      <w:r w:rsidRPr="005F33F4">
        <w:rPr>
          <w:sz w:val="14"/>
          <w:szCs w:val="14"/>
        </w:rPr>
        <w:t>2.10. A prova de conhecimentos específicos terá início as 09h00, com duração de 03 (três) horas, devendo o candidato comparecer ao local de prova com antecedência de 30 (trinta) minutos do horário de inicio da prova.</w:t>
      </w:r>
    </w:p>
    <w:p w:rsidR="005F33F4" w:rsidRPr="005F33F4" w:rsidRDefault="005F33F4" w:rsidP="005F33F4">
      <w:pPr>
        <w:pStyle w:val="NormalWeb"/>
        <w:jc w:val="both"/>
        <w:rPr>
          <w:sz w:val="14"/>
          <w:szCs w:val="14"/>
        </w:rPr>
      </w:pPr>
      <w:r w:rsidRPr="005F33F4">
        <w:rPr>
          <w:sz w:val="14"/>
          <w:szCs w:val="14"/>
        </w:rPr>
        <w:t>2.11. Os aparelhos eletrônicos deverão permanecer desligados até a saída do candidato do local de</w:t>
      </w:r>
      <w:r w:rsidRPr="005F33F4">
        <w:rPr>
          <w:sz w:val="14"/>
          <w:szCs w:val="14"/>
        </w:rPr>
        <w:br/>
        <w:t>realização das provas.</w:t>
      </w:r>
    </w:p>
    <w:p w:rsidR="005F33F4" w:rsidRPr="005F33F4" w:rsidRDefault="005F33F4" w:rsidP="005F33F4">
      <w:pPr>
        <w:pStyle w:val="NormalWeb"/>
        <w:jc w:val="both"/>
        <w:rPr>
          <w:sz w:val="14"/>
          <w:szCs w:val="14"/>
        </w:rPr>
      </w:pPr>
      <w:r w:rsidRPr="005F33F4">
        <w:rPr>
          <w:sz w:val="14"/>
          <w:szCs w:val="14"/>
        </w:rPr>
        <w:t>2.12. Não haverá, por qualquer motivo, prorrogação do tempo previsto para a aplicação da prova de</w:t>
      </w:r>
      <w:r w:rsidRPr="005F33F4">
        <w:rPr>
          <w:sz w:val="14"/>
          <w:szCs w:val="14"/>
        </w:rPr>
        <w:br/>
        <w:t>conhecimentos, em virtude do afastamento do candidato da sala de prova.</w:t>
      </w:r>
    </w:p>
    <w:p w:rsidR="005F33F4" w:rsidRPr="005F33F4" w:rsidRDefault="005F33F4" w:rsidP="005F33F4">
      <w:pPr>
        <w:pStyle w:val="NormalWeb"/>
        <w:jc w:val="both"/>
        <w:rPr>
          <w:sz w:val="14"/>
          <w:szCs w:val="14"/>
        </w:rPr>
      </w:pPr>
      <w:r w:rsidRPr="005F33F4">
        <w:rPr>
          <w:sz w:val="14"/>
          <w:szCs w:val="14"/>
        </w:rPr>
        <w:t>2.13. O candidato só poderá levar consigo o caderno de questões após uma (1) hora do início da prova de conhecimentos.</w:t>
      </w:r>
    </w:p>
    <w:p w:rsidR="005F33F4" w:rsidRPr="005F33F4" w:rsidRDefault="005F33F4" w:rsidP="005F33F4">
      <w:pPr>
        <w:pStyle w:val="NormalWeb"/>
        <w:jc w:val="both"/>
        <w:rPr>
          <w:sz w:val="14"/>
          <w:szCs w:val="14"/>
        </w:rPr>
      </w:pPr>
      <w:r w:rsidRPr="005F33F4">
        <w:rPr>
          <w:sz w:val="14"/>
          <w:szCs w:val="14"/>
        </w:rPr>
        <w:t>2.14. Somente será admitido na sala de provas o candidato que estiver portando documento de identidade.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modelo com foto).</w:t>
      </w:r>
    </w:p>
    <w:p w:rsidR="005F33F4" w:rsidRPr="005F33F4" w:rsidRDefault="005F33F4" w:rsidP="005F33F4">
      <w:pPr>
        <w:pStyle w:val="NormalWeb"/>
        <w:jc w:val="both"/>
        <w:rPr>
          <w:sz w:val="14"/>
          <w:szCs w:val="14"/>
        </w:rPr>
      </w:pPr>
      <w:r w:rsidRPr="005F33F4">
        <w:rPr>
          <w:sz w:val="14"/>
          <w:szCs w:val="14"/>
        </w:rPr>
        <w:t>2.15. Não serão aceitos como documentos de identidade: certidões de nascimento, CPF, títulos eleitorais, carteiras de motorista (modelo sem foto), carteiras de estudante, carteiras funcionais sem valor de identidade, nem documentos ilegíveis, não identificáveis e/ou danificados.</w:t>
      </w:r>
    </w:p>
    <w:p w:rsidR="005F33F4" w:rsidRPr="005F33F4" w:rsidRDefault="005F33F4" w:rsidP="005F33F4">
      <w:pPr>
        <w:pStyle w:val="NormalWeb"/>
        <w:jc w:val="both"/>
        <w:rPr>
          <w:sz w:val="14"/>
          <w:szCs w:val="14"/>
        </w:rPr>
      </w:pPr>
      <w:r w:rsidRPr="005F33F4">
        <w:rPr>
          <w:sz w:val="14"/>
          <w:szCs w:val="14"/>
        </w:rPr>
        <w:t>2.16. Não será aceita cópia do documento de identidade, ainda que autenticada, nem protocolo do documento.</w:t>
      </w:r>
    </w:p>
    <w:p w:rsidR="005F33F4" w:rsidRPr="005F33F4" w:rsidRDefault="005F33F4" w:rsidP="005F33F4">
      <w:pPr>
        <w:pStyle w:val="NormalWeb"/>
        <w:jc w:val="both"/>
        <w:rPr>
          <w:sz w:val="14"/>
          <w:szCs w:val="14"/>
        </w:rPr>
      </w:pPr>
      <w:r w:rsidRPr="005F33F4">
        <w:rPr>
          <w:sz w:val="14"/>
          <w:szCs w:val="14"/>
        </w:rPr>
        <w:t>2.17. Por ocasião da realização das provas, o candidato que não apresentar documento de identidade original, na forma definida no item 2.14 deste edital, não poderá fazer as provas e será automaticamente eliminado do processo de escolha.</w:t>
      </w:r>
    </w:p>
    <w:p w:rsidR="005F33F4" w:rsidRPr="005F33F4" w:rsidRDefault="005F33F4" w:rsidP="005F33F4">
      <w:pPr>
        <w:pStyle w:val="NormalWeb"/>
        <w:jc w:val="both"/>
        <w:rPr>
          <w:sz w:val="14"/>
          <w:szCs w:val="14"/>
        </w:rPr>
      </w:pPr>
      <w:r w:rsidRPr="005F33F4">
        <w:rPr>
          <w:sz w:val="14"/>
          <w:szCs w:val="14"/>
        </w:rPr>
        <w:t>2.18. Caso o candidato esteja impossibilitado de apresentar, no dia de realização das provas, documento de identidade original, por motivo de perda, roubo ou furto, deverá ser apresentado documento que ateste o registro da ocorrência em órgão policial, expedido há, no máximo, noventa (90) dias, ocasião em que será submetido à identificação especial, compreendendo coleta de dados, de assinaturas e de impressão digital em formulário próprio.</w:t>
      </w:r>
    </w:p>
    <w:p w:rsidR="005F33F4" w:rsidRPr="005F33F4" w:rsidRDefault="005F33F4" w:rsidP="005F33F4">
      <w:pPr>
        <w:pStyle w:val="NormalWeb"/>
        <w:jc w:val="both"/>
        <w:rPr>
          <w:sz w:val="14"/>
          <w:szCs w:val="14"/>
        </w:rPr>
      </w:pPr>
      <w:r w:rsidRPr="005F33F4">
        <w:rPr>
          <w:sz w:val="14"/>
          <w:szCs w:val="14"/>
        </w:rPr>
        <w:t>2.19. Não haverá segunda chamada ou repetição de provas, em nenhuma hipótese.</w:t>
      </w:r>
    </w:p>
    <w:p w:rsidR="005F33F4" w:rsidRPr="005F33F4" w:rsidRDefault="005F33F4" w:rsidP="005F33F4">
      <w:pPr>
        <w:pStyle w:val="NormalWeb"/>
        <w:jc w:val="both"/>
        <w:rPr>
          <w:sz w:val="14"/>
          <w:szCs w:val="14"/>
        </w:rPr>
      </w:pPr>
      <w:r w:rsidRPr="005F33F4">
        <w:rPr>
          <w:sz w:val="14"/>
          <w:szCs w:val="14"/>
        </w:rPr>
        <w:t>2.20. A ausência do candidato à prova de conhecimentos, qualquer que seja o motivo, caracterizará desistência e resultará em sua eliminação do Processo de Escolha.</w:t>
      </w:r>
    </w:p>
    <w:p w:rsidR="005F33F4" w:rsidRPr="005F33F4" w:rsidRDefault="005F33F4" w:rsidP="005F33F4">
      <w:pPr>
        <w:pStyle w:val="NormalWeb"/>
        <w:jc w:val="both"/>
        <w:rPr>
          <w:sz w:val="14"/>
          <w:szCs w:val="14"/>
        </w:rPr>
      </w:pPr>
      <w:r w:rsidRPr="005F33F4">
        <w:rPr>
          <w:sz w:val="14"/>
          <w:szCs w:val="14"/>
        </w:rPr>
        <w:br/>
        <w:t xml:space="preserve">3. Os casos omissos neste Edital serão resolvidos pela Comissão Eleitoral, ad </w:t>
      </w:r>
      <w:r w:rsidRPr="005F33F4">
        <w:rPr>
          <w:sz w:val="14"/>
          <w:szCs w:val="14"/>
        </w:rPr>
        <w:lastRenderedPageBreak/>
        <w:t>referendum, do Conselho Municipal dos Direitos da Criança e do Adolescente – CMDCA.</w:t>
      </w:r>
    </w:p>
    <w:p w:rsidR="005F33F4" w:rsidRPr="005F33F4" w:rsidRDefault="005F33F4" w:rsidP="005F33F4">
      <w:pPr>
        <w:pStyle w:val="NormalWeb"/>
        <w:jc w:val="both"/>
        <w:rPr>
          <w:sz w:val="14"/>
          <w:szCs w:val="14"/>
        </w:rPr>
      </w:pPr>
      <w:r w:rsidRPr="005F33F4">
        <w:rPr>
          <w:sz w:val="14"/>
          <w:szCs w:val="14"/>
        </w:rPr>
        <w:t>Jacutinga 21 de Maio de 2015.</w:t>
      </w:r>
    </w:p>
    <w:p w:rsidR="005F33F4" w:rsidRDefault="005F33F4" w:rsidP="00FD579D">
      <w:pPr>
        <w:spacing w:before="100" w:beforeAutospacing="1" w:after="100" w:afterAutospacing="1" w:line="240" w:lineRule="auto"/>
        <w:rPr>
          <w:rFonts w:ascii="Times New Roman" w:eastAsia="Times New Roman" w:hAnsi="Times New Roman" w:cs="Times New Roman"/>
          <w:sz w:val="24"/>
          <w:szCs w:val="24"/>
        </w:rPr>
      </w:pPr>
    </w:p>
    <w:p w:rsidR="00EC1472" w:rsidRPr="00B558EC" w:rsidRDefault="005F33F4" w:rsidP="005F33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90190" cy="622300"/>
            <wp:effectExtent l="19050" t="0" r="0" b="0"/>
            <wp:docPr id="1" name="Imagem 0" descr="assinacarl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carlita.jpg"/>
                    <pic:cNvPicPr/>
                  </pic:nvPicPr>
                  <pic:blipFill>
                    <a:blip r:embed="rId12" cstate="print"/>
                    <a:stretch>
                      <a:fillRect/>
                    </a:stretch>
                  </pic:blipFill>
                  <pic:spPr>
                    <a:xfrm>
                      <a:off x="0" y="0"/>
                      <a:ext cx="2790190" cy="622300"/>
                    </a:xfrm>
                    <a:prstGeom prst="rect">
                      <a:avLst/>
                    </a:prstGeom>
                  </pic:spPr>
                </pic:pic>
              </a:graphicData>
            </a:graphic>
          </wp:inline>
        </w:drawing>
      </w:r>
    </w:p>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Arial" w:eastAsia="Times New Roman" w:hAnsi="Arial" w:cs="Arial"/>
          <w:b/>
          <w:bCs/>
          <w:sz w:val="14"/>
          <w:szCs w:val="14"/>
          <w:u w:val="single"/>
        </w:rPr>
        <w:t>ANEXO I</w:t>
      </w:r>
    </w:p>
    <w:tbl>
      <w:tblPr>
        <w:tblW w:w="5000" w:type="pct"/>
        <w:tblCellMar>
          <w:left w:w="0" w:type="dxa"/>
          <w:right w:w="0" w:type="dxa"/>
        </w:tblCellMar>
        <w:tblLook w:val="04A0" w:firstRow="1" w:lastRow="0" w:firstColumn="1" w:lastColumn="0" w:noHBand="0" w:noVBand="1"/>
      </w:tblPr>
      <w:tblGrid>
        <w:gridCol w:w="652"/>
        <w:gridCol w:w="2778"/>
        <w:gridCol w:w="1104"/>
      </w:tblGrid>
      <w:tr w:rsidR="005F33F4" w:rsidRPr="005F33F4" w:rsidTr="00A05592">
        <w:trPr>
          <w:trHeight w:val="600"/>
        </w:trPr>
        <w:tc>
          <w:tcPr>
            <w:tcW w:w="52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nº inscrição</w:t>
            </w:r>
          </w:p>
        </w:tc>
        <w:tc>
          <w:tcPr>
            <w:tcW w:w="3159"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NOME</w:t>
            </w:r>
          </w:p>
        </w:tc>
        <w:tc>
          <w:tcPr>
            <w:tcW w:w="13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Nº RG</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Ciliane Cristina Balbino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MG-13.511.662</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Vanessa Milanez de França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MG-15.228.190</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Eliana pinheiro de Toledo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M- 7.308.441</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4</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Rita Eugênio de Souza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94027009767</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5</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Andressa Rocha Schwarcz</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1253307407</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6</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Raquel Vicentino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21.529.734</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7</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Rita de Cássia Aparecida Norbiato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16.679.978-6</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8</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Claudio Banin</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MG-9.353.871</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9</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Rosangela Justino Cogo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MG-11.496.205</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10</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Marco Antonio Ferreira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18.075.070-7</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11</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Conceição de Fátima das Chagas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MG-17.363.301</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12</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Gessica Evelyn da Silva Paiva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MG-16.502.046</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13</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Andre de Paula Alves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30.551.363-1</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14</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Silvio Mendonça Bacci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371563392</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15</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Marcia Aparecida Moreno Pires Costa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12.528.402</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16</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Lidia de Lima Ribeiro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MG-17.486.725</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17</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Josie Roberta dos Santos Deliberali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33.603.123-3</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lastRenderedPageBreak/>
              <w:t>18</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Paulo Augusto de Andrade</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22.154.296</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19</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Marina Carrion de carvalho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29.683.601-1</w:t>
            </w:r>
          </w:p>
        </w:tc>
      </w:tr>
      <w:tr w:rsidR="005F33F4" w:rsidRPr="005F33F4" w:rsidTr="00A05592">
        <w:trPr>
          <w:trHeight w:val="452"/>
        </w:trPr>
        <w:tc>
          <w:tcPr>
            <w:tcW w:w="5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20</w:t>
            </w:r>
          </w:p>
        </w:tc>
        <w:tc>
          <w:tcPr>
            <w:tcW w:w="31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Caio Augusto da Silva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24.131.452-5</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21</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Risete de carvalho Carmona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10.676.143-2</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22</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Bruna Machado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MG-14241032</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23</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Eli Clark de Carvalho Souza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1016053827</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24</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Elizeu Pedro Junior</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MG-15.422.564</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25</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Alan Ricardo Gomes Vital</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MG-15.639.551</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26</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Tatiana Kenia</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11.365.415-7</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27</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Jessica Magalhaes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MG-17.357.336</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28</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Leandro de Souza Alves</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32.735.688-1</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29</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Laércio Cunho Neto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M- 4.320.403</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30</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Marcos Paulo Rafaeli</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MG-10.274.982</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31</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Joyce Cristina Gusmão</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40.338-582-9</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32</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33</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r>
      <w:tr w:rsidR="005F33F4" w:rsidRPr="005F33F4" w:rsidTr="00A05592">
        <w:trPr>
          <w:trHeight w:val="452"/>
        </w:trPr>
        <w:tc>
          <w:tcPr>
            <w:tcW w:w="529" w:type="pct"/>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5F33F4" w:rsidRPr="005F33F4" w:rsidRDefault="005F33F4" w:rsidP="005F33F4">
            <w:pPr>
              <w:spacing w:before="100" w:beforeAutospacing="1" w:after="100" w:afterAutospacing="1" w:line="240" w:lineRule="auto"/>
              <w:jc w:val="center"/>
              <w:rPr>
                <w:rFonts w:ascii="Times New Roman" w:eastAsia="Times New Roman" w:hAnsi="Times New Roman" w:cs="Times New Roman"/>
                <w:sz w:val="14"/>
                <w:szCs w:val="14"/>
              </w:rPr>
            </w:pPr>
            <w:r w:rsidRPr="005F33F4">
              <w:rPr>
                <w:rFonts w:ascii="Calibri" w:eastAsia="Times New Roman" w:hAnsi="Calibri" w:cs="Calibri"/>
                <w:b/>
                <w:bCs/>
                <w:color w:val="000000"/>
                <w:sz w:val="14"/>
                <w:szCs w:val="14"/>
              </w:rPr>
              <w:t>34</w:t>
            </w:r>
          </w:p>
        </w:tc>
        <w:tc>
          <w:tcPr>
            <w:tcW w:w="315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c>
          <w:tcPr>
            <w:tcW w:w="131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5F33F4" w:rsidRPr="005F33F4" w:rsidRDefault="005F33F4" w:rsidP="005F33F4">
            <w:pPr>
              <w:spacing w:after="0"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tc>
      </w:tr>
    </w:tbl>
    <w:p w:rsidR="005F33F4" w:rsidRPr="005F33F4" w:rsidRDefault="005F33F4" w:rsidP="005F33F4">
      <w:pPr>
        <w:spacing w:before="100" w:beforeAutospacing="1" w:after="100" w:afterAutospacing="1" w:line="240" w:lineRule="auto"/>
        <w:rPr>
          <w:rFonts w:ascii="Times New Roman" w:eastAsia="Times New Roman" w:hAnsi="Times New Roman" w:cs="Times New Roman"/>
          <w:sz w:val="14"/>
          <w:szCs w:val="14"/>
        </w:rPr>
      </w:pPr>
      <w:r w:rsidRPr="005F33F4">
        <w:rPr>
          <w:rFonts w:ascii="Times New Roman" w:eastAsia="Times New Roman" w:hAnsi="Times New Roman" w:cs="Times New Roman"/>
          <w:sz w:val="14"/>
          <w:szCs w:val="14"/>
        </w:rPr>
        <w:t> </w:t>
      </w: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463EB5">
      <w:headerReference w:type="default" r:id="rId13"/>
      <w:footerReference w:type="default" r:id="rId1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BD" w:rsidRDefault="009D65BD" w:rsidP="008C3616">
      <w:pPr>
        <w:spacing w:after="0" w:line="240" w:lineRule="auto"/>
      </w:pPr>
      <w:r>
        <w:separator/>
      </w:r>
    </w:p>
  </w:endnote>
  <w:endnote w:type="continuationSeparator" w:id="0">
    <w:p w:rsidR="009D65BD" w:rsidRDefault="009D65BD"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58AD" w:rsidRDefault="003D58AD">
            <w:pPr>
              <w:pStyle w:val="Rodap"/>
              <w:jc w:val="center"/>
            </w:pPr>
            <w:r>
              <w:t xml:space="preserve">Página </w:t>
            </w:r>
            <w:r>
              <w:rPr>
                <w:b/>
                <w:sz w:val="24"/>
                <w:szCs w:val="24"/>
              </w:rPr>
              <w:fldChar w:fldCharType="begin"/>
            </w:r>
            <w:r>
              <w:rPr>
                <w:b/>
              </w:rPr>
              <w:instrText>PAGE</w:instrText>
            </w:r>
            <w:r>
              <w:rPr>
                <w:b/>
                <w:sz w:val="24"/>
                <w:szCs w:val="24"/>
              </w:rPr>
              <w:fldChar w:fldCharType="separate"/>
            </w:r>
            <w:r w:rsidR="00D01F5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01F5B">
              <w:rPr>
                <w:b/>
                <w:noProof/>
              </w:rPr>
              <w:t>6</w:t>
            </w:r>
            <w:r>
              <w:rPr>
                <w:b/>
                <w:sz w:val="24"/>
                <w:szCs w:val="24"/>
              </w:rPr>
              <w:fldChar w:fldCharType="end"/>
            </w:r>
          </w:p>
        </w:sdtContent>
      </w:sdt>
    </w:sdtContent>
  </w:sdt>
  <w:p w:rsidR="003D58AD" w:rsidRDefault="003D58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BD" w:rsidRDefault="009D65BD" w:rsidP="008C3616">
      <w:pPr>
        <w:spacing w:after="0" w:line="240" w:lineRule="auto"/>
      </w:pPr>
      <w:r>
        <w:separator/>
      </w:r>
    </w:p>
  </w:footnote>
  <w:footnote w:type="continuationSeparator" w:id="0">
    <w:p w:rsidR="009D65BD" w:rsidRDefault="009D65BD"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AD" w:rsidRPr="00204882" w:rsidRDefault="003D58AD"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201</w:t>
    </w:r>
    <w:r w:rsidRPr="0096772D">
      <w:rPr>
        <w:rFonts w:ascii="Arial Narrow" w:hAnsi="Arial Narrow"/>
        <w:sz w:val="16"/>
        <w:szCs w:val="16"/>
      </w:rPr>
      <w:t xml:space="preserve"> | </w:t>
    </w:r>
    <w:r>
      <w:rPr>
        <w:rFonts w:ascii="Arial Narrow" w:hAnsi="Arial Narrow"/>
        <w:sz w:val="16"/>
        <w:szCs w:val="16"/>
      </w:rPr>
      <w:t>21</w:t>
    </w:r>
    <w:r w:rsidRPr="0096772D">
      <w:rPr>
        <w:rFonts w:ascii="Arial Narrow" w:hAnsi="Arial Narrow"/>
        <w:sz w:val="16"/>
        <w:szCs w:val="16"/>
      </w:rPr>
      <w:t xml:space="preserve"> de </w:t>
    </w:r>
    <w:r>
      <w:rPr>
        <w:rFonts w:ascii="Arial Narrow" w:hAnsi="Arial Narrow"/>
        <w:sz w:val="16"/>
        <w:szCs w:val="16"/>
      </w:rPr>
      <w:t xml:space="preserve">Maio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0E92"/>
    <w:rsid w:val="0005467A"/>
    <w:rsid w:val="00057BA4"/>
    <w:rsid w:val="00063A20"/>
    <w:rsid w:val="00064C74"/>
    <w:rsid w:val="000718CA"/>
    <w:rsid w:val="00071BCF"/>
    <w:rsid w:val="00087411"/>
    <w:rsid w:val="000939B3"/>
    <w:rsid w:val="0009710F"/>
    <w:rsid w:val="000A3082"/>
    <w:rsid w:val="000A5437"/>
    <w:rsid w:val="000B1B75"/>
    <w:rsid w:val="000B56DD"/>
    <w:rsid w:val="000C1C4B"/>
    <w:rsid w:val="000C24B6"/>
    <w:rsid w:val="000C5AF1"/>
    <w:rsid w:val="000C5DCE"/>
    <w:rsid w:val="000D1C6A"/>
    <w:rsid w:val="000E04E2"/>
    <w:rsid w:val="000E1164"/>
    <w:rsid w:val="000E56A6"/>
    <w:rsid w:val="000F37DD"/>
    <w:rsid w:val="000F5A43"/>
    <w:rsid w:val="000F5EFB"/>
    <w:rsid w:val="00101B3B"/>
    <w:rsid w:val="00103B5D"/>
    <w:rsid w:val="001111D7"/>
    <w:rsid w:val="00115ED3"/>
    <w:rsid w:val="00116AAE"/>
    <w:rsid w:val="00117EE8"/>
    <w:rsid w:val="00124A02"/>
    <w:rsid w:val="001305E0"/>
    <w:rsid w:val="001319F9"/>
    <w:rsid w:val="0013431D"/>
    <w:rsid w:val="00135238"/>
    <w:rsid w:val="00140609"/>
    <w:rsid w:val="00142F73"/>
    <w:rsid w:val="00152E9A"/>
    <w:rsid w:val="00156AAB"/>
    <w:rsid w:val="001623D6"/>
    <w:rsid w:val="001647B6"/>
    <w:rsid w:val="00167A03"/>
    <w:rsid w:val="001806C8"/>
    <w:rsid w:val="00180E71"/>
    <w:rsid w:val="00191AA0"/>
    <w:rsid w:val="00192935"/>
    <w:rsid w:val="001A15F0"/>
    <w:rsid w:val="001A1FDF"/>
    <w:rsid w:val="001A75F0"/>
    <w:rsid w:val="001C137A"/>
    <w:rsid w:val="001C6A50"/>
    <w:rsid w:val="001D1BD3"/>
    <w:rsid w:val="001D1E91"/>
    <w:rsid w:val="001E069B"/>
    <w:rsid w:val="001E3805"/>
    <w:rsid w:val="001E5750"/>
    <w:rsid w:val="001E5FD1"/>
    <w:rsid w:val="001F2186"/>
    <w:rsid w:val="001F44CA"/>
    <w:rsid w:val="00201855"/>
    <w:rsid w:val="00204882"/>
    <w:rsid w:val="002159BC"/>
    <w:rsid w:val="00215A2D"/>
    <w:rsid w:val="00215B55"/>
    <w:rsid w:val="00227814"/>
    <w:rsid w:val="00231538"/>
    <w:rsid w:val="00233E67"/>
    <w:rsid w:val="00236D45"/>
    <w:rsid w:val="00245786"/>
    <w:rsid w:val="0025460C"/>
    <w:rsid w:val="0025787E"/>
    <w:rsid w:val="00260C8E"/>
    <w:rsid w:val="00265264"/>
    <w:rsid w:val="00276647"/>
    <w:rsid w:val="00276FD3"/>
    <w:rsid w:val="00276FE7"/>
    <w:rsid w:val="00284832"/>
    <w:rsid w:val="00294398"/>
    <w:rsid w:val="002A08E8"/>
    <w:rsid w:val="002A210E"/>
    <w:rsid w:val="002A2364"/>
    <w:rsid w:val="002A413B"/>
    <w:rsid w:val="002B2D9F"/>
    <w:rsid w:val="002B3985"/>
    <w:rsid w:val="002B7B4C"/>
    <w:rsid w:val="002C161F"/>
    <w:rsid w:val="002C2DFE"/>
    <w:rsid w:val="002C3E49"/>
    <w:rsid w:val="002D0972"/>
    <w:rsid w:val="002D5E35"/>
    <w:rsid w:val="002D7F47"/>
    <w:rsid w:val="002E4C9F"/>
    <w:rsid w:val="002E56B4"/>
    <w:rsid w:val="002F424B"/>
    <w:rsid w:val="002F4AEC"/>
    <w:rsid w:val="0030085A"/>
    <w:rsid w:val="0030116F"/>
    <w:rsid w:val="00301234"/>
    <w:rsid w:val="00301487"/>
    <w:rsid w:val="00303515"/>
    <w:rsid w:val="00305CA3"/>
    <w:rsid w:val="00306BE6"/>
    <w:rsid w:val="00311EA7"/>
    <w:rsid w:val="00312A2F"/>
    <w:rsid w:val="00312CFE"/>
    <w:rsid w:val="00323D82"/>
    <w:rsid w:val="00326BA6"/>
    <w:rsid w:val="00326C58"/>
    <w:rsid w:val="00327E02"/>
    <w:rsid w:val="00341098"/>
    <w:rsid w:val="003417E0"/>
    <w:rsid w:val="00343BD6"/>
    <w:rsid w:val="00345A2E"/>
    <w:rsid w:val="00353611"/>
    <w:rsid w:val="003603B6"/>
    <w:rsid w:val="00361BF2"/>
    <w:rsid w:val="00374FB6"/>
    <w:rsid w:val="00381453"/>
    <w:rsid w:val="003837E7"/>
    <w:rsid w:val="00383F6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58AD"/>
    <w:rsid w:val="003E1C5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0F32"/>
    <w:rsid w:val="00421D12"/>
    <w:rsid w:val="004235A0"/>
    <w:rsid w:val="00423E6D"/>
    <w:rsid w:val="0042742A"/>
    <w:rsid w:val="0043026F"/>
    <w:rsid w:val="00430CF4"/>
    <w:rsid w:val="00433C21"/>
    <w:rsid w:val="004356C9"/>
    <w:rsid w:val="00437327"/>
    <w:rsid w:val="00440D15"/>
    <w:rsid w:val="00446151"/>
    <w:rsid w:val="00454970"/>
    <w:rsid w:val="00455EC0"/>
    <w:rsid w:val="00456196"/>
    <w:rsid w:val="00457974"/>
    <w:rsid w:val="004606B3"/>
    <w:rsid w:val="00462753"/>
    <w:rsid w:val="00463EB5"/>
    <w:rsid w:val="00464E22"/>
    <w:rsid w:val="00471D80"/>
    <w:rsid w:val="0047511C"/>
    <w:rsid w:val="00484928"/>
    <w:rsid w:val="00487672"/>
    <w:rsid w:val="00490470"/>
    <w:rsid w:val="00494624"/>
    <w:rsid w:val="00495E2D"/>
    <w:rsid w:val="00496805"/>
    <w:rsid w:val="00497990"/>
    <w:rsid w:val="004A0533"/>
    <w:rsid w:val="004A0C5B"/>
    <w:rsid w:val="004A0F67"/>
    <w:rsid w:val="004A5CD1"/>
    <w:rsid w:val="004A7985"/>
    <w:rsid w:val="004B4254"/>
    <w:rsid w:val="004B4BB0"/>
    <w:rsid w:val="004B7351"/>
    <w:rsid w:val="004C006E"/>
    <w:rsid w:val="004C0FCE"/>
    <w:rsid w:val="004C10BF"/>
    <w:rsid w:val="004C204A"/>
    <w:rsid w:val="004C268B"/>
    <w:rsid w:val="004D1B2F"/>
    <w:rsid w:val="004D267E"/>
    <w:rsid w:val="004D5496"/>
    <w:rsid w:val="004E09AA"/>
    <w:rsid w:val="004E2471"/>
    <w:rsid w:val="004F4FFA"/>
    <w:rsid w:val="004F69DB"/>
    <w:rsid w:val="004F7B7B"/>
    <w:rsid w:val="00502309"/>
    <w:rsid w:val="00504F9E"/>
    <w:rsid w:val="00505881"/>
    <w:rsid w:val="005120FA"/>
    <w:rsid w:val="00520327"/>
    <w:rsid w:val="00522D67"/>
    <w:rsid w:val="005244B0"/>
    <w:rsid w:val="00525562"/>
    <w:rsid w:val="00527D2E"/>
    <w:rsid w:val="00536F0E"/>
    <w:rsid w:val="0054227C"/>
    <w:rsid w:val="00553C5A"/>
    <w:rsid w:val="00567EF7"/>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D4D7A"/>
    <w:rsid w:val="005D54A1"/>
    <w:rsid w:val="005E4B88"/>
    <w:rsid w:val="005E582C"/>
    <w:rsid w:val="005E7938"/>
    <w:rsid w:val="005F0001"/>
    <w:rsid w:val="005F1943"/>
    <w:rsid w:val="005F27D1"/>
    <w:rsid w:val="005F33F4"/>
    <w:rsid w:val="005F7270"/>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31A"/>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1CD5"/>
    <w:rsid w:val="006B224B"/>
    <w:rsid w:val="006B580D"/>
    <w:rsid w:val="006C2EA4"/>
    <w:rsid w:val="006C6880"/>
    <w:rsid w:val="006C7220"/>
    <w:rsid w:val="006D403B"/>
    <w:rsid w:val="006E3247"/>
    <w:rsid w:val="006F22CB"/>
    <w:rsid w:val="006F61EC"/>
    <w:rsid w:val="007014DF"/>
    <w:rsid w:val="0070333F"/>
    <w:rsid w:val="00710868"/>
    <w:rsid w:val="007117A4"/>
    <w:rsid w:val="007148EE"/>
    <w:rsid w:val="00725A94"/>
    <w:rsid w:val="00726384"/>
    <w:rsid w:val="0073405E"/>
    <w:rsid w:val="00734942"/>
    <w:rsid w:val="00736D61"/>
    <w:rsid w:val="0073754B"/>
    <w:rsid w:val="007466EC"/>
    <w:rsid w:val="00747C47"/>
    <w:rsid w:val="00750937"/>
    <w:rsid w:val="007528DB"/>
    <w:rsid w:val="00754D9C"/>
    <w:rsid w:val="00757385"/>
    <w:rsid w:val="00762AE3"/>
    <w:rsid w:val="00766657"/>
    <w:rsid w:val="0076792A"/>
    <w:rsid w:val="00780032"/>
    <w:rsid w:val="0078194A"/>
    <w:rsid w:val="00784298"/>
    <w:rsid w:val="007853D7"/>
    <w:rsid w:val="00785D17"/>
    <w:rsid w:val="007959CE"/>
    <w:rsid w:val="007977F3"/>
    <w:rsid w:val="007A2159"/>
    <w:rsid w:val="007A374F"/>
    <w:rsid w:val="007A69A3"/>
    <w:rsid w:val="007A721B"/>
    <w:rsid w:val="007B28A1"/>
    <w:rsid w:val="007B30C8"/>
    <w:rsid w:val="007B3E4D"/>
    <w:rsid w:val="007C111F"/>
    <w:rsid w:val="007C364D"/>
    <w:rsid w:val="007C5C96"/>
    <w:rsid w:val="007D32DF"/>
    <w:rsid w:val="007E04C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4AEC"/>
    <w:rsid w:val="00836279"/>
    <w:rsid w:val="008378F7"/>
    <w:rsid w:val="00843A9C"/>
    <w:rsid w:val="008531C7"/>
    <w:rsid w:val="008564DC"/>
    <w:rsid w:val="008613A1"/>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0ECC"/>
    <w:rsid w:val="008D13D9"/>
    <w:rsid w:val="008D6F71"/>
    <w:rsid w:val="008D7580"/>
    <w:rsid w:val="008D7EB3"/>
    <w:rsid w:val="008E5C85"/>
    <w:rsid w:val="008F093E"/>
    <w:rsid w:val="008F0CE2"/>
    <w:rsid w:val="008F1FE5"/>
    <w:rsid w:val="008F39AE"/>
    <w:rsid w:val="009009F0"/>
    <w:rsid w:val="0090326D"/>
    <w:rsid w:val="009043F3"/>
    <w:rsid w:val="009047B8"/>
    <w:rsid w:val="009062F8"/>
    <w:rsid w:val="00913277"/>
    <w:rsid w:val="009152EE"/>
    <w:rsid w:val="00915D06"/>
    <w:rsid w:val="009173E7"/>
    <w:rsid w:val="00923B6D"/>
    <w:rsid w:val="00925A6B"/>
    <w:rsid w:val="00926081"/>
    <w:rsid w:val="00930B99"/>
    <w:rsid w:val="00930C04"/>
    <w:rsid w:val="00932AA0"/>
    <w:rsid w:val="0093307A"/>
    <w:rsid w:val="00933442"/>
    <w:rsid w:val="009335B1"/>
    <w:rsid w:val="00933A38"/>
    <w:rsid w:val="009355C0"/>
    <w:rsid w:val="00935C84"/>
    <w:rsid w:val="00937548"/>
    <w:rsid w:val="00943F52"/>
    <w:rsid w:val="00954463"/>
    <w:rsid w:val="00955796"/>
    <w:rsid w:val="00955992"/>
    <w:rsid w:val="00965EC7"/>
    <w:rsid w:val="0096772D"/>
    <w:rsid w:val="009705F9"/>
    <w:rsid w:val="0097573D"/>
    <w:rsid w:val="00975DDF"/>
    <w:rsid w:val="0098070C"/>
    <w:rsid w:val="0098106D"/>
    <w:rsid w:val="009A0AC1"/>
    <w:rsid w:val="009A2C42"/>
    <w:rsid w:val="009A3FFA"/>
    <w:rsid w:val="009A4C99"/>
    <w:rsid w:val="009C5B27"/>
    <w:rsid w:val="009C6DCF"/>
    <w:rsid w:val="009D65BD"/>
    <w:rsid w:val="009D744B"/>
    <w:rsid w:val="009E2B50"/>
    <w:rsid w:val="009E3484"/>
    <w:rsid w:val="009E574A"/>
    <w:rsid w:val="009F0CDF"/>
    <w:rsid w:val="009F2DBC"/>
    <w:rsid w:val="009F5990"/>
    <w:rsid w:val="00A03349"/>
    <w:rsid w:val="00A05592"/>
    <w:rsid w:val="00A11047"/>
    <w:rsid w:val="00A12290"/>
    <w:rsid w:val="00A14BE6"/>
    <w:rsid w:val="00A174A8"/>
    <w:rsid w:val="00A2001B"/>
    <w:rsid w:val="00A32019"/>
    <w:rsid w:val="00A358F1"/>
    <w:rsid w:val="00A37C1F"/>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81E6E"/>
    <w:rsid w:val="00A8261C"/>
    <w:rsid w:val="00A90A04"/>
    <w:rsid w:val="00A93D67"/>
    <w:rsid w:val="00A963AB"/>
    <w:rsid w:val="00A96B86"/>
    <w:rsid w:val="00AA2978"/>
    <w:rsid w:val="00AA4F54"/>
    <w:rsid w:val="00AA5850"/>
    <w:rsid w:val="00AA64A2"/>
    <w:rsid w:val="00AA6C05"/>
    <w:rsid w:val="00AB536A"/>
    <w:rsid w:val="00AB7C05"/>
    <w:rsid w:val="00AC3FFA"/>
    <w:rsid w:val="00AC5D41"/>
    <w:rsid w:val="00AD08C3"/>
    <w:rsid w:val="00AD0EE4"/>
    <w:rsid w:val="00AD2195"/>
    <w:rsid w:val="00AE33A2"/>
    <w:rsid w:val="00AE5890"/>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1665"/>
    <w:rsid w:val="00B72A40"/>
    <w:rsid w:val="00B7420F"/>
    <w:rsid w:val="00B82F73"/>
    <w:rsid w:val="00B862D6"/>
    <w:rsid w:val="00B938A6"/>
    <w:rsid w:val="00B96014"/>
    <w:rsid w:val="00BA2E12"/>
    <w:rsid w:val="00BA31A2"/>
    <w:rsid w:val="00BA535B"/>
    <w:rsid w:val="00BB155B"/>
    <w:rsid w:val="00BB15B6"/>
    <w:rsid w:val="00BC0AE4"/>
    <w:rsid w:val="00BD0324"/>
    <w:rsid w:val="00BD3EE4"/>
    <w:rsid w:val="00BD7287"/>
    <w:rsid w:val="00BE7D97"/>
    <w:rsid w:val="00BF61CC"/>
    <w:rsid w:val="00BF713B"/>
    <w:rsid w:val="00C00510"/>
    <w:rsid w:val="00C00816"/>
    <w:rsid w:val="00C01627"/>
    <w:rsid w:val="00C02AA1"/>
    <w:rsid w:val="00C036D6"/>
    <w:rsid w:val="00C04902"/>
    <w:rsid w:val="00C05282"/>
    <w:rsid w:val="00C12D1E"/>
    <w:rsid w:val="00C165E0"/>
    <w:rsid w:val="00C16825"/>
    <w:rsid w:val="00C26B9D"/>
    <w:rsid w:val="00C31D08"/>
    <w:rsid w:val="00C3216D"/>
    <w:rsid w:val="00C32C78"/>
    <w:rsid w:val="00C3417E"/>
    <w:rsid w:val="00C3626D"/>
    <w:rsid w:val="00C3754D"/>
    <w:rsid w:val="00C40BF2"/>
    <w:rsid w:val="00C445CB"/>
    <w:rsid w:val="00C46385"/>
    <w:rsid w:val="00C5448F"/>
    <w:rsid w:val="00C572C7"/>
    <w:rsid w:val="00C57864"/>
    <w:rsid w:val="00C62098"/>
    <w:rsid w:val="00C6705F"/>
    <w:rsid w:val="00C676D4"/>
    <w:rsid w:val="00C7086F"/>
    <w:rsid w:val="00C74EB5"/>
    <w:rsid w:val="00C774C9"/>
    <w:rsid w:val="00C834B0"/>
    <w:rsid w:val="00C870BD"/>
    <w:rsid w:val="00C90D51"/>
    <w:rsid w:val="00C90FC4"/>
    <w:rsid w:val="00C91DF7"/>
    <w:rsid w:val="00CA0BED"/>
    <w:rsid w:val="00CA2699"/>
    <w:rsid w:val="00CA327E"/>
    <w:rsid w:val="00CA3A7F"/>
    <w:rsid w:val="00CA43DB"/>
    <w:rsid w:val="00CA4FC9"/>
    <w:rsid w:val="00CA6A9E"/>
    <w:rsid w:val="00CA7BD6"/>
    <w:rsid w:val="00CB2308"/>
    <w:rsid w:val="00CB3B84"/>
    <w:rsid w:val="00CB6F2E"/>
    <w:rsid w:val="00CC2A47"/>
    <w:rsid w:val="00CD7E55"/>
    <w:rsid w:val="00CE25CF"/>
    <w:rsid w:val="00CE5EF6"/>
    <w:rsid w:val="00CF13DA"/>
    <w:rsid w:val="00CF5FDF"/>
    <w:rsid w:val="00D01424"/>
    <w:rsid w:val="00D01743"/>
    <w:rsid w:val="00D01F5B"/>
    <w:rsid w:val="00D042A2"/>
    <w:rsid w:val="00D11A71"/>
    <w:rsid w:val="00D11C5F"/>
    <w:rsid w:val="00D12CC8"/>
    <w:rsid w:val="00D1422E"/>
    <w:rsid w:val="00D15488"/>
    <w:rsid w:val="00D17CC5"/>
    <w:rsid w:val="00D20B20"/>
    <w:rsid w:val="00D21E55"/>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4E79"/>
    <w:rsid w:val="00D85CB5"/>
    <w:rsid w:val="00D86A0B"/>
    <w:rsid w:val="00D86D22"/>
    <w:rsid w:val="00DA148E"/>
    <w:rsid w:val="00DB43B1"/>
    <w:rsid w:val="00DB45DD"/>
    <w:rsid w:val="00DB59A5"/>
    <w:rsid w:val="00DC10EC"/>
    <w:rsid w:val="00DC2210"/>
    <w:rsid w:val="00DC3792"/>
    <w:rsid w:val="00DC4292"/>
    <w:rsid w:val="00DC7F55"/>
    <w:rsid w:val="00DD2363"/>
    <w:rsid w:val="00DE0526"/>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3747"/>
    <w:rsid w:val="00E37FE6"/>
    <w:rsid w:val="00E42EEE"/>
    <w:rsid w:val="00E42F2C"/>
    <w:rsid w:val="00E44461"/>
    <w:rsid w:val="00E4710A"/>
    <w:rsid w:val="00E5078E"/>
    <w:rsid w:val="00E5085D"/>
    <w:rsid w:val="00E50967"/>
    <w:rsid w:val="00E54625"/>
    <w:rsid w:val="00E55B0C"/>
    <w:rsid w:val="00E66ECE"/>
    <w:rsid w:val="00E674D8"/>
    <w:rsid w:val="00E72B40"/>
    <w:rsid w:val="00E73C14"/>
    <w:rsid w:val="00E83C9B"/>
    <w:rsid w:val="00E83DE8"/>
    <w:rsid w:val="00E9206C"/>
    <w:rsid w:val="00E96055"/>
    <w:rsid w:val="00EA179B"/>
    <w:rsid w:val="00EA3413"/>
    <w:rsid w:val="00EA381F"/>
    <w:rsid w:val="00EA475C"/>
    <w:rsid w:val="00EB00C2"/>
    <w:rsid w:val="00EB0303"/>
    <w:rsid w:val="00EB0498"/>
    <w:rsid w:val="00EB7D7B"/>
    <w:rsid w:val="00EC1472"/>
    <w:rsid w:val="00EC1CDE"/>
    <w:rsid w:val="00EC7872"/>
    <w:rsid w:val="00ED3AAC"/>
    <w:rsid w:val="00ED4337"/>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099C"/>
    <w:rsid w:val="00F620DB"/>
    <w:rsid w:val="00F65F0C"/>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32C5"/>
    <w:rsid w:val="00FE6327"/>
    <w:rsid w:val="00FE79AC"/>
    <w:rsid w:val="00FE7A37"/>
    <w:rsid w:val="00FF0D28"/>
    <w:rsid w:val="00FF0F15"/>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9761844">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892391">
      <w:bodyDiv w:val="1"/>
      <w:marLeft w:val="0"/>
      <w:marRight w:val="0"/>
      <w:marTop w:val="0"/>
      <w:marBottom w:val="0"/>
      <w:divBdr>
        <w:top w:val="none" w:sz="0" w:space="0" w:color="auto"/>
        <w:left w:val="none" w:sz="0" w:space="0" w:color="auto"/>
        <w:bottom w:val="none" w:sz="0" w:space="0" w:color="auto"/>
        <w:right w:val="none" w:sz="0" w:space="0" w:color="auto"/>
      </w:divBdr>
      <w:divsChild>
        <w:div w:id="1074279112">
          <w:marLeft w:val="0"/>
          <w:marRight w:val="0"/>
          <w:marTop w:val="0"/>
          <w:marBottom w:val="0"/>
          <w:divBdr>
            <w:top w:val="none" w:sz="0" w:space="0" w:color="auto"/>
            <w:left w:val="none" w:sz="0" w:space="0" w:color="auto"/>
            <w:bottom w:val="none" w:sz="0" w:space="0" w:color="auto"/>
            <w:right w:val="none" w:sz="0" w:space="0" w:color="auto"/>
          </w:divBdr>
        </w:div>
        <w:div w:id="1090784071">
          <w:marLeft w:val="0"/>
          <w:marRight w:val="0"/>
          <w:marTop w:val="0"/>
          <w:marBottom w:val="0"/>
          <w:divBdr>
            <w:top w:val="none" w:sz="0" w:space="0" w:color="auto"/>
            <w:left w:val="none" w:sz="0" w:space="0" w:color="auto"/>
            <w:bottom w:val="none" w:sz="0" w:space="0" w:color="auto"/>
            <w:right w:val="none" w:sz="0" w:space="0" w:color="auto"/>
          </w:divBdr>
        </w:div>
        <w:div w:id="857701385">
          <w:marLeft w:val="0"/>
          <w:marRight w:val="0"/>
          <w:marTop w:val="0"/>
          <w:marBottom w:val="0"/>
          <w:divBdr>
            <w:top w:val="none" w:sz="0" w:space="0" w:color="auto"/>
            <w:left w:val="none" w:sz="0" w:space="0" w:color="auto"/>
            <w:bottom w:val="none" w:sz="0" w:space="0" w:color="auto"/>
            <w:right w:val="none" w:sz="0" w:space="0" w:color="auto"/>
          </w:divBdr>
        </w:div>
        <w:div w:id="309749901">
          <w:marLeft w:val="0"/>
          <w:marRight w:val="0"/>
          <w:marTop w:val="0"/>
          <w:marBottom w:val="0"/>
          <w:divBdr>
            <w:top w:val="none" w:sz="0" w:space="0" w:color="auto"/>
            <w:left w:val="none" w:sz="0" w:space="0" w:color="auto"/>
            <w:bottom w:val="none" w:sz="0" w:space="0" w:color="auto"/>
            <w:right w:val="none" w:sz="0" w:space="0" w:color="auto"/>
          </w:divBdr>
        </w:div>
        <w:div w:id="256983336">
          <w:marLeft w:val="0"/>
          <w:marRight w:val="0"/>
          <w:marTop w:val="0"/>
          <w:marBottom w:val="0"/>
          <w:divBdr>
            <w:top w:val="none" w:sz="0" w:space="0" w:color="auto"/>
            <w:left w:val="none" w:sz="0" w:space="0" w:color="auto"/>
            <w:bottom w:val="none" w:sz="0" w:space="0" w:color="auto"/>
            <w:right w:val="none" w:sz="0" w:space="0" w:color="auto"/>
          </w:divBdr>
        </w:div>
        <w:div w:id="1008172699">
          <w:marLeft w:val="0"/>
          <w:marRight w:val="0"/>
          <w:marTop w:val="0"/>
          <w:marBottom w:val="0"/>
          <w:divBdr>
            <w:top w:val="none" w:sz="0" w:space="0" w:color="auto"/>
            <w:left w:val="none" w:sz="0" w:space="0" w:color="auto"/>
            <w:bottom w:val="none" w:sz="0" w:space="0" w:color="auto"/>
            <w:right w:val="none" w:sz="0" w:space="0" w:color="auto"/>
          </w:divBdr>
        </w:div>
        <w:div w:id="1742756172">
          <w:marLeft w:val="0"/>
          <w:marRight w:val="0"/>
          <w:marTop w:val="0"/>
          <w:marBottom w:val="0"/>
          <w:divBdr>
            <w:top w:val="none" w:sz="0" w:space="0" w:color="auto"/>
            <w:left w:val="none" w:sz="0" w:space="0" w:color="auto"/>
            <w:bottom w:val="none" w:sz="0" w:space="0" w:color="auto"/>
            <w:right w:val="none" w:sz="0" w:space="0" w:color="auto"/>
          </w:divBdr>
          <w:divsChild>
            <w:div w:id="884222731">
              <w:marLeft w:val="0"/>
              <w:marRight w:val="0"/>
              <w:marTop w:val="0"/>
              <w:marBottom w:val="0"/>
              <w:divBdr>
                <w:top w:val="none" w:sz="0" w:space="0" w:color="auto"/>
                <w:left w:val="none" w:sz="0" w:space="0" w:color="auto"/>
                <w:bottom w:val="none" w:sz="0" w:space="0" w:color="auto"/>
                <w:right w:val="none" w:sz="0" w:space="0" w:color="auto"/>
              </w:divBdr>
            </w:div>
          </w:divsChild>
        </w:div>
        <w:div w:id="1647855948">
          <w:marLeft w:val="0"/>
          <w:marRight w:val="0"/>
          <w:marTop w:val="0"/>
          <w:marBottom w:val="0"/>
          <w:divBdr>
            <w:top w:val="none" w:sz="0" w:space="0" w:color="auto"/>
            <w:left w:val="none" w:sz="0" w:space="0" w:color="auto"/>
            <w:bottom w:val="none" w:sz="0" w:space="0" w:color="auto"/>
            <w:right w:val="none" w:sz="0" w:space="0" w:color="auto"/>
          </w:divBdr>
        </w:div>
        <w:div w:id="92433664">
          <w:marLeft w:val="0"/>
          <w:marRight w:val="0"/>
          <w:marTop w:val="0"/>
          <w:marBottom w:val="0"/>
          <w:divBdr>
            <w:top w:val="none" w:sz="0" w:space="0" w:color="auto"/>
            <w:left w:val="none" w:sz="0" w:space="0" w:color="auto"/>
            <w:bottom w:val="none" w:sz="0" w:space="0" w:color="auto"/>
            <w:right w:val="none" w:sz="0" w:space="0" w:color="auto"/>
          </w:divBdr>
        </w:div>
        <w:div w:id="927694537">
          <w:marLeft w:val="0"/>
          <w:marRight w:val="0"/>
          <w:marTop w:val="0"/>
          <w:marBottom w:val="0"/>
          <w:divBdr>
            <w:top w:val="none" w:sz="0" w:space="0" w:color="auto"/>
            <w:left w:val="none" w:sz="0" w:space="0" w:color="auto"/>
            <w:bottom w:val="none" w:sz="0" w:space="0" w:color="auto"/>
            <w:right w:val="none" w:sz="0" w:space="0" w:color="auto"/>
          </w:divBdr>
        </w:div>
        <w:div w:id="615866470">
          <w:marLeft w:val="0"/>
          <w:marRight w:val="0"/>
          <w:marTop w:val="0"/>
          <w:marBottom w:val="0"/>
          <w:divBdr>
            <w:top w:val="none" w:sz="0" w:space="0" w:color="auto"/>
            <w:left w:val="none" w:sz="0" w:space="0" w:color="auto"/>
            <w:bottom w:val="none" w:sz="0" w:space="0" w:color="auto"/>
            <w:right w:val="none" w:sz="0" w:space="0" w:color="auto"/>
          </w:divBdr>
        </w:div>
        <w:div w:id="1359349534">
          <w:marLeft w:val="0"/>
          <w:marRight w:val="0"/>
          <w:marTop w:val="0"/>
          <w:marBottom w:val="0"/>
          <w:divBdr>
            <w:top w:val="none" w:sz="0" w:space="0" w:color="auto"/>
            <w:left w:val="none" w:sz="0" w:space="0" w:color="auto"/>
            <w:bottom w:val="none" w:sz="0" w:space="0" w:color="auto"/>
            <w:right w:val="none" w:sz="0" w:space="0" w:color="auto"/>
          </w:divBdr>
        </w:div>
        <w:div w:id="1630278094">
          <w:marLeft w:val="0"/>
          <w:marRight w:val="0"/>
          <w:marTop w:val="0"/>
          <w:marBottom w:val="0"/>
          <w:divBdr>
            <w:top w:val="none" w:sz="0" w:space="0" w:color="auto"/>
            <w:left w:val="none" w:sz="0" w:space="0" w:color="auto"/>
            <w:bottom w:val="none" w:sz="0" w:space="0" w:color="auto"/>
            <w:right w:val="none" w:sz="0" w:space="0" w:color="auto"/>
          </w:divBdr>
          <w:divsChild>
            <w:div w:id="460078771">
              <w:marLeft w:val="0"/>
              <w:marRight w:val="0"/>
              <w:marTop w:val="0"/>
              <w:marBottom w:val="0"/>
              <w:divBdr>
                <w:top w:val="none" w:sz="0" w:space="0" w:color="auto"/>
                <w:left w:val="none" w:sz="0" w:space="0" w:color="auto"/>
                <w:bottom w:val="none" w:sz="0" w:space="0" w:color="auto"/>
                <w:right w:val="none" w:sz="0" w:space="0" w:color="auto"/>
              </w:divBdr>
            </w:div>
          </w:divsChild>
        </w:div>
        <w:div w:id="353699206">
          <w:marLeft w:val="0"/>
          <w:marRight w:val="0"/>
          <w:marTop w:val="0"/>
          <w:marBottom w:val="0"/>
          <w:divBdr>
            <w:top w:val="none" w:sz="0" w:space="0" w:color="auto"/>
            <w:left w:val="none" w:sz="0" w:space="0" w:color="auto"/>
            <w:bottom w:val="none" w:sz="0" w:space="0" w:color="auto"/>
            <w:right w:val="none" w:sz="0" w:space="0" w:color="auto"/>
          </w:divBdr>
        </w:div>
        <w:div w:id="1813402941">
          <w:marLeft w:val="0"/>
          <w:marRight w:val="0"/>
          <w:marTop w:val="0"/>
          <w:marBottom w:val="0"/>
          <w:divBdr>
            <w:top w:val="none" w:sz="0" w:space="0" w:color="auto"/>
            <w:left w:val="none" w:sz="0" w:space="0" w:color="auto"/>
            <w:bottom w:val="none" w:sz="0" w:space="0" w:color="auto"/>
            <w:right w:val="none" w:sz="0" w:space="0" w:color="auto"/>
          </w:divBdr>
        </w:div>
        <w:div w:id="775103329">
          <w:marLeft w:val="0"/>
          <w:marRight w:val="0"/>
          <w:marTop w:val="0"/>
          <w:marBottom w:val="0"/>
          <w:divBdr>
            <w:top w:val="none" w:sz="0" w:space="0" w:color="auto"/>
            <w:left w:val="none" w:sz="0" w:space="0" w:color="auto"/>
            <w:bottom w:val="none" w:sz="0" w:space="0" w:color="auto"/>
            <w:right w:val="none" w:sz="0" w:space="0" w:color="auto"/>
          </w:divBdr>
        </w:div>
        <w:div w:id="1218132013">
          <w:marLeft w:val="0"/>
          <w:marRight w:val="0"/>
          <w:marTop w:val="0"/>
          <w:marBottom w:val="0"/>
          <w:divBdr>
            <w:top w:val="none" w:sz="0" w:space="0" w:color="auto"/>
            <w:left w:val="none" w:sz="0" w:space="0" w:color="auto"/>
            <w:bottom w:val="none" w:sz="0" w:space="0" w:color="auto"/>
            <w:right w:val="none" w:sz="0" w:space="0" w:color="auto"/>
          </w:divBdr>
        </w:div>
        <w:div w:id="765881134">
          <w:marLeft w:val="0"/>
          <w:marRight w:val="0"/>
          <w:marTop w:val="0"/>
          <w:marBottom w:val="0"/>
          <w:divBdr>
            <w:top w:val="none" w:sz="0" w:space="0" w:color="auto"/>
            <w:left w:val="none" w:sz="0" w:space="0" w:color="auto"/>
            <w:bottom w:val="none" w:sz="0" w:space="0" w:color="auto"/>
            <w:right w:val="none" w:sz="0" w:space="0" w:color="auto"/>
          </w:divBdr>
        </w:div>
        <w:div w:id="2099129946">
          <w:marLeft w:val="0"/>
          <w:marRight w:val="0"/>
          <w:marTop w:val="0"/>
          <w:marBottom w:val="0"/>
          <w:divBdr>
            <w:top w:val="none" w:sz="0" w:space="0" w:color="auto"/>
            <w:left w:val="none" w:sz="0" w:space="0" w:color="auto"/>
            <w:bottom w:val="none" w:sz="0" w:space="0" w:color="auto"/>
            <w:right w:val="none" w:sz="0" w:space="0" w:color="auto"/>
          </w:divBdr>
        </w:div>
        <w:div w:id="1272736626">
          <w:marLeft w:val="0"/>
          <w:marRight w:val="0"/>
          <w:marTop w:val="0"/>
          <w:marBottom w:val="0"/>
          <w:divBdr>
            <w:top w:val="none" w:sz="0" w:space="0" w:color="auto"/>
            <w:left w:val="none" w:sz="0" w:space="0" w:color="auto"/>
            <w:bottom w:val="none" w:sz="0" w:space="0" w:color="auto"/>
            <w:right w:val="none" w:sz="0" w:space="0" w:color="auto"/>
          </w:divBdr>
        </w:div>
        <w:div w:id="338315627">
          <w:marLeft w:val="0"/>
          <w:marRight w:val="0"/>
          <w:marTop w:val="0"/>
          <w:marBottom w:val="0"/>
          <w:divBdr>
            <w:top w:val="none" w:sz="0" w:space="0" w:color="auto"/>
            <w:left w:val="none" w:sz="0" w:space="0" w:color="auto"/>
            <w:bottom w:val="none" w:sz="0" w:space="0" w:color="auto"/>
            <w:right w:val="none" w:sz="0" w:space="0" w:color="auto"/>
          </w:divBdr>
        </w:div>
        <w:div w:id="423456938">
          <w:marLeft w:val="0"/>
          <w:marRight w:val="0"/>
          <w:marTop w:val="0"/>
          <w:marBottom w:val="0"/>
          <w:divBdr>
            <w:top w:val="none" w:sz="0" w:space="0" w:color="auto"/>
            <w:left w:val="none" w:sz="0" w:space="0" w:color="auto"/>
            <w:bottom w:val="none" w:sz="0" w:space="0" w:color="auto"/>
            <w:right w:val="none" w:sz="0" w:space="0" w:color="auto"/>
          </w:divBdr>
        </w:div>
        <w:div w:id="1205142612">
          <w:marLeft w:val="0"/>
          <w:marRight w:val="0"/>
          <w:marTop w:val="0"/>
          <w:marBottom w:val="0"/>
          <w:divBdr>
            <w:top w:val="none" w:sz="0" w:space="0" w:color="auto"/>
            <w:left w:val="none" w:sz="0" w:space="0" w:color="auto"/>
            <w:bottom w:val="none" w:sz="0" w:space="0" w:color="auto"/>
            <w:right w:val="none" w:sz="0" w:space="0" w:color="auto"/>
          </w:divBdr>
        </w:div>
        <w:div w:id="648359998">
          <w:marLeft w:val="0"/>
          <w:marRight w:val="0"/>
          <w:marTop w:val="0"/>
          <w:marBottom w:val="0"/>
          <w:divBdr>
            <w:top w:val="none" w:sz="0" w:space="0" w:color="auto"/>
            <w:left w:val="none" w:sz="0" w:space="0" w:color="auto"/>
            <w:bottom w:val="none" w:sz="0" w:space="0" w:color="auto"/>
            <w:right w:val="none" w:sz="0" w:space="0" w:color="auto"/>
          </w:divBdr>
        </w:div>
        <w:div w:id="1285766832">
          <w:marLeft w:val="0"/>
          <w:marRight w:val="0"/>
          <w:marTop w:val="0"/>
          <w:marBottom w:val="0"/>
          <w:divBdr>
            <w:top w:val="none" w:sz="0" w:space="0" w:color="auto"/>
            <w:left w:val="none" w:sz="0" w:space="0" w:color="auto"/>
            <w:bottom w:val="none" w:sz="0" w:space="0" w:color="auto"/>
            <w:right w:val="none" w:sz="0" w:space="0" w:color="auto"/>
          </w:divBdr>
        </w:div>
        <w:div w:id="258830424">
          <w:marLeft w:val="0"/>
          <w:marRight w:val="0"/>
          <w:marTop w:val="0"/>
          <w:marBottom w:val="0"/>
          <w:divBdr>
            <w:top w:val="none" w:sz="0" w:space="0" w:color="auto"/>
            <w:left w:val="none" w:sz="0" w:space="0" w:color="auto"/>
            <w:bottom w:val="none" w:sz="0" w:space="0" w:color="auto"/>
            <w:right w:val="none" w:sz="0" w:space="0" w:color="auto"/>
          </w:divBdr>
        </w:div>
        <w:div w:id="166135288">
          <w:marLeft w:val="0"/>
          <w:marRight w:val="0"/>
          <w:marTop w:val="0"/>
          <w:marBottom w:val="0"/>
          <w:divBdr>
            <w:top w:val="none" w:sz="0" w:space="0" w:color="auto"/>
            <w:left w:val="none" w:sz="0" w:space="0" w:color="auto"/>
            <w:bottom w:val="none" w:sz="0" w:space="0" w:color="auto"/>
            <w:right w:val="none" w:sz="0" w:space="0" w:color="auto"/>
          </w:divBdr>
        </w:div>
        <w:div w:id="10493455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03308557">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kc6t485mwYvr87M2qmeEBiBTLmQ=</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8iN1O55shkI7zOAP5mJDXc7Hxkk=</DigestValue>
    </Reference>
  </SignedInfo>
  <SignatureValue>q3mYTqO9hdqtcI/MLFLVg8lR6jvENC6ScArd7Ug3vE0/tnsk0GpM2B+y1sPjWWg6QOlrurp1Wepw
fnYxQtrG182Dr4Q/1Yy+hLsxHAGNbBIkT3vfxQveN6SMtXphOIZtzu9wLVUDby7W3vsBExkFoj3l
/BHKw8r5P07g1ybImos9Dn8VBfZpLx/2CSyY/8DorvqR9w9L6esbcPoqhRXj6fUEgCZNfJUvWbUJ
cA+KTNpVVXps43rNSm/KY6jMHr8i/EDIX7zizEH130sK7bgaBobrMdzuaB75QCXVfvxdBMWofzbE
rQSMDsAkpPgL/98sOGLwo+bAHu7JALd/AGEuYQ==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ViiiKh49DcrEzNu18jnyxC6kMdM=</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JNyQ/qB+FFdpW5J4bIB3ThjyGFU=</DigestValue>
      </Reference>
      <Reference URI="/word/settings.xml?ContentType=application/vnd.openxmlformats-officedocument.wordprocessingml.settings+xml">
        <DigestMethod Algorithm="http://www.w3.org/2000/09/xmldsig#sha1"/>
        <DigestValue>pITtffkWiG1dz70zI6PdwAgn68U=</DigestValue>
      </Reference>
      <Reference URI="/word/styles.xml?ContentType=application/vnd.openxmlformats-officedocument.wordprocessingml.styles+xml">
        <DigestMethod Algorithm="http://www.w3.org/2000/09/xmldsig#sha1"/>
        <DigestValue>Kr7fKnAA6LXW9o1h3+YhBcv/O/I=</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D59gppXLTgL4U2THoIiOh8JKEC8=</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ZD4DIscxw08/zdIUFqPjNZNhVR8=</DigestValue>
      </Reference>
      <Reference URI="/word/media/image5.jpeg?ContentType=image/jpeg">
        <DigestMethod Algorithm="http://www.w3.org/2000/09/xmldsig#sha1"/>
        <DigestValue>V7D0/10/NxQJVkdGRUo9dz2iQds=</DigestValue>
      </Reference>
      <Reference URI="/word/document.xml?ContentType=application/vnd.openxmlformats-officedocument.wordprocessingml.document.main+xml">
        <DigestMethod Algorithm="http://www.w3.org/2000/09/xmldsig#sha1"/>
        <DigestValue>RToAK2aYbzxe5rihgO1O3ROvSc8=</DigestValue>
      </Reference>
      <Reference URI="/word/footnotes.xml?ContentType=application/vnd.openxmlformats-officedocument.wordprocessingml.footnotes+xml">
        <DigestMethod Algorithm="http://www.w3.org/2000/09/xmldsig#sha1"/>
        <DigestValue>yltIYZUAzShX2ysJD/+5XFMp97g=</DigestValue>
      </Reference>
      <Reference URI="/word/stylesWithEffects.xml?ContentType=application/vnd.ms-word.stylesWithEffects+xml">
        <DigestMethod Algorithm="http://www.w3.org/2000/09/xmldsig#sha1"/>
        <DigestValue>HTGf04Sz27mRFHEaS04B+UXwH/k=</DigestValue>
      </Reference>
      <Reference URI="/word/footer1.xml?ContentType=application/vnd.openxmlformats-officedocument.wordprocessingml.footer+xml">
        <DigestMethod Algorithm="http://www.w3.org/2000/09/xmldsig#sha1"/>
        <DigestValue>OZHXnunUjfkDi0od3i3DFyMx0ME=</DigestValue>
      </Reference>
      <Reference URI="/word/endnotes.xml?ContentType=application/vnd.openxmlformats-officedocument.wordprocessingml.endnotes+xml">
        <DigestMethod Algorithm="http://www.w3.org/2000/09/xmldsig#sha1"/>
        <DigestValue>O4eQNT5jFs8ReToteZ9vdYJypMk=</DigestValue>
      </Reference>
      <Reference URI="/word/header1.xml?ContentType=application/vnd.openxmlformats-officedocument.wordprocessingml.header+xml">
        <DigestMethod Algorithm="http://www.w3.org/2000/09/xmldsig#sha1"/>
        <DigestValue>JjKfqVj2KG0jW617IAkufdj5dQU=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7K8rsTco5fQWR0eCr93VWNbDXys=</DigestValue>
      </Reference>
    </Manifest>
    <SignatureProperties>
      <SignatureProperty Id="idSignatureTime" Target="#idPackageSignature">
        <mdssi:SignatureTime>
          <mdssi:Format>YYYY-MM-DDThh:mm:ssTZD</mdssi:Format>
          <mdssi:Value>2015-05-21T19:46:18Z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2015-05-21T19:46:18Z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3BF8-EAE6-49CE-B97F-C2F59F2A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3370</Words>
  <Characters>18198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2015-05-21T19:46:00Z</dcterms:created>
  <dcterms:modified xsi:type="dcterms:W3CDTF">2015-05-21T19:46:00Z</dcterms:modified>
</cp:coreProperties>
</file>