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3F0870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5A" w:rsidRDefault="00D20F5A" w:rsidP="00D20F5A">
      <w:pPr>
        <w:pStyle w:val="NormalWeb"/>
        <w:rPr>
          <w:rStyle w:val="Forte"/>
          <w:sz w:val="16"/>
          <w:szCs w:val="16"/>
        </w:rPr>
        <w:sectPr w:rsidR="00D20F5A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20F5A" w:rsidRDefault="00D20F5A" w:rsidP="00D20F5A">
      <w:pPr>
        <w:pStyle w:val="NormalWeb"/>
      </w:pPr>
      <w:r>
        <w:rPr>
          <w:rStyle w:val="Forte"/>
          <w:sz w:val="16"/>
          <w:szCs w:val="16"/>
        </w:rPr>
        <w:lastRenderedPageBreak/>
        <w:t>PORTARIA Nº 2897/17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Nomeia Servidores Municipais.</w:t>
      </w:r>
    </w:p>
    <w:p w:rsidR="00D20F5A" w:rsidRDefault="00D20F5A" w:rsidP="00D20F5A">
      <w:pPr>
        <w:pStyle w:val="NormalWeb"/>
      </w:pPr>
      <w:r>
        <w:br/>
      </w:r>
      <w:r>
        <w:rPr>
          <w:sz w:val="16"/>
          <w:szCs w:val="16"/>
        </w:rPr>
        <w:t>    O Prefeito Municipal de Jacutinga, Estado de Minas Gerais, usando das atribuições que lhe são conferidas:</w:t>
      </w:r>
    </w:p>
    <w:p w:rsidR="00D20F5A" w:rsidRDefault="00D20F5A" w:rsidP="00D20F5A">
      <w:pPr>
        <w:pStyle w:val="NormalWeb"/>
      </w:pPr>
      <w:r>
        <w:br/>
      </w:r>
      <w:r>
        <w:rPr>
          <w:sz w:val="16"/>
          <w:szCs w:val="16"/>
        </w:rPr>
        <w:t>    R E S O L V E: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    Art. 1º  Nomear os Servidores Municipais abaixo relacionados, em seus respectivos cargos em Comissão, a partir de 02.01.2017:</w:t>
      </w:r>
    </w:p>
    <w:p w:rsidR="00D20F5A" w:rsidRDefault="00D20F5A" w:rsidP="00D20F5A">
      <w:pPr>
        <w:pStyle w:val="NormalWeb"/>
      </w:pPr>
    </w:p>
    <w:p w:rsidR="00D20F5A" w:rsidRDefault="00D20F5A" w:rsidP="00D20F5A">
      <w:pPr>
        <w:pStyle w:val="NormalWeb"/>
      </w:pPr>
      <w:r>
        <w:rPr>
          <w:sz w:val="16"/>
          <w:szCs w:val="16"/>
        </w:rPr>
        <w:t>JOSÉ FRANCISCO DA SILVA-Secretario Municipal de Controle Interno;</w:t>
      </w:r>
      <w:r>
        <w:br/>
      </w:r>
      <w:r>
        <w:br/>
      </w:r>
      <w:r>
        <w:rPr>
          <w:sz w:val="16"/>
          <w:szCs w:val="16"/>
        </w:rPr>
        <w:t>ETTORE CANNIELLO FILHO-Sub-Secretario de Administração, Finanças,Planejamento e Orçamento;</w:t>
      </w:r>
      <w:r>
        <w:br/>
      </w:r>
      <w:r>
        <w:br/>
      </w:r>
      <w:r>
        <w:rPr>
          <w:sz w:val="16"/>
          <w:szCs w:val="16"/>
        </w:rPr>
        <w:t>PAMELA SERETI LION FONSECA-Procuradora Especial;</w:t>
      </w:r>
      <w:r>
        <w:br/>
      </w:r>
      <w:r>
        <w:br/>
      </w:r>
      <w:r>
        <w:rPr>
          <w:sz w:val="16"/>
          <w:szCs w:val="16"/>
        </w:rPr>
        <w:t>ROBERTO CHOHFI VILELA-Subprocurador Geral do Município;</w:t>
      </w:r>
      <w:r>
        <w:br/>
      </w:r>
      <w:r>
        <w:br/>
      </w:r>
      <w:r>
        <w:rPr>
          <w:sz w:val="16"/>
          <w:szCs w:val="16"/>
        </w:rPr>
        <w:t>LUIS OTAVIO BONALDI(Matricula 32745), Diretor de Licitações,Contratos e Convênios;</w:t>
      </w:r>
      <w:r>
        <w:br/>
      </w:r>
      <w:r>
        <w:br/>
      </w:r>
      <w:r>
        <w:rPr>
          <w:sz w:val="16"/>
          <w:szCs w:val="16"/>
        </w:rPr>
        <w:t>ROBERTO FERREIRA LIMA-Coordenador de Atendimento ao Publico;</w:t>
      </w:r>
      <w:r>
        <w:br/>
      </w:r>
      <w:r>
        <w:br/>
      </w:r>
      <w:r>
        <w:rPr>
          <w:sz w:val="16"/>
          <w:szCs w:val="16"/>
        </w:rPr>
        <w:t>VANILDA DE FATIMA SILVA-(Matricula 32212), Diretora de Assistência Social;</w:t>
      </w:r>
      <w:r>
        <w:br/>
      </w:r>
      <w:r>
        <w:br/>
      </w:r>
      <w:r>
        <w:rPr>
          <w:sz w:val="16"/>
          <w:szCs w:val="16"/>
        </w:rPr>
        <w:t>JOSE DIMAS SALES-Sub-Secretario de Obras;</w:t>
      </w:r>
      <w:r>
        <w:br/>
      </w:r>
      <w:r>
        <w:br/>
      </w:r>
      <w:r>
        <w:rPr>
          <w:sz w:val="16"/>
          <w:szCs w:val="16"/>
        </w:rPr>
        <w:t>HÉLIO COLOMBO-Diretor de Obras;</w:t>
      </w:r>
      <w:r>
        <w:rPr>
          <w:sz w:val="16"/>
          <w:szCs w:val="16"/>
        </w:rPr>
        <w:br/>
      </w:r>
      <w:r>
        <w:br/>
      </w:r>
      <w:r>
        <w:rPr>
          <w:sz w:val="16"/>
          <w:szCs w:val="16"/>
        </w:rPr>
        <w:t>JOSÉ ANTONIO BARBOSA-(Matricula 1099), Diretor de Obras;</w:t>
      </w:r>
      <w:r>
        <w:br/>
      </w:r>
      <w:r>
        <w:br/>
      </w:r>
      <w:r>
        <w:rPr>
          <w:sz w:val="16"/>
          <w:szCs w:val="16"/>
        </w:rPr>
        <w:t>RUI VAGUINI BANDEIRA-Coordenador de Obras Municipais;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lastRenderedPageBreak/>
        <w:t>ROVILSON PUTINI-Diretor de Obras;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JAQUELINE DE CASSIA LEITE ALMEIDA-(Matricula 2007), Coordenadora de Suprimentos e Patrimônio;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BENEDITO FILETI-Diretor de Pessoal;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TARCIZIO ROGERIO BARROS-Diretor de Gestão Financeira e Contábil;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MAX ROBERTO DE LIMA COSTA-Diretor de Transito;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ELCIO WANDERLEI BAIRRAL-Diretor de Arrecadação e Fiscalização Tributaria.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ALESSANDRO GRASSI PERUGINI-Coordenador de Licitações,Contratos e Convênios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MARCOS MENDES DIAS-Sub-Secretario de Assistência Social</w:t>
      </w:r>
    </w:p>
    <w:p w:rsidR="00D20F5A" w:rsidRDefault="00D20F5A" w:rsidP="00D20F5A">
      <w:pPr>
        <w:pStyle w:val="NormalWeb"/>
      </w:pPr>
      <w:r>
        <w:br/>
      </w:r>
      <w:r>
        <w:rPr>
          <w:sz w:val="16"/>
          <w:szCs w:val="16"/>
        </w:rPr>
        <w:t> </w:t>
      </w:r>
      <w:r>
        <w:br/>
      </w:r>
      <w:r>
        <w:rPr>
          <w:sz w:val="16"/>
          <w:szCs w:val="16"/>
        </w:rPr>
        <w:t>    Art. 2º Revogam-se as disposições em contrario.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    Registre-se, Publique-se e Cumpra-se,</w:t>
      </w:r>
    </w:p>
    <w:p w:rsidR="00D20F5A" w:rsidRDefault="00D20F5A" w:rsidP="00D20F5A">
      <w:pPr>
        <w:pStyle w:val="NormalWeb"/>
      </w:pPr>
      <w:r>
        <w:br/>
      </w:r>
      <w:r>
        <w:rPr>
          <w:sz w:val="16"/>
          <w:szCs w:val="16"/>
        </w:rPr>
        <w:t>    Prefeitura Municipal de Jacutinga,  05  de  Janeiro  de 2017.</w:t>
      </w:r>
    </w:p>
    <w:p w:rsidR="00D20F5A" w:rsidRDefault="00D20F5A" w:rsidP="00D20F5A">
      <w:pPr>
        <w:pStyle w:val="NormalWeb"/>
      </w:pPr>
      <w:r>
        <w:t> 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MELQUIADES DE ARAUJO            </w:t>
      </w:r>
      <w:r>
        <w:br/>
      </w:r>
      <w:r>
        <w:rPr>
          <w:sz w:val="16"/>
          <w:szCs w:val="16"/>
        </w:rPr>
        <w:t>Prefeito Municipal</w:t>
      </w:r>
    </w:p>
    <w:p w:rsidR="00D20F5A" w:rsidRDefault="00D20F5A" w:rsidP="00D20F5A">
      <w:pPr>
        <w:pStyle w:val="NormalWeb"/>
      </w:pPr>
      <w:r>
        <w:rPr>
          <w:sz w:val="16"/>
          <w:szCs w:val="16"/>
        </w:rPr>
        <w:t>REGINALDO CAMILO</w:t>
      </w:r>
      <w:r>
        <w:br/>
      </w:r>
      <w:r>
        <w:rPr>
          <w:sz w:val="16"/>
          <w:szCs w:val="16"/>
        </w:rPr>
        <w:t>Secretario de Administração,</w:t>
      </w:r>
      <w:r>
        <w:br/>
      </w:r>
      <w:r>
        <w:rPr>
          <w:sz w:val="16"/>
          <w:szCs w:val="16"/>
        </w:rPr>
        <w:t>Finanças, Planejamento e Orçamento</w:t>
      </w:r>
    </w:p>
    <w:p w:rsidR="00D20F5A" w:rsidRDefault="00D20F5A" w:rsidP="00D20F5A">
      <w:pPr>
        <w:pStyle w:val="NormalWeb"/>
      </w:pPr>
      <w:r>
        <w:t> </w:t>
      </w:r>
    </w:p>
    <w:p w:rsidR="00D20F5A" w:rsidRDefault="00D20F5A" w:rsidP="00D20F5A">
      <w:pPr>
        <w:pStyle w:val="NormalWeb"/>
      </w:pPr>
      <w:r>
        <w:t> </w:t>
      </w:r>
    </w:p>
    <w:p w:rsidR="00D20F5A" w:rsidRDefault="00D20F5A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D20F5A" w:rsidSect="00D20F5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F0870" w:rsidRDefault="003F0870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Default="003869DD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3869DD" w:rsidRPr="003F0870" w:rsidRDefault="003869DD" w:rsidP="003869DD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Fonts w:ascii="Verdana" w:hAnsi="Verdana"/>
          <w:color w:val="000000"/>
          <w:sz w:val="14"/>
          <w:szCs w:val="14"/>
        </w:rPr>
        <w:t> </w:t>
      </w:r>
    </w:p>
    <w:p w:rsidR="003F0870" w:rsidRPr="003F0870" w:rsidRDefault="003F0870" w:rsidP="003F08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3F0870">
        <w:rPr>
          <w:rStyle w:val="Forte"/>
          <w:rFonts w:ascii="Verdana" w:hAnsi="Verdana"/>
          <w:color w:val="000000"/>
          <w:sz w:val="14"/>
          <w:szCs w:val="14"/>
        </w:rPr>
        <w:t> </w:t>
      </w:r>
    </w:p>
    <w:p w:rsidR="003F0870" w:rsidRDefault="003F0870" w:rsidP="00BE39A3">
      <w:pPr>
        <w:pStyle w:val="NormalWeb"/>
        <w:rPr>
          <w:rFonts w:ascii="Verdana" w:hAnsi="Verdana"/>
          <w:color w:val="000000"/>
          <w:sz w:val="14"/>
          <w:szCs w:val="14"/>
        </w:rPr>
        <w:sectPr w:rsidR="003F0870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E39A3" w:rsidRPr="00795E18" w:rsidRDefault="003869DD" w:rsidP="003869DD">
      <w:pPr>
        <w:pStyle w:val="NormalWeb"/>
        <w:tabs>
          <w:tab w:val="left" w:pos="2160"/>
        </w:tabs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ab/>
      </w: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3869D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3869D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C5" w:rsidRDefault="00C27DC5" w:rsidP="008C3616">
      <w:pPr>
        <w:spacing w:after="0" w:line="240" w:lineRule="auto"/>
      </w:pPr>
      <w:r>
        <w:separator/>
      </w:r>
    </w:p>
  </w:endnote>
  <w:endnote w:type="continuationSeparator" w:id="1">
    <w:p w:rsidR="00C27DC5" w:rsidRDefault="00C27DC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8F3B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3BAC">
              <w:rPr>
                <w:b/>
                <w:sz w:val="24"/>
                <w:szCs w:val="24"/>
              </w:rPr>
              <w:fldChar w:fldCharType="separate"/>
            </w:r>
            <w:r w:rsidR="00D20F5A">
              <w:rPr>
                <w:b/>
                <w:noProof/>
              </w:rPr>
              <w:t>1</w:t>
            </w:r>
            <w:r w:rsidR="008F3BA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F3B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3BAC">
              <w:rPr>
                <w:b/>
                <w:sz w:val="24"/>
                <w:szCs w:val="24"/>
              </w:rPr>
              <w:fldChar w:fldCharType="separate"/>
            </w:r>
            <w:r w:rsidR="00D20F5A">
              <w:rPr>
                <w:b/>
                <w:noProof/>
              </w:rPr>
              <w:t>2</w:t>
            </w:r>
            <w:r w:rsidR="008F3B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C5" w:rsidRDefault="00C27DC5" w:rsidP="008C3616">
      <w:pPr>
        <w:spacing w:after="0" w:line="240" w:lineRule="auto"/>
      </w:pPr>
      <w:r>
        <w:separator/>
      </w:r>
    </w:p>
  </w:footnote>
  <w:footnote w:type="continuationSeparator" w:id="1">
    <w:p w:rsidR="00C27DC5" w:rsidRDefault="00C27DC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60</w:t>
    </w:r>
    <w:r w:rsidR="003D34B3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597282">
      <w:rPr>
        <w:rFonts w:ascii="Arial Narrow" w:hAnsi="Arial Narrow"/>
        <w:sz w:val="16"/>
        <w:szCs w:val="16"/>
      </w:rPr>
      <w:t>1</w:t>
    </w:r>
    <w:r w:rsidR="003D34B3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1FAD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AC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DC5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0F5A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oOrw9IOIAa50nSEBnMdFbfSrBL4=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Y0whOLo6NYKcaWMgqarJ3NU2B2a5noC8agoj+hFt4gmmDed6t4u3BN7bxBKSPHNgjlmi6YpL
    WcfBhpX4x8py1dFWOaexdOkuBzsMkK8W0S0HMuwH7UXEN99R47Ko3hbv0UAHnECwNznW8Na0
    wWxqth5Hheg3+53OdKD8FB7SWOecOTzKBuc0xQ0MLLKLQANnFV071tQ9Ol+Ur4cW1uhh/ibQ
    Lvxino4waYW+U733+PbT5xpWaJvfqhV7RLu6Z8imzH067AzNAhocfZ80b2vtQ+ZZFIg4RPqS
    cWkIj+4HGvBeh/HA+aChHJKm3OGiTmokmcSsgN+FXC+NDdIB4Cjriw==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biwLvfEn2iDBsrT7ZvQlnRMfryA=</DigestValue>
      </Reference>
      <Reference URI="/word/endnotes.xml?ContentType=application/vnd.openxmlformats-officedocument.wordprocessingml.endnotes+xml">
        <DigestMethod Algorithm="http://www.w3.org/2000/09/xmldsig#sha1"/>
        <DigestValue>+fDOV5lKmd8VFkbp+bPdUlWNf/g=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wXaFtAJTd00S2P5MOdfB+7N1qRc=</DigestValue>
      </Reference>
      <Reference URI="/word/footnotes.xml?ContentType=application/vnd.openxmlformats-officedocument.wordprocessingml.footnotes+xml">
        <DigestMethod Algorithm="http://www.w3.org/2000/09/xmldsig#sha1"/>
        <DigestValue>44Ub1YqPoKZx+ZvJYWe1GegzINg=</DigestValue>
      </Reference>
      <Reference URI="/word/header1.xml?ContentType=application/vnd.openxmlformats-officedocument.wordprocessingml.header+xml">
        <DigestMethod Algorithm="http://www.w3.org/2000/09/xmldsig#sha1"/>
        <DigestValue>vFlvzavy5H4YTgl+5YS59uHzfHs=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lX90LOi7IFN4qyuCAD8AXT3pkk0=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2csAItFq1LgFvy7lWCzVkVasftM=</DigestValue>
      </Reference>
    </Manifest>
    <SignatureProperties>
      <SignatureProperty Id="idSignatureTime" Target="#idPackageSignature">
        <mdssi:SignatureTime>
          <mdssi:Format>YYYY-MM-DDThh:mm:ssTZD</mdssi:Format>
          <mdssi:Value>2017-01-12T12:16:32Z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2017-01-09T11:33:00Z</dcterms:created>
  <dcterms:modified xsi:type="dcterms:W3CDTF">2017-01-11T13:19:00Z</dcterms:modified>
</cp:coreProperties>
</file>