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Default="00DB4660" w:rsidP="00DB4660">
      <w:pPr>
        <w:pStyle w:val="NormalWeb"/>
        <w:rPr>
          <w:sz w:val="14"/>
          <w:szCs w:val="14"/>
        </w:rPr>
        <w:sectPr w:rsidR="00DB4660" w:rsidSect="00DB4660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B2A39" w:rsidRDefault="002B2A39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2B2A39" w:rsidRDefault="002B2A39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2B2A39" w:rsidRPr="002B2A39" w:rsidRDefault="002B2A39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B2A39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3.929/2015</w:t>
      </w:r>
    </w:p>
    <w:p w:rsidR="002B2A39" w:rsidRPr="002B2A39" w:rsidRDefault="002B2A39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B2A39">
        <w:rPr>
          <w:rFonts w:ascii="Times New Roman" w:eastAsia="Times New Roman" w:hAnsi="Times New Roman" w:cs="Times New Roman"/>
          <w:sz w:val="14"/>
          <w:szCs w:val="14"/>
        </w:rPr>
        <w:br/>
        <w:t>“Concede revisão anual aos subsídios dos Agentes Políticos e dá outras providências”</w:t>
      </w:r>
    </w:p>
    <w:p w:rsidR="002B2A39" w:rsidRPr="002B2A39" w:rsidRDefault="002B2A39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B2A39">
        <w:rPr>
          <w:rFonts w:ascii="Times New Roman" w:eastAsia="Times New Roman" w:hAnsi="Times New Roman" w:cs="Times New Roman"/>
          <w:sz w:val="14"/>
          <w:szCs w:val="14"/>
        </w:rPr>
        <w:br/>
      </w:r>
      <w:proofErr w:type="gramStart"/>
      <w:r w:rsidRPr="002B2A39">
        <w:rPr>
          <w:rFonts w:ascii="Times New Roman" w:eastAsia="Times New Roman" w:hAnsi="Times New Roman" w:cs="Times New Roman"/>
          <w:sz w:val="14"/>
          <w:szCs w:val="14"/>
        </w:rPr>
        <w:t>NOÉ FRANCISCO RODRIGUES PREFEITO DO MUNICÍPIO DE JACUTINGA, MG, NO USO DE SUAS ATRIBUIÇÕES LEGAIS, E EM CONFORMIDADE COM OS ARTIGOS 68, VI</w:t>
      </w:r>
      <w:proofErr w:type="gramEnd"/>
      <w:r w:rsidRPr="002B2A39">
        <w:rPr>
          <w:rFonts w:ascii="Times New Roman" w:eastAsia="Times New Roman" w:hAnsi="Times New Roman" w:cs="Times New Roman"/>
          <w:sz w:val="14"/>
          <w:szCs w:val="14"/>
        </w:rPr>
        <w:t xml:space="preserve"> e XIV, DA LEI ORGÂNICA DO MUNICÍPIO E LEI Nº 6.766/79, e</w:t>
      </w:r>
    </w:p>
    <w:p w:rsidR="002B2A39" w:rsidRPr="002B2A39" w:rsidRDefault="002B2A39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B2A39">
        <w:rPr>
          <w:rFonts w:ascii="Times New Roman" w:eastAsia="Times New Roman" w:hAnsi="Times New Roman" w:cs="Times New Roman"/>
          <w:sz w:val="14"/>
          <w:szCs w:val="14"/>
        </w:rPr>
        <w:t>Considerando o artigo 6º da Lei nº 1.731 de 27 de junho de 2012 que autoriza a revisão anual dos subsídios dos agentes políticos;</w:t>
      </w:r>
    </w:p>
    <w:p w:rsidR="002B2A39" w:rsidRPr="002B2A39" w:rsidRDefault="002B2A39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B2A39">
        <w:rPr>
          <w:rFonts w:ascii="Times New Roman" w:eastAsia="Times New Roman" w:hAnsi="Times New Roman" w:cs="Times New Roman"/>
          <w:sz w:val="14"/>
          <w:szCs w:val="14"/>
        </w:rPr>
        <w:t>Considerando que o INPC apurado pelo IBGE para o ano de 2015 foi de 11,28% (Onze vírgula vinte e oito) pontos percentuais;</w:t>
      </w:r>
    </w:p>
    <w:p w:rsidR="002B2A39" w:rsidRPr="002B2A39" w:rsidRDefault="002B2A39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B2A39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2B2A39" w:rsidRPr="002B2A39" w:rsidRDefault="002B2A39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B2A39">
        <w:rPr>
          <w:rFonts w:ascii="Times New Roman" w:eastAsia="Times New Roman" w:hAnsi="Times New Roman" w:cs="Times New Roman"/>
          <w:sz w:val="14"/>
          <w:szCs w:val="14"/>
        </w:rPr>
        <w:br/>
        <w:t>Art. 1º - Fica concedido reajuste de 11,28% (Onze vírgula vinte e oito) pontos percentuais nos subsídios dos agentes políticos da Prefeitura Municipal de Jacutinga.</w:t>
      </w:r>
    </w:p>
    <w:p w:rsidR="002B2A39" w:rsidRPr="002B2A39" w:rsidRDefault="002B2A39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B2A39">
        <w:rPr>
          <w:rFonts w:ascii="Times New Roman" w:eastAsia="Times New Roman" w:hAnsi="Times New Roman" w:cs="Times New Roman"/>
          <w:sz w:val="14"/>
          <w:szCs w:val="14"/>
        </w:rPr>
        <w:t>Art. 2º - O reajuste de que trata o artigo anterior será concedido a partir do mês de Janeiro de 2016.</w:t>
      </w:r>
    </w:p>
    <w:p w:rsidR="002B2A39" w:rsidRPr="002B2A39" w:rsidRDefault="002B2A39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B2A39">
        <w:rPr>
          <w:rFonts w:ascii="Times New Roman" w:eastAsia="Times New Roman" w:hAnsi="Times New Roman" w:cs="Times New Roman"/>
          <w:sz w:val="14"/>
          <w:szCs w:val="14"/>
        </w:rPr>
        <w:t>Art. 3º - Este Decreto entra em vigor na data de sua publicação, revogando-se as disposições em contrário.</w:t>
      </w:r>
    </w:p>
    <w:p w:rsidR="002B2A39" w:rsidRPr="002B2A39" w:rsidRDefault="002B2A39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B2A39">
        <w:rPr>
          <w:rFonts w:ascii="Times New Roman" w:eastAsia="Times New Roman" w:hAnsi="Times New Roman" w:cs="Times New Roman"/>
          <w:sz w:val="14"/>
          <w:szCs w:val="14"/>
        </w:rPr>
        <w:br/>
        <w:t xml:space="preserve">Prefeitura Municipal de Jacutinga, em 08 de Janeiro de </w:t>
      </w:r>
      <w:proofErr w:type="gramStart"/>
      <w:r w:rsidRPr="002B2A39">
        <w:rPr>
          <w:rFonts w:ascii="Times New Roman" w:eastAsia="Times New Roman" w:hAnsi="Times New Roman" w:cs="Times New Roman"/>
          <w:sz w:val="14"/>
          <w:szCs w:val="14"/>
        </w:rPr>
        <w:t>2016</w:t>
      </w:r>
      <w:proofErr w:type="gramEnd"/>
    </w:p>
    <w:p w:rsidR="002B2A39" w:rsidRPr="002B2A39" w:rsidRDefault="002B2A39" w:rsidP="002B2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B2A39">
        <w:rPr>
          <w:rFonts w:ascii="Times New Roman" w:eastAsia="Times New Roman" w:hAnsi="Times New Roman" w:cs="Times New Roman"/>
          <w:sz w:val="14"/>
          <w:szCs w:val="14"/>
        </w:rPr>
        <w:br/>
        <w:t>NOÉ FRANCISCO RODRIGUES  </w:t>
      </w:r>
      <w:proofErr w:type="gramStart"/>
      <w:r w:rsidRPr="002B2A39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2B2A39">
        <w:rPr>
          <w:rFonts w:ascii="Times New Roman" w:eastAsia="Times New Roman" w:hAnsi="Times New Roman" w:cs="Times New Roman"/>
          <w:sz w:val="14"/>
          <w:szCs w:val="14"/>
        </w:rPr>
        <w:t xml:space="preserve">         </w:t>
      </w:r>
      <w:r w:rsidRPr="002B2A39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2B2A39" w:rsidRPr="002B2A39" w:rsidRDefault="002B2A39" w:rsidP="002B2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B2A39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2B2A39">
        <w:rPr>
          <w:rFonts w:ascii="Times New Roman" w:eastAsia="Times New Roman" w:hAnsi="Times New Roman" w:cs="Times New Roman"/>
          <w:sz w:val="14"/>
          <w:szCs w:val="14"/>
        </w:rPr>
        <w:br/>
        <w:t>Secretário Administração</w:t>
      </w:r>
    </w:p>
    <w:p w:rsidR="002B2A39" w:rsidRDefault="002B2A39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B2A39" w:rsidRDefault="002B2A39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B2A39" w:rsidRPr="002B2A39" w:rsidRDefault="002B2A39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B2A39" w:rsidRPr="002B2A39" w:rsidRDefault="002B2A39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B2A39" w:rsidRPr="002B2A39" w:rsidRDefault="002B2A39" w:rsidP="002B2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2B2A39">
        <w:rPr>
          <w:rFonts w:ascii="Times New Roman" w:eastAsia="Times New Roman" w:hAnsi="Times New Roman" w:cs="Times New Roman"/>
          <w:sz w:val="14"/>
          <w:szCs w:val="14"/>
        </w:rPr>
        <w:t xml:space="preserve">Departamento de Licitações, Contratos e </w:t>
      </w:r>
      <w:proofErr w:type="gramStart"/>
      <w:r w:rsidRPr="002B2A39">
        <w:rPr>
          <w:rFonts w:ascii="Times New Roman" w:eastAsia="Times New Roman" w:hAnsi="Times New Roman" w:cs="Times New Roman"/>
          <w:sz w:val="14"/>
          <w:szCs w:val="14"/>
        </w:rPr>
        <w:t>Convênios</w:t>
      </w:r>
      <w:proofErr w:type="gramEnd"/>
    </w:p>
    <w:p w:rsidR="002B2A39" w:rsidRPr="002B2A39" w:rsidRDefault="002B2A39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B2A39">
        <w:rPr>
          <w:rFonts w:ascii="Times New Roman" w:eastAsia="Times New Roman" w:hAnsi="Times New Roman" w:cs="Times New Roman"/>
          <w:sz w:val="14"/>
          <w:szCs w:val="14"/>
        </w:rPr>
        <w:lastRenderedPageBreak/>
        <w:br/>
      </w:r>
      <w:r w:rsidRPr="002B2A39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2B2A39" w:rsidRPr="002B2A39" w:rsidRDefault="002B2A39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B2A39">
        <w:rPr>
          <w:rFonts w:ascii="Times New Roman" w:eastAsia="Times New Roman" w:hAnsi="Times New Roman" w:cs="Times New Roman"/>
          <w:sz w:val="14"/>
          <w:szCs w:val="14"/>
        </w:rPr>
        <w:br/>
        <w:t xml:space="preserve">Prefeitura Municipal de Jacutinga/MG - RESUMO ATA - Processo nº 695/2015 - Tomada de Preços nº 002/2015. Objeto: Destinada a contratação de serviços técnicos especializados de auditoria para levantamento de inconsistências e irregularidades na cobrança de tarifa de energia elétrica da Prefeitura Municipal de Jacutinga em pontos de iluminação pública e em todos os pontos de consumo de próprios municipais, tomando-se por base as normas legais e regulamentos administrativos vigentes, visando </w:t>
      </w:r>
      <w:proofErr w:type="gramStart"/>
      <w:r w:rsidRPr="002B2A39">
        <w:rPr>
          <w:rFonts w:ascii="Times New Roman" w:eastAsia="Times New Roman" w:hAnsi="Times New Roman" w:cs="Times New Roman"/>
          <w:sz w:val="14"/>
          <w:szCs w:val="14"/>
        </w:rPr>
        <w:t>a</w:t>
      </w:r>
      <w:proofErr w:type="gramEnd"/>
      <w:r w:rsidRPr="002B2A39">
        <w:rPr>
          <w:rFonts w:ascii="Times New Roman" w:eastAsia="Times New Roman" w:hAnsi="Times New Roman" w:cs="Times New Roman"/>
          <w:sz w:val="14"/>
          <w:szCs w:val="14"/>
        </w:rPr>
        <w:t xml:space="preserve"> redução e recuperação de valores ilegalmente cobrados – Habilitadas: EFICAZ ASSESSORIA &amp; CONSULTORIA LTDA EPP e  IMPULCETTO &amp; IMPULCETTO ELÉTRICA LTDA ME : Resultado proposta a empresa: EFICAZ ASSESSORIA &amp; CONSULTORIA LTDA EPP, com a proposta de 17% (Dezessete por cento), e a empresa : IMPULCETTO &amp; IMPULCETTO ELÉTRICA LTDA ME, com a proposta de 20%(Vinte por cento). O critério </w:t>
      </w:r>
      <w:proofErr w:type="gramStart"/>
      <w:r w:rsidRPr="002B2A39">
        <w:rPr>
          <w:rFonts w:ascii="Times New Roman" w:eastAsia="Times New Roman" w:hAnsi="Times New Roman" w:cs="Times New Roman"/>
          <w:sz w:val="14"/>
          <w:szCs w:val="14"/>
        </w:rPr>
        <w:t>para</w:t>
      </w:r>
      <w:proofErr w:type="gramEnd"/>
      <w:r w:rsidRPr="002B2A39">
        <w:rPr>
          <w:rFonts w:ascii="Times New Roman" w:eastAsia="Times New Roman" w:hAnsi="Times New Roman" w:cs="Times New Roman"/>
          <w:sz w:val="14"/>
          <w:szCs w:val="14"/>
        </w:rPr>
        <w:t xml:space="preserve"> classificação da proposta do vencedor sendo o menor percentual. Vencedora a empresa: EFICAZ ASSESSORIA &amp; CONSULTORIA LTDA EPP,  </w:t>
      </w:r>
      <w:proofErr w:type="gramStart"/>
      <w:r w:rsidRPr="002B2A39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2B2A39">
        <w:rPr>
          <w:rFonts w:ascii="Times New Roman" w:eastAsia="Times New Roman" w:hAnsi="Times New Roman" w:cs="Times New Roman"/>
          <w:sz w:val="14"/>
          <w:szCs w:val="14"/>
        </w:rPr>
        <w:t>17% (    Dezessete por cento) do menor preço através do menor percentual sobre o valor efetivamente arrecadado – Vigência Contratual de 06 (seis) meses. Jacutinga, 08.01.2016- Elizabeth Cristiane Rubim – Presidente da CPL.</w:t>
      </w:r>
    </w:p>
    <w:p w:rsidR="002B2A39" w:rsidRPr="002B2A39" w:rsidRDefault="002B2A39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B2A39" w:rsidRPr="002B2A39" w:rsidRDefault="002B2A39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B2A39">
        <w:rPr>
          <w:rFonts w:ascii="Times New Roman" w:eastAsia="Times New Roman" w:hAnsi="Times New Roman" w:cs="Times New Roman"/>
          <w:sz w:val="14"/>
          <w:szCs w:val="14"/>
        </w:rPr>
        <w:t xml:space="preserve">Prefeito Municipal de Jacutinga MG, HOMOLOGAÇÃO E ADJUDICAÇÃO - Noé Francisco Rodrigues – Prefeito municipal, usando de suas atribuições e atendendo a Ata da CPL, referente ao Processo nº 695/2015, na modalidade de Tomada de Preços nº 002/2015, assim Homologa e Adjudica o presente certame, para que produza seus jurídicos efeitos para a seguinte empresa: EFICAZ ASSESSORIA &amp; CONSULTORIA LTDA </w:t>
      </w:r>
      <w:proofErr w:type="gramStart"/>
      <w:r w:rsidRPr="002B2A39">
        <w:rPr>
          <w:rFonts w:ascii="Times New Roman" w:eastAsia="Times New Roman" w:hAnsi="Times New Roman" w:cs="Times New Roman"/>
          <w:sz w:val="14"/>
          <w:szCs w:val="14"/>
        </w:rPr>
        <w:t>EPP,</w:t>
      </w:r>
      <w:proofErr w:type="gramEnd"/>
      <w:r w:rsidRPr="002B2A39">
        <w:rPr>
          <w:rFonts w:ascii="Times New Roman" w:eastAsia="Times New Roman" w:hAnsi="Times New Roman" w:cs="Times New Roman"/>
          <w:sz w:val="14"/>
          <w:szCs w:val="14"/>
        </w:rPr>
        <w:t>CNPJ nº 03.948.843/0001-02 - Pelo critério do menor preço através do menor percentual de 17% (dezessete por cento) sobre o valor efetivamente arrecadado – Vigência 06 (seis) meses -  Jacutinga, 08 de janeiro de 2016. Noé Francisco Rodrigues – Prefeito Municipal.</w:t>
      </w:r>
    </w:p>
    <w:p w:rsidR="002B2A39" w:rsidRPr="002B2A39" w:rsidRDefault="002B2A39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B2A39" w:rsidRPr="002B2A39" w:rsidRDefault="002B2A39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B2A39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JACUTINGA/MG – CONTRATO - Processo nº 695/2015 - Tomada de Preços nº 002/2015. Objeto: Destinada a contratação de serviços técnicos especializados de auditoria para levantamento de inconsistências e irregularidades na cobrança de tarifa de energia elétrica da Prefeitura Municipal de Jacutinga em pontos de iluminação pública e em todos os pontos de consumo de próprios municipais, tomando-se por base as normas legais e regulamentos administrativos vigentes, visando </w:t>
      </w:r>
      <w:proofErr w:type="gramStart"/>
      <w:r w:rsidRPr="002B2A39">
        <w:rPr>
          <w:rFonts w:ascii="Times New Roman" w:eastAsia="Times New Roman" w:hAnsi="Times New Roman" w:cs="Times New Roman"/>
          <w:sz w:val="14"/>
          <w:szCs w:val="14"/>
        </w:rPr>
        <w:t>a</w:t>
      </w:r>
      <w:proofErr w:type="gramEnd"/>
      <w:r w:rsidRPr="002B2A39">
        <w:rPr>
          <w:rFonts w:ascii="Times New Roman" w:eastAsia="Times New Roman" w:hAnsi="Times New Roman" w:cs="Times New Roman"/>
          <w:sz w:val="14"/>
          <w:szCs w:val="14"/>
        </w:rPr>
        <w:t xml:space="preserve"> redução e recuperação de valores ilegalmente cobrados, conforme descrição do anexo i do edital - Contrato nº 001/2016 - Contratado: EFICAZ ASSESSORIA &amp; CONSULTORIA LTDA EPP,CNPJ nº 03.948.843/0001-02  - 17% (    Dezessete por cento) do menor preço através do menor percentual sobre o valor efetivamente arrecadado – Vigência Contratual de 06 (seis) meses - </w:t>
      </w:r>
      <w:proofErr w:type="spellStart"/>
      <w:r w:rsidRPr="002B2A39">
        <w:rPr>
          <w:rFonts w:ascii="Times New Roman" w:eastAsia="Times New Roman" w:hAnsi="Times New Roman" w:cs="Times New Roman"/>
          <w:sz w:val="14"/>
          <w:szCs w:val="14"/>
        </w:rPr>
        <w:t>Ass</w:t>
      </w:r>
      <w:proofErr w:type="spellEnd"/>
      <w:r w:rsidRPr="002B2A39">
        <w:rPr>
          <w:rFonts w:ascii="Times New Roman" w:eastAsia="Times New Roman" w:hAnsi="Times New Roman" w:cs="Times New Roman"/>
          <w:sz w:val="14"/>
          <w:szCs w:val="14"/>
        </w:rPr>
        <w:t>: 08.01.2016 - Ficha Orçamentária nº (123) – 02.04.06 04.12.20.001 2.006 339039 - NOÉ FRANCISCO RODRIGUES - PREFEITO MUNICIPAL.</w:t>
      </w:r>
    </w:p>
    <w:p w:rsidR="002B2A39" w:rsidRPr="00EB3F2B" w:rsidRDefault="002B2A39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B3F2B" w:rsidRPr="00EB3F2B" w:rsidRDefault="00EB3F2B" w:rsidP="00EB3F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B3F2B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Contrato nº 256/2015, Processo 02/2015. Termo Aditivo n.º 2 ao Contrato n.º 256/2015. Contratante: Município de Jacutinga. Contratada José </w:t>
      </w:r>
      <w:proofErr w:type="spellStart"/>
      <w:r w:rsidRPr="00EB3F2B">
        <w:rPr>
          <w:rFonts w:ascii="Times New Roman" w:eastAsia="Times New Roman" w:hAnsi="Times New Roman" w:cs="Times New Roman"/>
          <w:sz w:val="14"/>
          <w:szCs w:val="14"/>
        </w:rPr>
        <w:t>Murildo</w:t>
      </w:r>
      <w:proofErr w:type="spellEnd"/>
      <w:r w:rsidRPr="00EB3F2B">
        <w:rPr>
          <w:rFonts w:ascii="Times New Roman" w:eastAsia="Times New Roman" w:hAnsi="Times New Roman" w:cs="Times New Roman"/>
          <w:sz w:val="14"/>
          <w:szCs w:val="14"/>
        </w:rPr>
        <w:t xml:space="preserve"> Ferreira de Carvalho 68007833668. Objeto: Transporte Escolar – Prorrogação de prazo de vigência contratual – termo inicial 01/01/2016 e termo final 31/12/2016. Não haverá reajuste contratual, uma vez que não foram ultrapassados 12 meses da contratação. Valor Global: R$ 44.000,00. Dotação: 224 -020608 12 361 0002 </w:t>
      </w:r>
      <w:r w:rsidRPr="00EB3F2B">
        <w:rPr>
          <w:rFonts w:ascii="Times New Roman" w:eastAsia="Times New Roman" w:hAnsi="Times New Roman" w:cs="Times New Roman"/>
          <w:sz w:val="14"/>
          <w:szCs w:val="14"/>
        </w:rPr>
        <w:lastRenderedPageBreak/>
        <w:t>2.019 339039. Fundamento Legal: art. 57, II da Lei nº 8.666/93. Data: 30-12-2015. Noé Francisco Rodrigues – Prefeito Municipal.</w:t>
      </w:r>
    </w:p>
    <w:p w:rsidR="00EB3F2B" w:rsidRPr="00EB3F2B" w:rsidRDefault="00EB3F2B" w:rsidP="00EB3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B3F2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B3F2B" w:rsidRPr="00EB3F2B" w:rsidRDefault="00EB3F2B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B3F2B" w:rsidRPr="00EB3F2B" w:rsidRDefault="00EB3F2B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B3F2B" w:rsidRPr="00EB3F2B" w:rsidRDefault="00EB3F2B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B3F2B" w:rsidRPr="002B2A39" w:rsidRDefault="00EB3F2B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F3868" w:rsidRDefault="00EF3868" w:rsidP="00EF3868">
      <w:pPr>
        <w:pStyle w:val="NormalWeb"/>
        <w:jc w:val="both"/>
        <w:rPr>
          <w:rStyle w:val="Forte"/>
          <w:sz w:val="16"/>
          <w:szCs w:val="16"/>
        </w:rPr>
      </w:pPr>
    </w:p>
    <w:p w:rsidR="00EF3868" w:rsidRDefault="00EF3868" w:rsidP="00EF3868">
      <w:pPr>
        <w:pStyle w:val="NormalWeb"/>
        <w:jc w:val="both"/>
        <w:rPr>
          <w:rStyle w:val="Forte"/>
          <w:sz w:val="16"/>
          <w:szCs w:val="16"/>
        </w:rPr>
        <w:sectPr w:rsidR="00EF3868" w:rsidSect="00EF3868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A39" w:rsidRPr="000F760E" w:rsidRDefault="002B2A39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4954F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F8E" w:rsidRDefault="00383F8E" w:rsidP="008C3616">
      <w:pPr>
        <w:spacing w:after="0" w:line="240" w:lineRule="auto"/>
      </w:pPr>
      <w:r>
        <w:separator/>
      </w:r>
    </w:p>
  </w:endnote>
  <w:endnote w:type="continuationSeparator" w:id="0">
    <w:p w:rsidR="00383F8E" w:rsidRDefault="00383F8E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65196F" w:rsidRDefault="0065196F">
            <w:pPr>
              <w:pStyle w:val="Rodap"/>
              <w:jc w:val="center"/>
            </w:pPr>
            <w:r>
              <w:t xml:space="preserve">Página </w:t>
            </w:r>
            <w:r w:rsidR="0010493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04938">
              <w:rPr>
                <w:b/>
                <w:sz w:val="24"/>
                <w:szCs w:val="24"/>
              </w:rPr>
              <w:fldChar w:fldCharType="separate"/>
            </w:r>
            <w:r w:rsidR="00271166">
              <w:rPr>
                <w:b/>
                <w:noProof/>
              </w:rPr>
              <w:t>1</w:t>
            </w:r>
            <w:r w:rsidR="0010493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10493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04938">
              <w:rPr>
                <w:b/>
                <w:sz w:val="24"/>
                <w:szCs w:val="24"/>
              </w:rPr>
              <w:fldChar w:fldCharType="separate"/>
            </w:r>
            <w:r w:rsidR="00271166">
              <w:rPr>
                <w:b/>
                <w:noProof/>
              </w:rPr>
              <w:t>2</w:t>
            </w:r>
            <w:r w:rsidR="0010493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5196F" w:rsidRDefault="006519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F8E" w:rsidRDefault="00383F8E" w:rsidP="008C3616">
      <w:pPr>
        <w:spacing w:after="0" w:line="240" w:lineRule="auto"/>
      </w:pPr>
      <w:r>
        <w:separator/>
      </w:r>
    </w:p>
  </w:footnote>
  <w:footnote w:type="continuationSeparator" w:id="0">
    <w:p w:rsidR="00383F8E" w:rsidRDefault="00383F8E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6F" w:rsidRPr="00204882" w:rsidRDefault="0065196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</w:t>
    </w:r>
    <w:r w:rsidR="0080309D">
      <w:rPr>
        <w:rFonts w:ascii="Arial Narrow" w:hAnsi="Arial Narrow"/>
        <w:sz w:val="16"/>
        <w:szCs w:val="16"/>
      </w:rPr>
      <w:t>5</w:t>
    </w:r>
    <w:r w:rsidR="002B2A39"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| </w:t>
    </w:r>
    <w:r w:rsidR="002B2A39">
      <w:rPr>
        <w:rFonts w:ascii="Arial Narrow" w:hAnsi="Arial Narrow"/>
        <w:sz w:val="16"/>
        <w:szCs w:val="16"/>
      </w:rPr>
      <w:t>11</w:t>
    </w:r>
    <w:r>
      <w:rPr>
        <w:rFonts w:ascii="Arial Narrow" w:hAnsi="Arial Narrow"/>
        <w:sz w:val="16"/>
        <w:szCs w:val="16"/>
      </w:rPr>
      <w:t xml:space="preserve">de </w:t>
    </w:r>
    <w:proofErr w:type="spellStart"/>
    <w:r w:rsidR="00C958CA">
      <w:rPr>
        <w:rFonts w:ascii="Arial Narrow" w:hAnsi="Arial Narrow"/>
        <w:sz w:val="16"/>
        <w:szCs w:val="16"/>
      </w:rPr>
      <w:t>Janeiro</w:t>
    </w:r>
    <w:r w:rsidRPr="0096772D">
      <w:rPr>
        <w:rFonts w:ascii="Arial Narrow" w:hAnsi="Arial Narrow"/>
        <w:sz w:val="16"/>
        <w:szCs w:val="16"/>
      </w:rPr>
      <w:t>de</w:t>
    </w:r>
    <w:proofErr w:type="spellEnd"/>
    <w:r w:rsidRPr="0096772D">
      <w:rPr>
        <w:rFonts w:ascii="Arial Narrow" w:hAnsi="Arial Narrow"/>
        <w:sz w:val="16"/>
        <w:szCs w:val="16"/>
      </w:rPr>
      <w:t xml:space="preserve"> 201</w:t>
    </w:r>
    <w:r w:rsidR="00C958CA"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21F39"/>
    <w:rsid w:val="00022C75"/>
    <w:rsid w:val="000241D4"/>
    <w:rsid w:val="000253C5"/>
    <w:rsid w:val="0002687E"/>
    <w:rsid w:val="0002720C"/>
    <w:rsid w:val="00031965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33B5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614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4597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2F3C"/>
    <w:rsid w:val="0010385D"/>
    <w:rsid w:val="00103B5D"/>
    <w:rsid w:val="00104938"/>
    <w:rsid w:val="0010701C"/>
    <w:rsid w:val="001111D7"/>
    <w:rsid w:val="00111A14"/>
    <w:rsid w:val="00112832"/>
    <w:rsid w:val="00113522"/>
    <w:rsid w:val="0011360A"/>
    <w:rsid w:val="00113D24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719"/>
    <w:rsid w:val="001357C1"/>
    <w:rsid w:val="00135849"/>
    <w:rsid w:val="00135BEB"/>
    <w:rsid w:val="00140609"/>
    <w:rsid w:val="00142F73"/>
    <w:rsid w:val="00144482"/>
    <w:rsid w:val="001458F3"/>
    <w:rsid w:val="00147CE9"/>
    <w:rsid w:val="00152E9A"/>
    <w:rsid w:val="0015373A"/>
    <w:rsid w:val="00156AAB"/>
    <w:rsid w:val="00157F99"/>
    <w:rsid w:val="00160963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2050"/>
    <w:rsid w:val="002125B3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60C"/>
    <w:rsid w:val="002559A0"/>
    <w:rsid w:val="0025787E"/>
    <w:rsid w:val="00257962"/>
    <w:rsid w:val="002604C5"/>
    <w:rsid w:val="00260C8E"/>
    <w:rsid w:val="00263E80"/>
    <w:rsid w:val="00263FCF"/>
    <w:rsid w:val="00264D14"/>
    <w:rsid w:val="00265264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61F"/>
    <w:rsid w:val="002C24A6"/>
    <w:rsid w:val="002C2B8F"/>
    <w:rsid w:val="002C2DFE"/>
    <w:rsid w:val="002C3E49"/>
    <w:rsid w:val="002C3EB6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041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D39"/>
    <w:rsid w:val="003462D9"/>
    <w:rsid w:val="00346CC4"/>
    <w:rsid w:val="003513D6"/>
    <w:rsid w:val="0035210D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8E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7DE4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FCA"/>
    <w:rsid w:val="004146E7"/>
    <w:rsid w:val="00414A00"/>
    <w:rsid w:val="00415BAB"/>
    <w:rsid w:val="00416EDA"/>
    <w:rsid w:val="00420F32"/>
    <w:rsid w:val="00421D12"/>
    <w:rsid w:val="00422704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DD6"/>
    <w:rsid w:val="00480B89"/>
    <w:rsid w:val="00483D5E"/>
    <w:rsid w:val="00484928"/>
    <w:rsid w:val="00485CC5"/>
    <w:rsid w:val="00486906"/>
    <w:rsid w:val="00487672"/>
    <w:rsid w:val="00490122"/>
    <w:rsid w:val="00490470"/>
    <w:rsid w:val="00491E6D"/>
    <w:rsid w:val="004922D5"/>
    <w:rsid w:val="00494624"/>
    <w:rsid w:val="004954F6"/>
    <w:rsid w:val="00495E2D"/>
    <w:rsid w:val="00496805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3828"/>
    <w:rsid w:val="00514152"/>
    <w:rsid w:val="00517FA2"/>
    <w:rsid w:val="00520327"/>
    <w:rsid w:val="00521083"/>
    <w:rsid w:val="005210DC"/>
    <w:rsid w:val="00522D67"/>
    <w:rsid w:val="005244B0"/>
    <w:rsid w:val="00525162"/>
    <w:rsid w:val="00525562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241C"/>
    <w:rsid w:val="00563515"/>
    <w:rsid w:val="005665BA"/>
    <w:rsid w:val="00566710"/>
    <w:rsid w:val="00567DB5"/>
    <w:rsid w:val="00567EF7"/>
    <w:rsid w:val="00571E60"/>
    <w:rsid w:val="00572177"/>
    <w:rsid w:val="00572DB3"/>
    <w:rsid w:val="0057388E"/>
    <w:rsid w:val="005741DF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C0BEF"/>
    <w:rsid w:val="005C153D"/>
    <w:rsid w:val="005C2814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27D1"/>
    <w:rsid w:val="005F2BA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4476"/>
    <w:rsid w:val="00674B16"/>
    <w:rsid w:val="00675923"/>
    <w:rsid w:val="00676D27"/>
    <w:rsid w:val="006773A2"/>
    <w:rsid w:val="006819F0"/>
    <w:rsid w:val="00681CCE"/>
    <w:rsid w:val="00682B24"/>
    <w:rsid w:val="00683D96"/>
    <w:rsid w:val="00685997"/>
    <w:rsid w:val="00685AF0"/>
    <w:rsid w:val="00685CF8"/>
    <w:rsid w:val="006878B1"/>
    <w:rsid w:val="00690722"/>
    <w:rsid w:val="006911D4"/>
    <w:rsid w:val="00691EB6"/>
    <w:rsid w:val="00692153"/>
    <w:rsid w:val="006931FB"/>
    <w:rsid w:val="006938C3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10868"/>
    <w:rsid w:val="007117A4"/>
    <w:rsid w:val="00711806"/>
    <w:rsid w:val="007140E2"/>
    <w:rsid w:val="007148EE"/>
    <w:rsid w:val="007150E3"/>
    <w:rsid w:val="00716DD4"/>
    <w:rsid w:val="00717217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319C"/>
    <w:rsid w:val="00754465"/>
    <w:rsid w:val="00754D9C"/>
    <w:rsid w:val="0075539A"/>
    <w:rsid w:val="00756680"/>
    <w:rsid w:val="00756EF5"/>
    <w:rsid w:val="00757385"/>
    <w:rsid w:val="00760122"/>
    <w:rsid w:val="00761B00"/>
    <w:rsid w:val="00762AE3"/>
    <w:rsid w:val="00762C59"/>
    <w:rsid w:val="00762DE2"/>
    <w:rsid w:val="007643C2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4D"/>
    <w:rsid w:val="007B57D1"/>
    <w:rsid w:val="007B6675"/>
    <w:rsid w:val="007B7AA7"/>
    <w:rsid w:val="007C0CB5"/>
    <w:rsid w:val="007C111F"/>
    <w:rsid w:val="007C1F94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0684"/>
    <w:rsid w:val="007E17EE"/>
    <w:rsid w:val="007E24F1"/>
    <w:rsid w:val="007E34FC"/>
    <w:rsid w:val="007E3F25"/>
    <w:rsid w:val="007E7B91"/>
    <w:rsid w:val="007F03E7"/>
    <w:rsid w:val="007F1A31"/>
    <w:rsid w:val="007F331D"/>
    <w:rsid w:val="007F3421"/>
    <w:rsid w:val="007F3CF6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4237"/>
    <w:rsid w:val="0081521F"/>
    <w:rsid w:val="00815709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658B"/>
    <w:rsid w:val="008378F7"/>
    <w:rsid w:val="0084147D"/>
    <w:rsid w:val="00841643"/>
    <w:rsid w:val="0084178E"/>
    <w:rsid w:val="00842BD6"/>
    <w:rsid w:val="008434DC"/>
    <w:rsid w:val="00843A9C"/>
    <w:rsid w:val="00844E6F"/>
    <w:rsid w:val="00845441"/>
    <w:rsid w:val="0085024D"/>
    <w:rsid w:val="008503A3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0843"/>
    <w:rsid w:val="008A35D9"/>
    <w:rsid w:val="008A5FB6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3B64"/>
    <w:rsid w:val="00943F52"/>
    <w:rsid w:val="00944641"/>
    <w:rsid w:val="009458E7"/>
    <w:rsid w:val="009465CB"/>
    <w:rsid w:val="00947A81"/>
    <w:rsid w:val="00947B1D"/>
    <w:rsid w:val="00952305"/>
    <w:rsid w:val="0095236E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70049"/>
    <w:rsid w:val="00A71C5F"/>
    <w:rsid w:val="00A76633"/>
    <w:rsid w:val="00A8173E"/>
    <w:rsid w:val="00A81E6E"/>
    <w:rsid w:val="00A82326"/>
    <w:rsid w:val="00A82444"/>
    <w:rsid w:val="00A8261C"/>
    <w:rsid w:val="00A8312F"/>
    <w:rsid w:val="00A83A30"/>
    <w:rsid w:val="00A83C26"/>
    <w:rsid w:val="00A8414E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5D41"/>
    <w:rsid w:val="00AC6C0C"/>
    <w:rsid w:val="00AD08C3"/>
    <w:rsid w:val="00AD0980"/>
    <w:rsid w:val="00AD0EE4"/>
    <w:rsid w:val="00AD2195"/>
    <w:rsid w:val="00AD3370"/>
    <w:rsid w:val="00AD34CE"/>
    <w:rsid w:val="00AD59C5"/>
    <w:rsid w:val="00AD6BEC"/>
    <w:rsid w:val="00AE0235"/>
    <w:rsid w:val="00AE0CF9"/>
    <w:rsid w:val="00AE24D6"/>
    <w:rsid w:val="00AE2CC7"/>
    <w:rsid w:val="00AE33A2"/>
    <w:rsid w:val="00AE427A"/>
    <w:rsid w:val="00AE5890"/>
    <w:rsid w:val="00AE7665"/>
    <w:rsid w:val="00AE76BE"/>
    <w:rsid w:val="00AE7EC8"/>
    <w:rsid w:val="00AF090D"/>
    <w:rsid w:val="00AF307E"/>
    <w:rsid w:val="00AF4985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61F"/>
    <w:rsid w:val="00B05942"/>
    <w:rsid w:val="00B13426"/>
    <w:rsid w:val="00B13CC0"/>
    <w:rsid w:val="00B150F4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420F"/>
    <w:rsid w:val="00B755BD"/>
    <w:rsid w:val="00B76825"/>
    <w:rsid w:val="00B801EC"/>
    <w:rsid w:val="00B80D3B"/>
    <w:rsid w:val="00B81A98"/>
    <w:rsid w:val="00B81CA4"/>
    <w:rsid w:val="00B82F73"/>
    <w:rsid w:val="00B862D6"/>
    <w:rsid w:val="00B877BA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D7D0A"/>
    <w:rsid w:val="00BE0E65"/>
    <w:rsid w:val="00BE4E71"/>
    <w:rsid w:val="00BE7D97"/>
    <w:rsid w:val="00BF1D08"/>
    <w:rsid w:val="00BF287D"/>
    <w:rsid w:val="00BF5CAA"/>
    <w:rsid w:val="00BF61CC"/>
    <w:rsid w:val="00BF713B"/>
    <w:rsid w:val="00C00816"/>
    <w:rsid w:val="00C00E90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168C3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5D1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BD6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2149"/>
    <w:rsid w:val="00CD5270"/>
    <w:rsid w:val="00CD597B"/>
    <w:rsid w:val="00CD5A75"/>
    <w:rsid w:val="00CD7E55"/>
    <w:rsid w:val="00CE1619"/>
    <w:rsid w:val="00CE254B"/>
    <w:rsid w:val="00CE25CF"/>
    <w:rsid w:val="00CF0F1F"/>
    <w:rsid w:val="00CF13DA"/>
    <w:rsid w:val="00CF1F89"/>
    <w:rsid w:val="00CF4C05"/>
    <w:rsid w:val="00CF4D65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857"/>
    <w:rsid w:val="00D32B4D"/>
    <w:rsid w:val="00D3329F"/>
    <w:rsid w:val="00D37418"/>
    <w:rsid w:val="00D40AD1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2B13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DD2"/>
    <w:rsid w:val="00D82F08"/>
    <w:rsid w:val="00D84E79"/>
    <w:rsid w:val="00D85CB5"/>
    <w:rsid w:val="00D86A0B"/>
    <w:rsid w:val="00D86D22"/>
    <w:rsid w:val="00D8714A"/>
    <w:rsid w:val="00D87EDD"/>
    <w:rsid w:val="00D9063E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C10EC"/>
    <w:rsid w:val="00DC2210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480A"/>
    <w:rsid w:val="00DD58D1"/>
    <w:rsid w:val="00DE0526"/>
    <w:rsid w:val="00DE0D29"/>
    <w:rsid w:val="00DE0FAC"/>
    <w:rsid w:val="00DE43F9"/>
    <w:rsid w:val="00DE4937"/>
    <w:rsid w:val="00DE613B"/>
    <w:rsid w:val="00DE6516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2D3"/>
    <w:rsid w:val="00E10399"/>
    <w:rsid w:val="00E11464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1DE5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572C"/>
    <w:rsid w:val="00EB7579"/>
    <w:rsid w:val="00EB7D7B"/>
    <w:rsid w:val="00EC0F6E"/>
    <w:rsid w:val="00EC1472"/>
    <w:rsid w:val="00EC1AD2"/>
    <w:rsid w:val="00EC1CDE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7A16"/>
    <w:rsid w:val="00EE074B"/>
    <w:rsid w:val="00EE0855"/>
    <w:rsid w:val="00EE1D86"/>
    <w:rsid w:val="00EE2EFF"/>
    <w:rsid w:val="00EE3799"/>
    <w:rsid w:val="00EE3A4F"/>
    <w:rsid w:val="00EE43E7"/>
    <w:rsid w:val="00EE4CF0"/>
    <w:rsid w:val="00EE5846"/>
    <w:rsid w:val="00EE5E80"/>
    <w:rsid w:val="00EE754C"/>
    <w:rsid w:val="00EE7AE6"/>
    <w:rsid w:val="00EF0E04"/>
    <w:rsid w:val="00EF1940"/>
    <w:rsid w:val="00EF3831"/>
    <w:rsid w:val="00EF3868"/>
    <w:rsid w:val="00EF663B"/>
    <w:rsid w:val="00EF66A3"/>
    <w:rsid w:val="00EF7C51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6C2"/>
    <w:rsid w:val="00F70842"/>
    <w:rsid w:val="00F70F9D"/>
    <w:rsid w:val="00F715D4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E1F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eYN+4qEV6TEICtsZdsfIPq3y6Pc=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MHacbwTQ7dgSUmM3gcKOblrh/+s=</DigestValue>
    </Reference>
  </SignedInfo>
  <SignatureValue>BR0MblM9X1iVBUj2a8IZYUup+RVhqaor2XguInTOBcnSrJ/tQTWDzmm2ov+AOKZlk7VC1fUdQnKs
4kmWgx+5N+wQbsHotiiumZzyAu9pt2d6tVwWY/oeaTMOIcwg9nlrse1ILMtiMFeHKLB8KvQV4Mnt
vm5pNe+GCcSOanBJiHLv/VmvAuFBuQxmcHSzp/zhkCB+KWxZ3fHkW2mCyw7hsOAJpJ/Ij29YsUfX
AU9wRFkqED2tuZKD/KiXm9x9bh2RmkgGnW/QqET02v8VW91t9TqD397qCf3/UW4hZWFRmAGaAuHL
RM93cmd1eG0j9hO1kXkBc1D2dobWuefuTG0LVQ==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a4+SOUz6DI91uFKG+aou2jbrBJg=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aa2jj2/odmLJFU1s6QPiaFxwfZs=</DigestValue>
      </Reference>
      <Reference URI="/word/styles.xml?ContentType=application/vnd.openxmlformats-officedocument.wordprocessingml.styles+xml">
        <DigestMethod Algorithm="http://www.w3.org/2000/09/xmldsig#sha1"/>
        <DigestValue>nfNE6uqaGdNQL+Mq533wvfHqZlM=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Y5/SKtNB++s3vLw2mkwFoywk5qQ=</DigestValue>
      </Reference>
      <Reference URI="/word/stylesWithEffects.xml?ContentType=application/vnd.ms-word.stylesWithEffects+xml">
        <DigestMethod Algorithm="http://www.w3.org/2000/09/xmldsig#sha1"/>
        <DigestValue>i82aIKyVrHxNNkzNSlY9SIhuEdU=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zc7qwu2STqAWlLKzPXjeLfuhlxA=</DigestValue>
      </Reference>
      <Reference URI="/word/document.xml?ContentType=application/vnd.openxmlformats-officedocument.wordprocessingml.document.main+xml">
        <DigestMethod Algorithm="http://www.w3.org/2000/09/xmldsig#sha1"/>
        <DigestValue>8OrMuIEDxQYn4gX3h9ph+fzQEko=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nHHgu7quT9lvo6lTczJ2VbU78Oo=</DigestValue>
      </Reference>
      <Reference URI="/word/footer1.xml?ContentType=application/vnd.openxmlformats-officedocument.wordprocessingml.footer+xml">
        <DigestMethod Algorithm="http://www.w3.org/2000/09/xmldsig#sha1"/>
        <DigestValue>R6vG+t+XHMi0PASU371v0gtxMfM=</DigestValue>
      </Reference>
      <Reference URI="/word/header1.xml?ContentType=application/vnd.openxmlformats-officedocument.wordprocessingml.header+xml">
        <DigestMethod Algorithm="http://www.w3.org/2000/09/xmldsig#sha1"/>
        <DigestValue>8frINCxVzY6l3LjQl0/w/ZxGuug=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2016-01-12T10:55:14Z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2016-01-12T10:55:14Z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8F53C-4B77-4985-B538-A0A289CF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2016-01-12T10:54:00Z</dcterms:created>
  <dcterms:modified xsi:type="dcterms:W3CDTF">2016-01-12T10:54:00Z</dcterms:modified>
</cp:coreProperties>
</file>