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69DD" w:rsidRDefault="00BE39A3" w:rsidP="003869DD">
      <w:pPr>
        <w:pStyle w:val="NormalWeb"/>
        <w:jc w:val="both"/>
        <w:rPr>
          <w:rFonts w:ascii="Verdana" w:hAnsi="Verdana"/>
          <w:color w:val="000000"/>
          <w:sz w:val="17"/>
          <w:szCs w:val="17"/>
        </w:rPr>
        <w:sectPr w:rsidR="003869DD" w:rsidSect="003F0870">
          <w:headerReference w:type="default" r:id="rId8"/>
          <w:footerReference w:type="default" r:id="rId9"/>
          <w:type w:val="continuous"/>
          <w:pgSz w:w="11906" w:h="16838"/>
          <w:pgMar w:top="851" w:right="991" w:bottom="1134" w:left="1418" w:header="708" w:footer="708" w:gutter="0"/>
          <w:cols w:num="2" w:space="708"/>
          <w:docGrid w:linePitch="360"/>
        </w:sectPr>
      </w:pPr>
      <w:r w:rsidRPr="00795E18">
        <w:rPr>
          <w:rFonts w:ascii="Verdana" w:hAnsi="Verdana"/>
          <w:color w:val="000000"/>
          <w:sz w:val="14"/>
          <w:szCs w:val="14"/>
        </w:rPr>
        <w:t> </w:t>
      </w:r>
      <w:r w:rsidR="003F0870">
        <w:rPr>
          <w:rFonts w:ascii="Verdana" w:hAnsi="Verdana"/>
          <w:color w:val="000000"/>
          <w:sz w:val="17"/>
          <w:szCs w:val="17"/>
        </w:rPr>
        <w:t> </w:t>
      </w:r>
    </w:p>
    <w:p w:rsidR="00BB0F1B" w:rsidRDefault="00BB0F1B" w:rsidP="00BB0F1B">
      <w:pPr>
        <w:pStyle w:val="NormalWeb"/>
      </w:pPr>
      <w:r>
        <w:rPr>
          <w:noProof/>
        </w:rPr>
        <w:lastRenderedPageBreak/>
        <w:drawing>
          <wp:inline distT="0" distB="0" distL="0" distR="0">
            <wp:extent cx="2390775" cy="466725"/>
            <wp:effectExtent l="19050" t="0" r="9525" b="0"/>
            <wp:docPr id="5" name="Imagem 1" descr="diario oficial execu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rio oficial executivo"/>
                    <pic:cNvPicPr>
                      <a:picLocks noChangeAspect="1" noChangeArrowheads="1"/>
                    </pic:cNvPicPr>
                  </pic:nvPicPr>
                  <pic:blipFill>
                    <a:blip r:embed="rId10"/>
                    <a:srcRect/>
                    <a:stretch>
                      <a:fillRect/>
                    </a:stretch>
                  </pic:blipFill>
                  <pic:spPr bwMode="auto">
                    <a:xfrm>
                      <a:off x="0" y="0"/>
                      <a:ext cx="2390775" cy="466725"/>
                    </a:xfrm>
                    <a:prstGeom prst="rect">
                      <a:avLst/>
                    </a:prstGeom>
                    <a:noFill/>
                    <a:ln w="9525">
                      <a:noFill/>
                      <a:miter lim="800000"/>
                      <a:headEnd/>
                      <a:tailEnd/>
                    </a:ln>
                  </pic:spPr>
                </pic:pic>
              </a:graphicData>
            </a:graphic>
          </wp:inline>
        </w:drawing>
      </w:r>
    </w:p>
    <w:p w:rsidR="003F0870" w:rsidRDefault="003F0870" w:rsidP="003869DD">
      <w:pPr>
        <w:pStyle w:val="NormalWeb"/>
        <w:jc w:val="both"/>
        <w:rPr>
          <w:rFonts w:ascii="Verdana" w:hAnsi="Verdana"/>
          <w:color w:val="000000"/>
          <w:sz w:val="17"/>
          <w:szCs w:val="17"/>
        </w:rPr>
      </w:pPr>
    </w:p>
    <w:p w:rsidR="00497C40" w:rsidRDefault="00497C40" w:rsidP="00497C40">
      <w:pPr>
        <w:pStyle w:val="NormalWeb"/>
        <w:jc w:val="both"/>
        <w:rPr>
          <w:rStyle w:val="Forte"/>
          <w:sz w:val="14"/>
          <w:szCs w:val="14"/>
        </w:rPr>
        <w:sectPr w:rsidR="00497C40" w:rsidSect="003869DD">
          <w:type w:val="continuous"/>
          <w:pgSz w:w="11906" w:h="16838"/>
          <w:pgMar w:top="851" w:right="991" w:bottom="1134" w:left="1418" w:header="708" w:footer="708" w:gutter="0"/>
          <w:cols w:space="708"/>
          <w:docGrid w:linePitch="360"/>
        </w:sectPr>
      </w:pPr>
    </w:p>
    <w:p w:rsidR="00497C40" w:rsidRPr="00497C40" w:rsidRDefault="00497C40" w:rsidP="00497C40">
      <w:pPr>
        <w:pStyle w:val="NormalWeb"/>
        <w:jc w:val="both"/>
        <w:rPr>
          <w:sz w:val="14"/>
          <w:szCs w:val="14"/>
        </w:rPr>
      </w:pPr>
      <w:r w:rsidRPr="00497C40">
        <w:rPr>
          <w:rStyle w:val="Forte"/>
          <w:sz w:val="14"/>
          <w:szCs w:val="14"/>
        </w:rPr>
        <w:lastRenderedPageBreak/>
        <w:t>DECRETO Nº  4166/2017</w:t>
      </w:r>
    </w:p>
    <w:p w:rsidR="00497C40" w:rsidRPr="00497C40" w:rsidRDefault="00497C40" w:rsidP="00497C40">
      <w:pPr>
        <w:pStyle w:val="NormalWeb"/>
        <w:jc w:val="both"/>
        <w:rPr>
          <w:sz w:val="14"/>
          <w:szCs w:val="14"/>
        </w:rPr>
      </w:pPr>
      <w:r w:rsidRPr="00497C40">
        <w:rPr>
          <w:sz w:val="14"/>
          <w:szCs w:val="14"/>
        </w:rPr>
        <w:t> </w:t>
      </w:r>
    </w:p>
    <w:p w:rsidR="00497C40" w:rsidRPr="00497C40" w:rsidRDefault="00497C40" w:rsidP="00497C40">
      <w:pPr>
        <w:pStyle w:val="NormalWeb"/>
        <w:jc w:val="both"/>
        <w:rPr>
          <w:sz w:val="14"/>
          <w:szCs w:val="14"/>
        </w:rPr>
      </w:pPr>
      <w:r w:rsidRPr="00497C40">
        <w:rPr>
          <w:sz w:val="14"/>
          <w:szCs w:val="14"/>
        </w:rPr>
        <w:t>Institui novo prazo para inclusão de débitos no Programa de Recuperação Fiscal PREFIM, e dá outras providências.</w:t>
      </w:r>
    </w:p>
    <w:p w:rsidR="00497C40" w:rsidRPr="00497C40" w:rsidRDefault="00497C40" w:rsidP="00497C40">
      <w:pPr>
        <w:pStyle w:val="NormalWeb"/>
        <w:jc w:val="both"/>
        <w:rPr>
          <w:sz w:val="14"/>
          <w:szCs w:val="14"/>
        </w:rPr>
      </w:pPr>
      <w:r w:rsidRPr="00497C40">
        <w:rPr>
          <w:sz w:val="14"/>
          <w:szCs w:val="14"/>
        </w:rPr>
        <w:t xml:space="preserve">    O Prefeito Municipal de Jacutinga, Estado de Minas Gerais, nos uso de suas atribuições, </w:t>
      </w:r>
      <w:r w:rsidRPr="00497C40">
        <w:rPr>
          <w:sz w:val="14"/>
          <w:szCs w:val="14"/>
        </w:rPr>
        <w:br/>
        <w:t>    Considerando as alterações produzidas pela Lei Municipal nº 1.398/2004 na Lei Municipal nº 1.352/2003,</w:t>
      </w:r>
    </w:p>
    <w:p w:rsidR="00497C40" w:rsidRPr="00497C40" w:rsidRDefault="00497C40" w:rsidP="00497C40">
      <w:pPr>
        <w:pStyle w:val="NormalWeb"/>
        <w:jc w:val="both"/>
        <w:rPr>
          <w:sz w:val="14"/>
          <w:szCs w:val="14"/>
        </w:rPr>
      </w:pPr>
      <w:r w:rsidRPr="00497C40">
        <w:rPr>
          <w:sz w:val="14"/>
          <w:szCs w:val="14"/>
        </w:rPr>
        <w:br/>
        <w:t>    DECRETA</w:t>
      </w:r>
      <w:r w:rsidRPr="00497C40">
        <w:rPr>
          <w:sz w:val="14"/>
          <w:szCs w:val="14"/>
        </w:rPr>
        <w:br/>
        <w:t>    Art. 1º Poderão ser incluídos no Programa de recuperação Fiscal Municipal-PREFIM, os débitos de pessoas físicas e jurídicas, relativos a tributos e tarifas Municipais, com vencimento ate 31 de dezembro de 2016.</w:t>
      </w:r>
    </w:p>
    <w:p w:rsidR="00497C40" w:rsidRPr="00497C40" w:rsidRDefault="00497C40" w:rsidP="00497C40">
      <w:pPr>
        <w:pStyle w:val="NormalWeb"/>
        <w:jc w:val="both"/>
        <w:rPr>
          <w:sz w:val="14"/>
          <w:szCs w:val="14"/>
        </w:rPr>
      </w:pPr>
      <w:r w:rsidRPr="00497C40">
        <w:rPr>
          <w:sz w:val="14"/>
          <w:szCs w:val="14"/>
        </w:rPr>
        <w:t>    Art. 2º A opção pelo PREFIM poderá ser formalizada até o dia 31 de dezembro de 2017, observadas as disposições do Decreto Municipal nº 1521/2003;</w:t>
      </w:r>
    </w:p>
    <w:p w:rsidR="00497C40" w:rsidRPr="00497C40" w:rsidRDefault="00497C40" w:rsidP="00497C40">
      <w:pPr>
        <w:pStyle w:val="NormalWeb"/>
        <w:jc w:val="both"/>
        <w:rPr>
          <w:sz w:val="14"/>
          <w:szCs w:val="14"/>
        </w:rPr>
      </w:pPr>
      <w:r w:rsidRPr="00497C40">
        <w:rPr>
          <w:sz w:val="14"/>
          <w:szCs w:val="14"/>
        </w:rPr>
        <w:t>    Art. 3º A opção ao PREFIM não impede que a exatidão dos valores dos débitos confessados pelo contribuinte seja conferida posteriormente pela Administração Municipal, para efeito de eventual complementação ou supressão.</w:t>
      </w:r>
    </w:p>
    <w:p w:rsidR="00497C40" w:rsidRPr="00497C40" w:rsidRDefault="00497C40" w:rsidP="00497C40">
      <w:pPr>
        <w:pStyle w:val="NormalWeb"/>
        <w:jc w:val="both"/>
        <w:rPr>
          <w:sz w:val="14"/>
          <w:szCs w:val="14"/>
        </w:rPr>
      </w:pPr>
      <w:r w:rsidRPr="00497C40">
        <w:rPr>
          <w:sz w:val="14"/>
          <w:szCs w:val="14"/>
        </w:rPr>
        <w:t>    </w:t>
      </w:r>
      <w:r w:rsidRPr="00497C40">
        <w:rPr>
          <w:sz w:val="14"/>
          <w:szCs w:val="14"/>
        </w:rPr>
        <w:br/>
        <w:t xml:space="preserve">Art. 4º Nos termos do inciso I do artigo 3º da Lei Municipal nº 1352/03, independentemente da data da formalização da opção, debito consolidado na forma do artigo 2º da Lei, sujeitar-se-á a juros correspondentes a 1%(um por </w:t>
      </w:r>
      <w:r w:rsidRPr="00497C40">
        <w:rPr>
          <w:sz w:val="14"/>
          <w:szCs w:val="14"/>
        </w:rPr>
        <w:lastRenderedPageBreak/>
        <w:t>cento) ao mês, bem como a correção monetária anual pelo índice de reajuste dos tributos municipais, vedada a imposição de qualquer outro acréscimo.</w:t>
      </w:r>
    </w:p>
    <w:p w:rsidR="00497C40" w:rsidRPr="00497C40" w:rsidRDefault="00497C40" w:rsidP="00497C40">
      <w:pPr>
        <w:pStyle w:val="NormalWeb"/>
        <w:jc w:val="both"/>
        <w:rPr>
          <w:sz w:val="14"/>
          <w:szCs w:val="14"/>
        </w:rPr>
      </w:pPr>
      <w:r w:rsidRPr="00497C40">
        <w:rPr>
          <w:sz w:val="14"/>
          <w:szCs w:val="14"/>
        </w:rPr>
        <w:t>    Art. 5º O prazo e a parcela mínima de que tratam o inciso II do Art. 3º, da Lei nº 1352/2003, passam a ser de 60(sessenta) parcelas, e valor não inferior a R$ 40,00(quarenta reais).</w:t>
      </w:r>
    </w:p>
    <w:p w:rsidR="00497C40" w:rsidRPr="00497C40" w:rsidRDefault="00497C40" w:rsidP="00497C40">
      <w:pPr>
        <w:pStyle w:val="NormalWeb"/>
        <w:jc w:val="both"/>
        <w:rPr>
          <w:sz w:val="14"/>
          <w:szCs w:val="14"/>
        </w:rPr>
      </w:pPr>
      <w:r w:rsidRPr="00497C40">
        <w:rPr>
          <w:sz w:val="14"/>
          <w:szCs w:val="14"/>
        </w:rPr>
        <w:t>    Art. 6° Este Decreto entra em vigor na data de sua publicação, revogando-se as disposições em contrário.</w:t>
      </w:r>
    </w:p>
    <w:p w:rsidR="00497C40" w:rsidRPr="00497C40" w:rsidRDefault="00497C40" w:rsidP="00497C40">
      <w:pPr>
        <w:pStyle w:val="NormalWeb"/>
        <w:jc w:val="both"/>
        <w:rPr>
          <w:sz w:val="14"/>
          <w:szCs w:val="14"/>
        </w:rPr>
      </w:pPr>
      <w:r w:rsidRPr="00497C40">
        <w:rPr>
          <w:sz w:val="14"/>
          <w:szCs w:val="14"/>
        </w:rPr>
        <w:t> </w:t>
      </w:r>
    </w:p>
    <w:p w:rsidR="00497C40" w:rsidRPr="00497C40" w:rsidRDefault="00497C40" w:rsidP="00497C40">
      <w:pPr>
        <w:pStyle w:val="NormalWeb"/>
        <w:jc w:val="both"/>
        <w:rPr>
          <w:sz w:val="14"/>
          <w:szCs w:val="14"/>
        </w:rPr>
      </w:pPr>
      <w:r w:rsidRPr="00497C40">
        <w:rPr>
          <w:sz w:val="14"/>
          <w:szCs w:val="14"/>
        </w:rPr>
        <w:t>    Prefeitura Municipal da Estância Hidromineral de Jacutinga, em 04 de janeiro de 2017.</w:t>
      </w:r>
    </w:p>
    <w:p w:rsidR="00497C40" w:rsidRPr="00497C40" w:rsidRDefault="00497C40" w:rsidP="00497C40">
      <w:pPr>
        <w:pStyle w:val="NormalWeb"/>
        <w:jc w:val="both"/>
        <w:rPr>
          <w:sz w:val="14"/>
          <w:szCs w:val="14"/>
        </w:rPr>
      </w:pPr>
      <w:r w:rsidRPr="00497C40">
        <w:rPr>
          <w:sz w:val="14"/>
          <w:szCs w:val="14"/>
        </w:rPr>
        <w:t> </w:t>
      </w:r>
    </w:p>
    <w:p w:rsidR="00497C40" w:rsidRPr="00497C40" w:rsidRDefault="00497C40" w:rsidP="00497C40">
      <w:pPr>
        <w:pStyle w:val="NormalWeb"/>
        <w:rPr>
          <w:sz w:val="14"/>
          <w:szCs w:val="14"/>
        </w:rPr>
      </w:pPr>
      <w:r w:rsidRPr="00497C40">
        <w:rPr>
          <w:sz w:val="14"/>
          <w:szCs w:val="14"/>
        </w:rPr>
        <w:br/>
        <w:t>MELQUÍADES ARAÚJO</w:t>
      </w:r>
      <w:r w:rsidRPr="00497C40">
        <w:rPr>
          <w:sz w:val="14"/>
          <w:szCs w:val="14"/>
        </w:rPr>
        <w:br/>
        <w:t>Prefeito Municipal</w:t>
      </w:r>
    </w:p>
    <w:p w:rsidR="00497C40" w:rsidRPr="00497C40" w:rsidRDefault="00497C40" w:rsidP="00497C40">
      <w:pPr>
        <w:pStyle w:val="NormalWeb"/>
        <w:rPr>
          <w:sz w:val="14"/>
          <w:szCs w:val="14"/>
        </w:rPr>
      </w:pPr>
      <w:r w:rsidRPr="00497C40">
        <w:rPr>
          <w:sz w:val="14"/>
          <w:szCs w:val="14"/>
        </w:rPr>
        <w:br/>
        <w:t>REGINALDO CAMILO</w:t>
      </w:r>
      <w:r w:rsidRPr="00497C40">
        <w:rPr>
          <w:sz w:val="14"/>
          <w:szCs w:val="14"/>
        </w:rPr>
        <w:br/>
        <w:t>Secretário de Administração</w:t>
      </w:r>
    </w:p>
    <w:p w:rsidR="00497C40" w:rsidRPr="00497C40" w:rsidRDefault="00497C40" w:rsidP="00497C40">
      <w:pPr>
        <w:pStyle w:val="NormalWeb"/>
        <w:rPr>
          <w:sz w:val="14"/>
          <w:szCs w:val="14"/>
        </w:rPr>
      </w:pPr>
      <w:r w:rsidRPr="00497C40">
        <w:rPr>
          <w:sz w:val="14"/>
          <w:szCs w:val="14"/>
        </w:rPr>
        <w:t> </w:t>
      </w:r>
    </w:p>
    <w:p w:rsidR="00497C40" w:rsidRPr="00497C40" w:rsidRDefault="00497C40" w:rsidP="00497C40">
      <w:pPr>
        <w:pStyle w:val="NormalWeb"/>
        <w:jc w:val="both"/>
        <w:rPr>
          <w:sz w:val="14"/>
          <w:szCs w:val="14"/>
        </w:rPr>
      </w:pPr>
      <w:r w:rsidRPr="00497C40">
        <w:rPr>
          <w:sz w:val="14"/>
          <w:szCs w:val="14"/>
        </w:rPr>
        <w:t> </w:t>
      </w:r>
    </w:p>
    <w:p w:rsidR="00497C40" w:rsidRDefault="00497C40" w:rsidP="003869DD">
      <w:pPr>
        <w:pStyle w:val="NormalWeb"/>
        <w:jc w:val="both"/>
        <w:rPr>
          <w:rFonts w:ascii="Verdana" w:hAnsi="Verdana"/>
          <w:color w:val="000000"/>
          <w:sz w:val="17"/>
          <w:szCs w:val="17"/>
        </w:rPr>
        <w:sectPr w:rsidR="00497C40" w:rsidSect="00497C40">
          <w:type w:val="continuous"/>
          <w:pgSz w:w="11906" w:h="16838"/>
          <w:pgMar w:top="851" w:right="991" w:bottom="1134" w:left="1418" w:header="708" w:footer="708" w:gutter="0"/>
          <w:cols w:num="2" w:space="708"/>
          <w:docGrid w:linePitch="360"/>
        </w:sectPr>
      </w:pPr>
    </w:p>
    <w:p w:rsidR="003869DD" w:rsidRDefault="003869DD" w:rsidP="003869DD">
      <w:pPr>
        <w:pStyle w:val="NormalWeb"/>
        <w:jc w:val="both"/>
        <w:rPr>
          <w:rFonts w:ascii="Verdana" w:hAnsi="Verdana"/>
          <w:color w:val="000000"/>
          <w:sz w:val="17"/>
          <w:szCs w:val="17"/>
        </w:rPr>
      </w:pPr>
    </w:p>
    <w:p w:rsidR="003869DD" w:rsidRPr="003F0870" w:rsidRDefault="003869DD" w:rsidP="003869DD">
      <w:pPr>
        <w:pStyle w:val="NormalWeb"/>
        <w:jc w:val="both"/>
        <w:rPr>
          <w:rFonts w:ascii="Verdana" w:hAnsi="Verdana"/>
          <w:color w:val="000000"/>
          <w:sz w:val="14"/>
          <w:szCs w:val="14"/>
        </w:rPr>
      </w:pPr>
    </w:p>
    <w:p w:rsidR="003F0870" w:rsidRPr="003F0870" w:rsidRDefault="003F0870" w:rsidP="003F0870">
      <w:pPr>
        <w:pStyle w:val="NormalWeb"/>
        <w:jc w:val="both"/>
        <w:rPr>
          <w:rFonts w:ascii="Verdana" w:hAnsi="Verdana"/>
          <w:color w:val="000000"/>
          <w:sz w:val="14"/>
          <w:szCs w:val="14"/>
        </w:rPr>
      </w:pPr>
      <w:r w:rsidRPr="003F0870">
        <w:rPr>
          <w:rFonts w:ascii="Verdana" w:hAnsi="Verdana"/>
          <w:color w:val="000000"/>
          <w:sz w:val="14"/>
          <w:szCs w:val="14"/>
        </w:rPr>
        <w:t> </w:t>
      </w:r>
    </w:p>
    <w:p w:rsidR="003F0870" w:rsidRPr="003F0870" w:rsidRDefault="003F0870" w:rsidP="003F0870">
      <w:pPr>
        <w:pStyle w:val="NormalWeb"/>
        <w:jc w:val="both"/>
        <w:rPr>
          <w:rFonts w:ascii="Verdana" w:hAnsi="Verdana"/>
          <w:color w:val="000000"/>
          <w:sz w:val="14"/>
          <w:szCs w:val="14"/>
        </w:rPr>
      </w:pPr>
      <w:r w:rsidRPr="003F0870">
        <w:rPr>
          <w:rStyle w:val="Forte"/>
          <w:rFonts w:ascii="Verdana" w:hAnsi="Verdana"/>
          <w:color w:val="000000"/>
          <w:sz w:val="14"/>
          <w:szCs w:val="14"/>
        </w:rPr>
        <w:t> </w:t>
      </w:r>
    </w:p>
    <w:p w:rsidR="003F0870" w:rsidRDefault="003F0870" w:rsidP="00BE39A3">
      <w:pPr>
        <w:pStyle w:val="NormalWeb"/>
        <w:rPr>
          <w:rFonts w:ascii="Verdana" w:hAnsi="Verdana"/>
          <w:color w:val="000000"/>
          <w:sz w:val="14"/>
          <w:szCs w:val="14"/>
        </w:rPr>
        <w:sectPr w:rsidR="003F0870" w:rsidSect="003869DD">
          <w:type w:val="continuous"/>
          <w:pgSz w:w="11906" w:h="16838"/>
          <w:pgMar w:top="851" w:right="991" w:bottom="1134" w:left="1418" w:header="708" w:footer="708" w:gutter="0"/>
          <w:cols w:space="708"/>
          <w:docGrid w:linePitch="360"/>
        </w:sectPr>
      </w:pPr>
    </w:p>
    <w:p w:rsidR="00BE39A3" w:rsidRPr="00795E18" w:rsidRDefault="003869DD" w:rsidP="003869DD">
      <w:pPr>
        <w:pStyle w:val="NormalWeb"/>
        <w:tabs>
          <w:tab w:val="left" w:pos="2160"/>
        </w:tabs>
        <w:rPr>
          <w:rFonts w:ascii="Verdana" w:hAnsi="Verdana"/>
          <w:color w:val="000000"/>
          <w:sz w:val="14"/>
          <w:szCs w:val="14"/>
        </w:rPr>
      </w:pPr>
      <w:r>
        <w:rPr>
          <w:rFonts w:ascii="Verdana" w:hAnsi="Verdana"/>
          <w:color w:val="000000"/>
          <w:sz w:val="14"/>
          <w:szCs w:val="14"/>
        </w:rPr>
        <w:lastRenderedPageBreak/>
        <w:tab/>
      </w:r>
    </w:p>
    <w:p w:rsidR="008E7AEF" w:rsidRDefault="008E7AEF" w:rsidP="00442963">
      <w:pPr>
        <w:jc w:val="both"/>
        <w:rPr>
          <w:rFonts w:ascii="Times New Roman" w:eastAsia="Times New Roman" w:hAnsi="Times New Roman" w:cs="Times New Roman"/>
          <w:sz w:val="14"/>
          <w:szCs w:val="14"/>
        </w:rPr>
      </w:pPr>
    </w:p>
    <w:p w:rsidR="00751AAC" w:rsidRDefault="00751AAC" w:rsidP="00442963">
      <w:pPr>
        <w:jc w:val="both"/>
        <w:rPr>
          <w:rFonts w:ascii="Times New Roman" w:eastAsia="Times New Roman" w:hAnsi="Times New Roman" w:cs="Times New Roman"/>
          <w:sz w:val="14"/>
          <w:szCs w:val="14"/>
        </w:rPr>
      </w:pPr>
    </w:p>
    <w:p w:rsidR="00751AAC" w:rsidRDefault="00751AAC" w:rsidP="00442963">
      <w:pPr>
        <w:jc w:val="both"/>
        <w:rPr>
          <w:rFonts w:ascii="Times New Roman" w:eastAsia="Times New Roman" w:hAnsi="Times New Roman" w:cs="Times New Roman"/>
          <w:sz w:val="14"/>
          <w:szCs w:val="14"/>
        </w:rPr>
        <w:sectPr w:rsidR="00751AAC" w:rsidSect="003869DD">
          <w:type w:val="continuous"/>
          <w:pgSz w:w="11906" w:h="16838"/>
          <w:pgMar w:top="851" w:right="991" w:bottom="1134" w:left="1418" w:header="708" w:footer="708" w:gutter="0"/>
          <w:cols w:space="708"/>
          <w:docGrid w:linePitch="360"/>
        </w:sectPr>
      </w:pPr>
    </w:p>
    <w:p w:rsidR="007709FA" w:rsidRDefault="007709FA" w:rsidP="00442963">
      <w:pPr>
        <w:jc w:val="both"/>
        <w:rPr>
          <w:rFonts w:ascii="Times New Roman" w:eastAsia="Times New Roman" w:hAnsi="Times New Roman" w:cs="Times New Roman"/>
          <w:sz w:val="14"/>
          <w:szCs w:val="14"/>
        </w:rPr>
      </w:pPr>
      <w:r w:rsidRPr="00DD480A">
        <w:rPr>
          <w:noProof/>
          <w:sz w:val="14"/>
          <w:szCs w:val="14"/>
        </w:rPr>
        <w:lastRenderedPageBreak/>
        <w:drawing>
          <wp:inline distT="0" distB="0" distL="0" distR="0">
            <wp:extent cx="2390775" cy="457200"/>
            <wp:effectExtent l="19050" t="0" r="9525" b="0"/>
            <wp:docPr id="27" name="Imagem 27" descr="diario oficial legisl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rio oficial legislativo"/>
                    <pic:cNvPicPr>
                      <a:picLocks noChangeAspect="1" noChangeArrowheads="1"/>
                    </pic:cNvPicPr>
                  </pic:nvPicPr>
                  <pic:blipFill>
                    <a:blip r:embed="rId11" cstate="print"/>
                    <a:srcRect/>
                    <a:stretch>
                      <a:fillRect/>
                    </a:stretch>
                  </pic:blipFill>
                  <pic:spPr bwMode="auto">
                    <a:xfrm>
                      <a:off x="0" y="0"/>
                      <a:ext cx="2390775" cy="457200"/>
                    </a:xfrm>
                    <a:prstGeom prst="rect">
                      <a:avLst/>
                    </a:prstGeom>
                    <a:noFill/>
                    <a:ln w="9525">
                      <a:noFill/>
                      <a:miter lim="800000"/>
                      <a:headEnd/>
                      <a:tailEnd/>
                    </a:ln>
                  </pic:spPr>
                </pic:pic>
              </a:graphicData>
            </a:graphic>
          </wp:inline>
        </w:drawing>
      </w:r>
    </w:p>
    <w:p w:rsidR="00512D18" w:rsidRDefault="00512D18" w:rsidP="00442963">
      <w:pPr>
        <w:jc w:val="both"/>
        <w:rPr>
          <w:rFonts w:ascii="Times New Roman" w:eastAsia="Times New Roman" w:hAnsi="Times New Roman" w:cs="Times New Roman"/>
          <w:sz w:val="14"/>
          <w:szCs w:val="14"/>
        </w:rPr>
        <w:sectPr w:rsidR="00512D18" w:rsidSect="003869DD">
          <w:type w:val="continuous"/>
          <w:pgSz w:w="11906" w:h="16838"/>
          <w:pgMar w:top="851" w:right="991" w:bottom="1134" w:left="1418" w:header="708" w:footer="708" w:gutter="0"/>
          <w:cols w:space="708"/>
          <w:docGrid w:linePitch="360"/>
        </w:sectPr>
      </w:pPr>
    </w:p>
    <w:p w:rsidR="007709FA" w:rsidRDefault="007709FA" w:rsidP="00442963">
      <w:pPr>
        <w:jc w:val="both"/>
        <w:rPr>
          <w:rFonts w:ascii="Times New Roman" w:eastAsia="Times New Roman" w:hAnsi="Times New Roman" w:cs="Times New Roman"/>
          <w:sz w:val="14"/>
          <w:szCs w:val="14"/>
        </w:rPr>
      </w:pPr>
    </w:p>
    <w:p w:rsidR="00296A87" w:rsidRDefault="002122A9" w:rsidP="00E83845">
      <w:pPr>
        <w:pStyle w:val="NormalWeb"/>
        <w:jc w:val="both"/>
        <w:rPr>
          <w:sz w:val="14"/>
          <w:szCs w:val="14"/>
        </w:rPr>
      </w:pPr>
      <w:r>
        <w:rPr>
          <w:rFonts w:ascii="Verdana" w:hAnsi="Verdana"/>
          <w:color w:val="000000"/>
          <w:sz w:val="17"/>
          <w:szCs w:val="17"/>
        </w:rPr>
        <w:lastRenderedPageBreak/>
        <w:br/>
        <w:t> </w:t>
      </w:r>
    </w:p>
    <w:p w:rsidR="00296A87" w:rsidRDefault="00296A87" w:rsidP="00A80A11">
      <w:pPr>
        <w:rPr>
          <w:rFonts w:ascii="Times New Roman" w:eastAsia="Times New Roman" w:hAnsi="Times New Roman" w:cs="Times New Roman"/>
          <w:sz w:val="14"/>
          <w:szCs w:val="14"/>
        </w:rPr>
        <w:sectPr w:rsidR="00296A87" w:rsidSect="003869DD">
          <w:type w:val="continuous"/>
          <w:pgSz w:w="11906" w:h="16838"/>
          <w:pgMar w:top="851" w:right="991" w:bottom="1134" w:left="1418" w:header="708" w:footer="708" w:gutter="0"/>
          <w:cols w:space="708"/>
          <w:docGrid w:linePitch="360"/>
        </w:sectPr>
      </w:pPr>
    </w:p>
    <w:p w:rsidR="002B62C7" w:rsidRPr="005F7B98" w:rsidRDefault="002B62C7" w:rsidP="005F7B98">
      <w:pPr>
        <w:pStyle w:val="NormalWeb"/>
        <w:jc w:val="both"/>
        <w:sectPr w:rsidR="002B62C7" w:rsidRPr="005F7B98" w:rsidSect="003869DD">
          <w:type w:val="continuous"/>
          <w:pgSz w:w="11906" w:h="16838"/>
          <w:pgMar w:top="851" w:right="991" w:bottom="1134" w:left="1418" w:header="708" w:footer="708" w:gutter="0"/>
          <w:cols w:space="708"/>
          <w:docGrid w:linePitch="360"/>
        </w:sectPr>
      </w:pPr>
      <w:r>
        <w:rPr>
          <w:noProof/>
        </w:rPr>
        <w:lastRenderedPageBreak/>
        <w:drawing>
          <wp:inline distT="0" distB="0" distL="0" distR="0">
            <wp:extent cx="2390775" cy="466725"/>
            <wp:effectExtent l="19050" t="0" r="9525" b="0"/>
            <wp:docPr id="1" name="Imagem 1" descr="diario oficial tercei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rio oficial terceiros"/>
                    <pic:cNvPicPr>
                      <a:picLocks noChangeAspect="1" noChangeArrowheads="1"/>
                    </pic:cNvPicPr>
                  </pic:nvPicPr>
                  <pic:blipFill>
                    <a:blip r:embed="rId12"/>
                    <a:srcRect/>
                    <a:stretch>
                      <a:fillRect/>
                    </a:stretch>
                  </pic:blipFill>
                  <pic:spPr bwMode="auto">
                    <a:xfrm>
                      <a:off x="0" y="0"/>
                      <a:ext cx="2390775" cy="466725"/>
                    </a:xfrm>
                    <a:prstGeom prst="rect">
                      <a:avLst/>
                    </a:prstGeom>
                    <a:noFill/>
                    <a:ln w="9525">
                      <a:noFill/>
                      <a:miter lim="800000"/>
                      <a:headEnd/>
                      <a:tailEnd/>
                    </a:ln>
                  </pic:spPr>
                </pic:pic>
              </a:graphicData>
            </a:graphic>
          </wp:inline>
        </w:drawing>
      </w:r>
    </w:p>
    <w:p w:rsidR="00757B48" w:rsidRDefault="00757B48" w:rsidP="009C2B87">
      <w:pPr>
        <w:pStyle w:val="NormalWeb"/>
        <w:jc w:val="center"/>
        <w:rPr>
          <w:sz w:val="14"/>
          <w:szCs w:val="14"/>
        </w:rPr>
        <w:sectPr w:rsidR="00757B48" w:rsidSect="003869DD">
          <w:type w:val="continuous"/>
          <w:pgSz w:w="11906" w:h="16838"/>
          <w:pgMar w:top="851" w:right="991" w:bottom="1134" w:left="1418" w:header="708" w:footer="708" w:gutter="0"/>
          <w:cols w:space="708"/>
          <w:docGrid w:linePitch="360"/>
        </w:sectPr>
      </w:pPr>
    </w:p>
    <w:p w:rsidR="00E83845" w:rsidRPr="00E83845" w:rsidRDefault="00E83845" w:rsidP="00E83845">
      <w:pPr>
        <w:pStyle w:val="NormalWeb"/>
        <w:jc w:val="both"/>
        <w:rPr>
          <w:b/>
          <w:sz w:val="14"/>
          <w:szCs w:val="14"/>
        </w:rPr>
      </w:pPr>
      <w:r w:rsidRPr="00E83845">
        <w:rPr>
          <w:b/>
          <w:sz w:val="14"/>
          <w:szCs w:val="14"/>
        </w:rPr>
        <w:lastRenderedPageBreak/>
        <w:t>Resolução n.º 004 de 14 de dezembro de 2.016</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Define critérios e normas para a Organização, Credenciamento de Instituições Educacionais Públicas e Privadas, Autorização de Funcionamento e Renovação de Autorização da Educação Infantil e suas fases do Sistema Municipal de Ensino de Jacutinga e dá outras providências.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O Conselho Municipal de Educação do Município de Jacutinga/MG, no uso de suas atribuições legais conferidas mediante a Lei nº 987/1994 que Cria o Conselho Municipal de Educação e suas alterações;</w:t>
      </w:r>
    </w:p>
    <w:p w:rsidR="00E83845" w:rsidRPr="00E83845" w:rsidRDefault="00E83845" w:rsidP="00E83845">
      <w:pPr>
        <w:pStyle w:val="NormalWeb"/>
        <w:jc w:val="both"/>
        <w:rPr>
          <w:sz w:val="14"/>
          <w:szCs w:val="14"/>
        </w:rPr>
      </w:pPr>
      <w:r w:rsidRPr="00E83845">
        <w:rPr>
          <w:sz w:val="14"/>
          <w:szCs w:val="14"/>
        </w:rPr>
        <w:t>Considerando os princípios expressos na Constituição Federal de 1988;</w:t>
      </w:r>
    </w:p>
    <w:p w:rsidR="00E83845" w:rsidRPr="00E83845" w:rsidRDefault="00E83845" w:rsidP="00E83845">
      <w:pPr>
        <w:pStyle w:val="NormalWeb"/>
        <w:jc w:val="both"/>
        <w:rPr>
          <w:sz w:val="14"/>
          <w:szCs w:val="14"/>
        </w:rPr>
      </w:pPr>
      <w:r w:rsidRPr="00E83845">
        <w:rPr>
          <w:sz w:val="14"/>
          <w:szCs w:val="14"/>
        </w:rPr>
        <w:t>Considerando a Lei de Diretrizes e Bases da Educação Nacional - LDBEN nº 9.394/1996;</w:t>
      </w:r>
    </w:p>
    <w:p w:rsidR="00E83845" w:rsidRPr="00E83845" w:rsidRDefault="00E83845" w:rsidP="00E83845">
      <w:pPr>
        <w:pStyle w:val="NormalWeb"/>
        <w:jc w:val="both"/>
        <w:rPr>
          <w:sz w:val="14"/>
          <w:szCs w:val="14"/>
        </w:rPr>
      </w:pPr>
      <w:r w:rsidRPr="00E83845">
        <w:rPr>
          <w:sz w:val="14"/>
          <w:szCs w:val="14"/>
        </w:rPr>
        <w:t>Considerando a Lei nº 12.796 , de 4 de abril de 2013, que alterou os artigos 11, 18, 29 e 31 da LDBEN nº 9.394/1996;</w:t>
      </w:r>
    </w:p>
    <w:p w:rsidR="00E83845" w:rsidRPr="00E83845" w:rsidRDefault="00E83845" w:rsidP="00E83845">
      <w:pPr>
        <w:pStyle w:val="NormalWeb"/>
        <w:jc w:val="both"/>
        <w:rPr>
          <w:sz w:val="14"/>
          <w:szCs w:val="14"/>
        </w:rPr>
      </w:pPr>
      <w:r w:rsidRPr="00E83845">
        <w:rPr>
          <w:sz w:val="14"/>
          <w:szCs w:val="14"/>
        </w:rPr>
        <w:t>Considerando o Parecer CNE/CEB nº 20/2009 e ainda a Resolução CNE/CEB nº 05/2009, que fixa as Diretrizes Curriculares Nacionais para a Educação Infantil;</w:t>
      </w:r>
    </w:p>
    <w:p w:rsidR="00E83845" w:rsidRPr="00E83845" w:rsidRDefault="00E83845" w:rsidP="00E83845">
      <w:pPr>
        <w:pStyle w:val="NormalWeb"/>
        <w:jc w:val="both"/>
        <w:rPr>
          <w:sz w:val="14"/>
          <w:szCs w:val="14"/>
        </w:rPr>
      </w:pPr>
      <w:r w:rsidRPr="00E83845">
        <w:rPr>
          <w:sz w:val="14"/>
          <w:szCs w:val="14"/>
        </w:rPr>
        <w:t>Considerando o Parecer CNE/CEB nº 07/2010 e Resolução CNE/CEB nº 04/2010, que definem as Diretrizes Curriculares Nacionais para a Educação Básica;</w:t>
      </w:r>
    </w:p>
    <w:p w:rsidR="00E83845" w:rsidRPr="00E83845" w:rsidRDefault="00E83845" w:rsidP="00E83845">
      <w:pPr>
        <w:pStyle w:val="NormalWeb"/>
        <w:jc w:val="both"/>
        <w:rPr>
          <w:sz w:val="14"/>
          <w:szCs w:val="14"/>
        </w:rPr>
      </w:pPr>
      <w:r w:rsidRPr="00E83845">
        <w:rPr>
          <w:sz w:val="14"/>
          <w:szCs w:val="14"/>
        </w:rPr>
        <w:t>Considerando o Parecer CNE/CEB nº 17/2012, que dá orientações sobre a organização, o funcionamento e formação de docentes em consonância com as Diretrizes Curriculares Nacionais para a Educação Infantil;</w:t>
      </w:r>
    </w:p>
    <w:p w:rsidR="00E83845" w:rsidRPr="00E83845" w:rsidRDefault="00E83845" w:rsidP="00E83845">
      <w:pPr>
        <w:pStyle w:val="NormalWeb"/>
        <w:jc w:val="both"/>
        <w:rPr>
          <w:sz w:val="14"/>
          <w:szCs w:val="14"/>
        </w:rPr>
      </w:pPr>
      <w:r w:rsidRPr="00E83845">
        <w:rPr>
          <w:sz w:val="14"/>
          <w:szCs w:val="14"/>
        </w:rPr>
        <w:t>Considerando a Resolução do CEE n.º 443/2001, que dispõe sobre a Educação Infantil no Sistema Estadual de Ensino de Minas Gerais;</w:t>
      </w:r>
    </w:p>
    <w:p w:rsidR="00E83845" w:rsidRPr="00E83845" w:rsidRDefault="00E83845" w:rsidP="00E83845">
      <w:pPr>
        <w:pStyle w:val="NormalWeb"/>
        <w:jc w:val="both"/>
        <w:rPr>
          <w:sz w:val="14"/>
          <w:szCs w:val="14"/>
        </w:rPr>
      </w:pPr>
      <w:r w:rsidRPr="00E83845">
        <w:rPr>
          <w:sz w:val="14"/>
          <w:szCs w:val="14"/>
        </w:rPr>
        <w:t xml:space="preserve">Considerando a Lei Municipal n.º 1842/2015 que Aprova o Plano Municipal de Educação e </w:t>
      </w:r>
    </w:p>
    <w:p w:rsidR="00E83845" w:rsidRPr="00E83845" w:rsidRDefault="00E83845" w:rsidP="00E83845">
      <w:pPr>
        <w:pStyle w:val="NormalWeb"/>
        <w:jc w:val="both"/>
        <w:rPr>
          <w:sz w:val="14"/>
          <w:szCs w:val="14"/>
        </w:rPr>
      </w:pPr>
      <w:r w:rsidRPr="00E83845">
        <w:rPr>
          <w:sz w:val="14"/>
          <w:szCs w:val="14"/>
        </w:rPr>
        <w:t>Considerando os Parâmetros Nacionais de Infraestrutura para Instituições de Educação Infantil, Resolve:</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TÍTULO I - DAS DISPOSIÇÕES PRELIMINARES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lastRenderedPageBreak/>
        <w:t>Art. 1º Esta Resolução define os critérios e normas para a Organização, Credenciamento de Instituições Educacionais Públicas e Privadas, Autorização de Funcionamento e Renovação de Autorização da Educação Infantil e suas fases do Sistema Municipal de Ensino de Jacutinga/MG.</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2º Para efeito desta Resolução entende-se:</w:t>
      </w:r>
    </w:p>
    <w:p w:rsidR="00E83845" w:rsidRPr="00E83845" w:rsidRDefault="00E83845" w:rsidP="00E83845">
      <w:pPr>
        <w:pStyle w:val="NormalWeb"/>
        <w:jc w:val="both"/>
        <w:rPr>
          <w:sz w:val="14"/>
          <w:szCs w:val="14"/>
        </w:rPr>
      </w:pPr>
      <w:r w:rsidRPr="00E83845">
        <w:rPr>
          <w:sz w:val="14"/>
          <w:szCs w:val="14"/>
        </w:rPr>
        <w:t>I - sistema municipal de ensino - compreende as instituições de Educação Infantil, Ensino Fundamental e Médio mantidas pelo Poder Público Municipal e as de Educação Infantil, mantidas pela iniciativa privada;</w:t>
      </w:r>
    </w:p>
    <w:p w:rsidR="00E83845" w:rsidRPr="00E83845" w:rsidRDefault="00E83845" w:rsidP="00E83845">
      <w:pPr>
        <w:pStyle w:val="NormalWeb"/>
        <w:jc w:val="both"/>
        <w:rPr>
          <w:sz w:val="14"/>
          <w:szCs w:val="14"/>
        </w:rPr>
      </w:pPr>
      <w:r w:rsidRPr="00E83845">
        <w:rPr>
          <w:sz w:val="14"/>
          <w:szCs w:val="14"/>
        </w:rPr>
        <w:t>II - instituições privadas - enquadradas nas categorias de particulares, comunitárias, confessionais e filantrópicas;</w:t>
      </w:r>
    </w:p>
    <w:p w:rsidR="00E83845" w:rsidRPr="00E83845" w:rsidRDefault="00E83845" w:rsidP="00E83845">
      <w:pPr>
        <w:pStyle w:val="NormalWeb"/>
        <w:jc w:val="both"/>
        <w:rPr>
          <w:sz w:val="14"/>
          <w:szCs w:val="14"/>
        </w:rPr>
      </w:pPr>
      <w:r w:rsidRPr="00E83845">
        <w:rPr>
          <w:sz w:val="14"/>
          <w:szCs w:val="14"/>
        </w:rPr>
        <w:t>III - instituições públicas - as criadas ou incorporadas, mantidas e administradas pelo Poder Público Municipal;</w:t>
      </w:r>
    </w:p>
    <w:p w:rsidR="00E83845" w:rsidRPr="00E83845" w:rsidRDefault="00E83845" w:rsidP="00E83845">
      <w:pPr>
        <w:pStyle w:val="NormalWeb"/>
        <w:jc w:val="both"/>
        <w:rPr>
          <w:sz w:val="14"/>
          <w:szCs w:val="14"/>
        </w:rPr>
      </w:pPr>
      <w:r w:rsidRPr="00E83845">
        <w:rPr>
          <w:sz w:val="14"/>
          <w:szCs w:val="14"/>
        </w:rPr>
        <w:t>IV - credenciamento - ato pelo qual a estrutura física de uma Instituição Educacional é declarada adequada a oferecer a Educação Infantil;</w:t>
      </w:r>
    </w:p>
    <w:p w:rsidR="00E83845" w:rsidRPr="00E83845" w:rsidRDefault="00E83845" w:rsidP="00E83845">
      <w:pPr>
        <w:pStyle w:val="NormalWeb"/>
        <w:jc w:val="both"/>
        <w:rPr>
          <w:sz w:val="14"/>
          <w:szCs w:val="14"/>
        </w:rPr>
      </w:pPr>
      <w:r w:rsidRPr="00E83845">
        <w:rPr>
          <w:sz w:val="14"/>
          <w:szCs w:val="14"/>
        </w:rPr>
        <w:t>V - autorização - ato que concede à instituição pertencente ao Sistema Municipal de Ensino o direito inicial de ofertar a Educação Infantil;</w:t>
      </w:r>
    </w:p>
    <w:p w:rsidR="00E83845" w:rsidRPr="00E83845" w:rsidRDefault="00E83845" w:rsidP="00E83845">
      <w:pPr>
        <w:pStyle w:val="NormalWeb"/>
        <w:jc w:val="both"/>
        <w:rPr>
          <w:sz w:val="14"/>
          <w:szCs w:val="14"/>
        </w:rPr>
      </w:pPr>
      <w:r w:rsidRPr="00E83845">
        <w:rPr>
          <w:sz w:val="14"/>
          <w:szCs w:val="14"/>
        </w:rPr>
        <w:t>VI - renovação de autorização - ato que renova a Autorização de funcionamento do curso oferecido pela Instituição Educacional, com o atendimento de todos os dispositivos desta Resolução, concedendo o direito de continuar oferecendo a Educação Infantil.</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TÍTULO II - DA ORGANIZAÇÃO DA EDUCAÇÃO INFANTIL</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3º A Educação Infantil, primeira etapa da Educação Básica, tem como finalidade o desenvolvimento integral da criança de até 5 (cinco) anos e 11 (onze) meses de idade, em seus aspectos físico, psicológico, intelectual e social, complementando a ação da família e da comunidade.</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1º. É dever do Estado garantir a oferta de Educação Infantil, gratuita e de boa qualidade, nas instituições de ensino público, sem requisito de seleção.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lastRenderedPageBreak/>
        <w:t>§ 2º. A Educação Infantil será oferecida em Creches e Pré-escolas, que se caracterizam como espaços institucionais não domésticos, os quais constituem Instituições Educacionais públicas ou privadas que educam e cuidam de crianças de até 5 (cinco) anos e 11 (onze) meses de idade no período diurno, em jornada parcial ou integral, regulados e supervisionados pelo Conselho Municipal de Educação-CME/Jacutinga e submetidos ao controle social.</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3º É obrigatória a matrícula de crianças na Educação Infantil, fase pré-escola, a partir dos 4 (quatro) anos de idade de acordo com a legislação vigente.</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4º As instituições que oferecem a Educação Infantil devem cumprir duas funções indispensáveis e indissociáveis: cuidar e educar, respeitando as particularidades do desenvolvimento da criança.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4º A Educação Infantil será organizada de acordo com as seguintes regras comuns:</w:t>
      </w:r>
    </w:p>
    <w:p w:rsidR="00E83845" w:rsidRPr="00E83845" w:rsidRDefault="00E83845" w:rsidP="00E83845">
      <w:pPr>
        <w:pStyle w:val="NormalWeb"/>
        <w:jc w:val="both"/>
        <w:rPr>
          <w:sz w:val="14"/>
          <w:szCs w:val="14"/>
        </w:rPr>
      </w:pPr>
      <w:r w:rsidRPr="00E83845">
        <w:rPr>
          <w:sz w:val="14"/>
          <w:szCs w:val="14"/>
        </w:rPr>
        <w:t>I - avaliação mediante acompanhamento e registro do desenvolvimento das crianças, sem o objetivo de promoção, mesmo para o acesso ao Ensino Fundamental;</w:t>
      </w:r>
    </w:p>
    <w:p w:rsidR="00E83845" w:rsidRPr="00E83845" w:rsidRDefault="00E83845" w:rsidP="00E83845">
      <w:pPr>
        <w:pStyle w:val="NormalWeb"/>
        <w:jc w:val="both"/>
        <w:rPr>
          <w:sz w:val="14"/>
          <w:szCs w:val="14"/>
        </w:rPr>
      </w:pPr>
      <w:r w:rsidRPr="00E83845">
        <w:rPr>
          <w:sz w:val="14"/>
          <w:szCs w:val="14"/>
        </w:rPr>
        <w:t>II - carga horária mínima anual de 800 (oitocentas) horas, distribuída por um mínimo de 200 (duzentos) dias de trabalho educacional;</w:t>
      </w:r>
    </w:p>
    <w:p w:rsidR="00E83845" w:rsidRPr="00E83845" w:rsidRDefault="00E83845" w:rsidP="00E83845">
      <w:pPr>
        <w:pStyle w:val="NormalWeb"/>
        <w:jc w:val="both"/>
        <w:rPr>
          <w:sz w:val="14"/>
          <w:szCs w:val="14"/>
        </w:rPr>
      </w:pPr>
      <w:r w:rsidRPr="00E83845">
        <w:rPr>
          <w:sz w:val="14"/>
          <w:szCs w:val="14"/>
        </w:rPr>
        <w:t>III - atendimento à criança de, no mínimo, 4 (quatro) horas diárias para o turno parcial e de 7 (sete) horas para a jornada integral no período diurno;</w:t>
      </w:r>
    </w:p>
    <w:p w:rsidR="00E83845" w:rsidRPr="00E83845" w:rsidRDefault="00E83845" w:rsidP="00E83845">
      <w:pPr>
        <w:pStyle w:val="NormalWeb"/>
        <w:jc w:val="both"/>
        <w:rPr>
          <w:sz w:val="14"/>
          <w:szCs w:val="14"/>
        </w:rPr>
      </w:pPr>
      <w:r w:rsidRPr="00E83845">
        <w:rPr>
          <w:sz w:val="14"/>
          <w:szCs w:val="14"/>
        </w:rPr>
        <w:t>IV - controle de frequência pela instituição de educação pré-escolar, exigida a frequência mínima de 60% (sessenta por cento) do total de horas;</w:t>
      </w:r>
    </w:p>
    <w:p w:rsidR="00E83845" w:rsidRPr="00E83845" w:rsidRDefault="00E83845" w:rsidP="00E83845">
      <w:pPr>
        <w:pStyle w:val="NormalWeb"/>
        <w:jc w:val="both"/>
        <w:rPr>
          <w:sz w:val="14"/>
          <w:szCs w:val="14"/>
        </w:rPr>
      </w:pPr>
      <w:r w:rsidRPr="00E83845">
        <w:rPr>
          <w:sz w:val="14"/>
          <w:szCs w:val="14"/>
        </w:rPr>
        <w:t>V - expedição de documentação que permita atestar os processos de desenvolvimento e aprendizagem da criança.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5º A Educação Infantil deve articular-se com o Ensino Fundamental, para garantir a integração entre as etapas de ensino, a continuidade no processo de aprendizagem e desenvolvimento das crianças, respeitando as especificidades etárias, sem antecipação de conteúdos que serão trabalhados no Ensino Fundamental.</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6º As Instituições Educacionais devem promover o redimensionamento da Educação Infantil, agrupando as crianças por faixa etária em consonância com os fundamentos estabelecidos na Proposta Pedagógica, observando a indissociabilidade entre o cuidar e o educar.</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7º A relação entre o número de crianças por turma e o número de professores de Educação Infantil deverá ser de:</w:t>
      </w:r>
    </w:p>
    <w:p w:rsidR="00E83845" w:rsidRPr="00E83845" w:rsidRDefault="00E83845" w:rsidP="00E83845">
      <w:pPr>
        <w:pStyle w:val="NormalWeb"/>
        <w:jc w:val="both"/>
        <w:rPr>
          <w:sz w:val="14"/>
          <w:szCs w:val="14"/>
        </w:rPr>
      </w:pPr>
      <w:r w:rsidRPr="00E83845">
        <w:rPr>
          <w:sz w:val="14"/>
          <w:szCs w:val="14"/>
        </w:rPr>
        <w:lastRenderedPageBreak/>
        <w:t>I - 1 (um) professor para cada grupo de 6 (seis) a 8 (oito) crianças de 0 (zero) a 2 (dois) anos;</w:t>
      </w:r>
    </w:p>
    <w:p w:rsidR="00E83845" w:rsidRPr="00E83845" w:rsidRDefault="00E83845" w:rsidP="00E83845">
      <w:pPr>
        <w:pStyle w:val="NormalWeb"/>
        <w:jc w:val="both"/>
        <w:rPr>
          <w:sz w:val="14"/>
          <w:szCs w:val="14"/>
        </w:rPr>
      </w:pPr>
      <w:r w:rsidRPr="00E83845">
        <w:rPr>
          <w:sz w:val="14"/>
          <w:szCs w:val="14"/>
        </w:rPr>
        <w:t>II - 1 (um) professor para cada grupo de 15 (quinze) crianças de 3 (três) anos;</w:t>
      </w:r>
    </w:p>
    <w:p w:rsidR="00E83845" w:rsidRPr="00E83845" w:rsidRDefault="00E83845" w:rsidP="00E83845">
      <w:pPr>
        <w:pStyle w:val="NormalWeb"/>
        <w:jc w:val="both"/>
        <w:rPr>
          <w:sz w:val="14"/>
          <w:szCs w:val="14"/>
        </w:rPr>
      </w:pPr>
      <w:r w:rsidRPr="00E83845">
        <w:rPr>
          <w:sz w:val="14"/>
          <w:szCs w:val="14"/>
        </w:rPr>
        <w:t>III - 1 (um) professor para cada grupo de 20 (vinte) crianças de 4 (quatro) a 5 (cinco) anos.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1º As crianças da Educação Infantil deverão estar sempre acompanhadas, assegurando-se sua integridade física e psicológica.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2º A organização em agrupamentos de crianças da Educação Infantil e a relação com o número de professores deverão estar previstas na Proposta Pedagógica e no Regimento Interno da Instituição.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8º Exigir-se-á como formação docente para atuar na Educação Infantil graduação em Pedagogia com habilitação para o exercício do magistério na Educação Infantil, graduação em Normal Superior, admitida, como formação mínima, a oferecida em nível médio na modalidade normal.</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9º Na Educação Infantil, em sua fase Creche, a Instituição Educacional deverá dispor de equipe multiprofissional, para atendimento biopsicossocial da criança.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1º A Instituição Educacional para atendimento às exigências legais, deverá dispor além do profissional de Pedagogia, de no mínimo mais 2 (dois) profissionais dentre as seguintes áreas: saúde, nutrição, psicologia e serviço social.</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2º A Instituição Educacional que oferecer jornada em tempo integral deverá dispor, obrigatoriamente, de 1 (um) profissional de nutrição e de 1 (um) profissional na área de saúde.</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TÍTULO III - DO CREDENCIAMENTO E DA AUTORIZAÇÃO DE FUNCIONAMENTO DE CURSOS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CAPÍTULO I - DO CREDENCIAMENTO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xml:space="preserve">Art. 10. As instituições de Educação Infantil pública e privada deverão apresentar, mediante requerimento de seus representantes legais, a solicitação de Credenciamento e Autorização de Funcionamento ao Conselho Municipal </w:t>
      </w:r>
      <w:r w:rsidRPr="00E83845">
        <w:rPr>
          <w:sz w:val="14"/>
          <w:szCs w:val="14"/>
        </w:rPr>
        <w:lastRenderedPageBreak/>
        <w:t>de Educação-CME/Jacutinga até 120 (cento e vinte) dias antes da data prevista para início das atividades escolares.</w:t>
      </w:r>
    </w:p>
    <w:p w:rsidR="00E83845" w:rsidRPr="00E83845" w:rsidRDefault="00E83845" w:rsidP="00E83845">
      <w:pPr>
        <w:pStyle w:val="NormalWeb"/>
        <w:jc w:val="both"/>
        <w:rPr>
          <w:sz w:val="14"/>
          <w:szCs w:val="14"/>
        </w:rPr>
      </w:pPr>
      <w:r w:rsidRPr="00E83845">
        <w:rPr>
          <w:sz w:val="14"/>
          <w:szCs w:val="14"/>
        </w:rPr>
        <w:t>Seção I - Do Credenciamento da Rede Pública Municipal de Ensino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11. A Secretaria Municipal de Educação-SEMED/Jacutinga, após a emissão do Ato de Criação, das unidades de ensino da Rede Pública Municipal de Ensino, deverá apresentar ao Conselho Municipal de Educação-CME/Jacutinga os seguintes documentos, para fins de Credenciamento:</w:t>
      </w:r>
    </w:p>
    <w:p w:rsidR="00E83845" w:rsidRPr="00E83845" w:rsidRDefault="00E83845" w:rsidP="00E83845">
      <w:pPr>
        <w:pStyle w:val="NormalWeb"/>
        <w:jc w:val="both"/>
        <w:rPr>
          <w:sz w:val="14"/>
          <w:szCs w:val="14"/>
        </w:rPr>
      </w:pPr>
      <w:r w:rsidRPr="00E83845">
        <w:rPr>
          <w:sz w:val="14"/>
          <w:szCs w:val="14"/>
        </w:rPr>
        <w:t>I - requerimento dirigido ao Conselho Municipal de Educação- CME/Jacutinga;</w:t>
      </w:r>
    </w:p>
    <w:p w:rsidR="00E83845" w:rsidRPr="00E83845" w:rsidRDefault="00E83845" w:rsidP="00E83845">
      <w:pPr>
        <w:pStyle w:val="NormalWeb"/>
        <w:jc w:val="both"/>
        <w:rPr>
          <w:sz w:val="14"/>
          <w:szCs w:val="14"/>
        </w:rPr>
      </w:pPr>
      <w:r w:rsidRPr="00E83845">
        <w:rPr>
          <w:sz w:val="14"/>
          <w:szCs w:val="14"/>
        </w:rPr>
        <w:t>II - relação do nível de ensino e suas fases;</w:t>
      </w:r>
    </w:p>
    <w:p w:rsidR="00E83845" w:rsidRPr="00E83845" w:rsidRDefault="00E83845" w:rsidP="00E83845">
      <w:pPr>
        <w:pStyle w:val="NormalWeb"/>
        <w:jc w:val="both"/>
        <w:rPr>
          <w:sz w:val="14"/>
          <w:szCs w:val="14"/>
        </w:rPr>
      </w:pPr>
      <w:r w:rsidRPr="00E83845">
        <w:rPr>
          <w:sz w:val="14"/>
          <w:szCs w:val="14"/>
        </w:rPr>
        <w:t>III - escritura de propriedade do imóvel ou equivalente, ou contrato de locação com prazo de vigência de, no mínimo, 1 (um) ano;</w:t>
      </w:r>
    </w:p>
    <w:p w:rsidR="00E83845" w:rsidRPr="00E83845" w:rsidRDefault="00E83845" w:rsidP="00E83845">
      <w:pPr>
        <w:pStyle w:val="NormalWeb"/>
        <w:jc w:val="both"/>
        <w:rPr>
          <w:sz w:val="14"/>
          <w:szCs w:val="14"/>
        </w:rPr>
      </w:pPr>
      <w:r w:rsidRPr="00E83845">
        <w:rPr>
          <w:sz w:val="14"/>
          <w:szCs w:val="14"/>
        </w:rPr>
        <w:t>IV - planta do imóvel aprovada pelo órgão competente;</w:t>
      </w:r>
    </w:p>
    <w:p w:rsidR="00E83845" w:rsidRPr="00E83845" w:rsidRDefault="00E83845" w:rsidP="00E83845">
      <w:pPr>
        <w:pStyle w:val="NormalWeb"/>
        <w:jc w:val="both"/>
        <w:rPr>
          <w:sz w:val="14"/>
          <w:szCs w:val="14"/>
        </w:rPr>
      </w:pPr>
      <w:r w:rsidRPr="00E83845">
        <w:rPr>
          <w:sz w:val="14"/>
          <w:szCs w:val="14"/>
        </w:rPr>
        <w:t>V - laudo técnico atualizado, firmado por 1 (um) profissional, devidamente registrado no CREA/MG, atestando as condições de segurança do prédio para o fim a que se destina, quando se tratar de prédio reformado ou adaptado;</w:t>
      </w:r>
    </w:p>
    <w:p w:rsidR="00E83845" w:rsidRPr="00E83845" w:rsidRDefault="00E83845" w:rsidP="00E83845">
      <w:pPr>
        <w:pStyle w:val="NormalWeb"/>
        <w:jc w:val="both"/>
        <w:rPr>
          <w:sz w:val="14"/>
          <w:szCs w:val="14"/>
        </w:rPr>
      </w:pPr>
      <w:r w:rsidRPr="00E83845">
        <w:rPr>
          <w:sz w:val="14"/>
          <w:szCs w:val="14"/>
        </w:rPr>
        <w:t>VI - laudo de vistoria sanitária emitido pelo órgão competente;</w:t>
      </w:r>
    </w:p>
    <w:p w:rsidR="00E83845" w:rsidRPr="00E83845" w:rsidRDefault="00E83845" w:rsidP="00E83845">
      <w:pPr>
        <w:pStyle w:val="NormalWeb"/>
        <w:jc w:val="both"/>
        <w:rPr>
          <w:sz w:val="14"/>
          <w:szCs w:val="14"/>
        </w:rPr>
      </w:pPr>
      <w:r w:rsidRPr="00E83845">
        <w:rPr>
          <w:sz w:val="14"/>
          <w:szCs w:val="14"/>
        </w:rPr>
        <w:t>VII - auto de vistoria do Corpo de Bombeiros (AVCB).</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Seção II - Do Credenciamento da Rede Privada de Ensino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12. As instituições de Educação Infantil da Rede Privada de Ensino deverão instruir a solicitação de Credenciamento com os seguintes documentos:</w:t>
      </w:r>
    </w:p>
    <w:p w:rsidR="00E83845" w:rsidRPr="00E83845" w:rsidRDefault="00E83845" w:rsidP="00E83845">
      <w:pPr>
        <w:pStyle w:val="NormalWeb"/>
        <w:jc w:val="both"/>
        <w:rPr>
          <w:sz w:val="14"/>
          <w:szCs w:val="14"/>
        </w:rPr>
      </w:pPr>
      <w:r w:rsidRPr="00E83845">
        <w:rPr>
          <w:sz w:val="14"/>
          <w:szCs w:val="14"/>
        </w:rPr>
        <w:t>I - requerimento dirigido ao Conselho Municipal de Educação-CME/Jacutinga;</w:t>
      </w:r>
    </w:p>
    <w:p w:rsidR="00E83845" w:rsidRPr="00E83845" w:rsidRDefault="00E83845" w:rsidP="00E83845">
      <w:pPr>
        <w:pStyle w:val="NormalWeb"/>
        <w:jc w:val="both"/>
        <w:rPr>
          <w:sz w:val="14"/>
          <w:szCs w:val="14"/>
        </w:rPr>
      </w:pPr>
      <w:r w:rsidRPr="00E83845">
        <w:rPr>
          <w:sz w:val="14"/>
          <w:szCs w:val="14"/>
        </w:rPr>
        <w:t>II - relação do nível de ensino e suas fases;</w:t>
      </w:r>
    </w:p>
    <w:p w:rsidR="00E83845" w:rsidRPr="00E83845" w:rsidRDefault="00E83845" w:rsidP="00E83845">
      <w:pPr>
        <w:pStyle w:val="NormalWeb"/>
        <w:jc w:val="both"/>
        <w:rPr>
          <w:sz w:val="14"/>
          <w:szCs w:val="14"/>
        </w:rPr>
      </w:pPr>
      <w:r w:rsidRPr="00E83845">
        <w:rPr>
          <w:sz w:val="14"/>
          <w:szCs w:val="14"/>
        </w:rPr>
        <w:t>III - comprovante da existência legal da Entidade Mantenedora, mediante Contrato Social registrado na Junta Comercial do Estado de Minas Gerais, Requerimento de Firma Individual ou Estatuto Social registrado no Cartório competente;</w:t>
      </w:r>
    </w:p>
    <w:p w:rsidR="00E83845" w:rsidRPr="00E83845" w:rsidRDefault="00E83845" w:rsidP="00E83845">
      <w:pPr>
        <w:pStyle w:val="NormalWeb"/>
        <w:jc w:val="both"/>
        <w:rPr>
          <w:sz w:val="14"/>
          <w:szCs w:val="14"/>
        </w:rPr>
      </w:pPr>
      <w:r w:rsidRPr="00E83845">
        <w:rPr>
          <w:sz w:val="14"/>
          <w:szCs w:val="14"/>
        </w:rPr>
        <w:t>IV - comprovação do nome fantasia da Instituição Educacional, mediante o Cadastro Nacional de Pessoas Jurídicas (CNPJ);</w:t>
      </w:r>
    </w:p>
    <w:p w:rsidR="00E83845" w:rsidRPr="00E83845" w:rsidRDefault="00E83845" w:rsidP="00E83845">
      <w:pPr>
        <w:pStyle w:val="NormalWeb"/>
        <w:jc w:val="both"/>
        <w:rPr>
          <w:sz w:val="14"/>
          <w:szCs w:val="14"/>
        </w:rPr>
      </w:pPr>
      <w:r w:rsidRPr="00E83845">
        <w:rPr>
          <w:sz w:val="14"/>
          <w:szCs w:val="14"/>
        </w:rPr>
        <w:t>V - comprovação de ser o requerente, representante legal, mediante ato de nomeação, contrato trabalhista ou ata de eleição;</w:t>
      </w:r>
    </w:p>
    <w:p w:rsidR="00E83845" w:rsidRPr="00E83845" w:rsidRDefault="00E83845" w:rsidP="00E83845">
      <w:pPr>
        <w:pStyle w:val="NormalWeb"/>
        <w:jc w:val="both"/>
        <w:rPr>
          <w:sz w:val="14"/>
          <w:szCs w:val="14"/>
        </w:rPr>
      </w:pPr>
      <w:r w:rsidRPr="00E83845">
        <w:rPr>
          <w:sz w:val="14"/>
          <w:szCs w:val="14"/>
        </w:rPr>
        <w:t>VI - escritura de propriedade do imóvel ou contrato de locação, com prazo de vigência de, no mínimo, 2 (dois) anos;</w:t>
      </w:r>
    </w:p>
    <w:p w:rsidR="00E83845" w:rsidRPr="00E83845" w:rsidRDefault="00E83845" w:rsidP="00E83845">
      <w:pPr>
        <w:pStyle w:val="NormalWeb"/>
        <w:jc w:val="both"/>
        <w:rPr>
          <w:sz w:val="14"/>
          <w:szCs w:val="14"/>
        </w:rPr>
      </w:pPr>
      <w:r w:rsidRPr="00E83845">
        <w:rPr>
          <w:sz w:val="14"/>
          <w:szCs w:val="14"/>
        </w:rPr>
        <w:lastRenderedPageBreak/>
        <w:t>VII - planta do imóvel aprovada pelo órgão competente;</w:t>
      </w:r>
    </w:p>
    <w:p w:rsidR="00E83845" w:rsidRPr="00E83845" w:rsidRDefault="00E83845" w:rsidP="00E83845">
      <w:pPr>
        <w:pStyle w:val="NormalWeb"/>
        <w:jc w:val="both"/>
        <w:rPr>
          <w:sz w:val="14"/>
          <w:szCs w:val="14"/>
        </w:rPr>
      </w:pPr>
      <w:r w:rsidRPr="00E83845">
        <w:rPr>
          <w:sz w:val="14"/>
          <w:szCs w:val="14"/>
        </w:rPr>
        <w:t>VIII - laudo técnico atualizado, firmado por 1 (um) profissional, devidamente registrado no CREA/MG, atestando as condições de segurança do prédio para o fim a que se destina, quando se tratar de prédio reformado ou adaptado;</w:t>
      </w:r>
    </w:p>
    <w:p w:rsidR="00E83845" w:rsidRPr="00E83845" w:rsidRDefault="00E83845" w:rsidP="00E83845">
      <w:pPr>
        <w:pStyle w:val="NormalWeb"/>
        <w:jc w:val="both"/>
        <w:rPr>
          <w:sz w:val="14"/>
          <w:szCs w:val="14"/>
        </w:rPr>
      </w:pPr>
      <w:r w:rsidRPr="00E83845">
        <w:rPr>
          <w:sz w:val="14"/>
          <w:szCs w:val="14"/>
        </w:rPr>
        <w:t>IX - licença sanitária emitida pelo órgão competente;</w:t>
      </w:r>
    </w:p>
    <w:p w:rsidR="00E83845" w:rsidRPr="00E83845" w:rsidRDefault="00E83845" w:rsidP="00E83845">
      <w:pPr>
        <w:pStyle w:val="NormalWeb"/>
        <w:jc w:val="both"/>
        <w:rPr>
          <w:sz w:val="14"/>
          <w:szCs w:val="14"/>
        </w:rPr>
      </w:pPr>
      <w:r w:rsidRPr="00E83845">
        <w:rPr>
          <w:sz w:val="14"/>
          <w:szCs w:val="14"/>
        </w:rPr>
        <w:t>X - auto de vistoria do Corpo de Bombeiros (AVCB);</w:t>
      </w:r>
    </w:p>
    <w:p w:rsidR="00E83845" w:rsidRPr="00E83845" w:rsidRDefault="00E83845" w:rsidP="00E83845">
      <w:pPr>
        <w:pStyle w:val="NormalWeb"/>
        <w:jc w:val="both"/>
        <w:rPr>
          <w:sz w:val="14"/>
          <w:szCs w:val="14"/>
        </w:rPr>
      </w:pPr>
      <w:r w:rsidRPr="00E83845">
        <w:rPr>
          <w:sz w:val="14"/>
          <w:szCs w:val="14"/>
        </w:rPr>
        <w:t>XI - alvará de funcionamento emitido pela Secretária Municipal de Administração, Finanças, Planejamento e Orçamento - SEAF/Jacutinga e comprovante de pagamento do Documento de Arrecadação Municipal - DAM;</w:t>
      </w:r>
    </w:p>
    <w:p w:rsidR="00E83845" w:rsidRPr="00E83845" w:rsidRDefault="00E83845" w:rsidP="00E83845">
      <w:pPr>
        <w:pStyle w:val="NormalWeb"/>
        <w:jc w:val="both"/>
        <w:rPr>
          <w:sz w:val="14"/>
          <w:szCs w:val="14"/>
        </w:rPr>
      </w:pPr>
      <w:r w:rsidRPr="00E83845">
        <w:rPr>
          <w:sz w:val="14"/>
          <w:szCs w:val="14"/>
        </w:rPr>
        <w:t>XII - demonstrativo da capacidade econômica e financeira da Entidade Mantenedora ou balanço com as demonstrações contábeis, expedido por profissional habilitado que assegure a continuidade do trabalho escolar;</w:t>
      </w:r>
    </w:p>
    <w:p w:rsidR="00E83845" w:rsidRPr="00E83845" w:rsidRDefault="00E83845" w:rsidP="00E83845">
      <w:pPr>
        <w:pStyle w:val="NormalWeb"/>
        <w:jc w:val="both"/>
        <w:rPr>
          <w:sz w:val="14"/>
          <w:szCs w:val="14"/>
        </w:rPr>
      </w:pPr>
      <w:r w:rsidRPr="00E83845">
        <w:rPr>
          <w:sz w:val="14"/>
          <w:szCs w:val="14"/>
        </w:rPr>
        <w:t>XIII - indicação do gestor responsável pela área de ensino, comprovando ter:</w:t>
      </w:r>
    </w:p>
    <w:p w:rsidR="00E83845" w:rsidRPr="00E83845" w:rsidRDefault="00E83845" w:rsidP="00E83845">
      <w:pPr>
        <w:pStyle w:val="NormalWeb"/>
        <w:jc w:val="both"/>
        <w:rPr>
          <w:sz w:val="14"/>
          <w:szCs w:val="14"/>
        </w:rPr>
      </w:pPr>
      <w:r w:rsidRPr="00E83845">
        <w:rPr>
          <w:sz w:val="14"/>
          <w:szCs w:val="14"/>
        </w:rPr>
        <w:t>a) graduação em Pedagogia com habilitação em Administração, Supervisão, Planejamento, Inspeção e/ou Orientação Educacional ou;</w:t>
      </w:r>
    </w:p>
    <w:p w:rsidR="00E83845" w:rsidRPr="00E83845" w:rsidRDefault="00E83845" w:rsidP="00E83845">
      <w:pPr>
        <w:pStyle w:val="NormalWeb"/>
        <w:jc w:val="both"/>
        <w:rPr>
          <w:sz w:val="14"/>
          <w:szCs w:val="14"/>
        </w:rPr>
      </w:pPr>
      <w:r w:rsidRPr="00E83845">
        <w:rPr>
          <w:sz w:val="14"/>
          <w:szCs w:val="14"/>
        </w:rPr>
        <w:t>b) graduação na área de Educação com Pós-Graduação em Gestão Escolar, Administração, Supervisão, Planejamento, Inspeção e/ou Orientação Educacional;</w:t>
      </w:r>
    </w:p>
    <w:p w:rsidR="00E83845" w:rsidRPr="00E83845" w:rsidRDefault="00E83845" w:rsidP="00E83845">
      <w:pPr>
        <w:pStyle w:val="NormalWeb"/>
        <w:jc w:val="both"/>
        <w:rPr>
          <w:sz w:val="14"/>
          <w:szCs w:val="14"/>
        </w:rPr>
      </w:pPr>
      <w:r w:rsidRPr="00E83845">
        <w:rPr>
          <w:sz w:val="14"/>
          <w:szCs w:val="14"/>
        </w:rPr>
        <w:t>XIV - indicação de Secretário Escolar, com formação mínima em nível médio.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CAPÍTULO II - DA AUTORIZAÇÃO DE FUNCIONAMENTO DE CURSO DAS REDES PÚBLICA E PRIVADA DE ENSINO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13. As instituições de Educação Infantil das Redes Pública e Privada de Ensino deverão instruir a solicitação de Autorização de Funcionamento com os seguintes documentos:</w:t>
      </w:r>
    </w:p>
    <w:p w:rsidR="00E83845" w:rsidRPr="00E83845" w:rsidRDefault="00E83845" w:rsidP="00E83845">
      <w:pPr>
        <w:pStyle w:val="NormalWeb"/>
        <w:jc w:val="both"/>
        <w:rPr>
          <w:sz w:val="14"/>
          <w:szCs w:val="14"/>
        </w:rPr>
      </w:pPr>
      <w:r w:rsidRPr="00E83845">
        <w:rPr>
          <w:sz w:val="14"/>
          <w:szCs w:val="14"/>
        </w:rPr>
        <w:t>I - quadro de pessoal docente, técnico e administrativo, especificando funções e comprovando a qualificação e habilitação dos profissionais;</w:t>
      </w:r>
    </w:p>
    <w:p w:rsidR="00E83845" w:rsidRPr="00E83845" w:rsidRDefault="00E83845" w:rsidP="00E83845">
      <w:pPr>
        <w:pStyle w:val="NormalWeb"/>
        <w:jc w:val="both"/>
        <w:rPr>
          <w:sz w:val="14"/>
          <w:szCs w:val="14"/>
        </w:rPr>
      </w:pPr>
      <w:r w:rsidRPr="00E83845">
        <w:rPr>
          <w:sz w:val="14"/>
          <w:szCs w:val="14"/>
        </w:rPr>
        <w:t>II - projeto político pedagógico;</w:t>
      </w:r>
    </w:p>
    <w:p w:rsidR="00E83845" w:rsidRPr="00E83845" w:rsidRDefault="00E83845" w:rsidP="00E83845">
      <w:pPr>
        <w:pStyle w:val="NormalWeb"/>
        <w:jc w:val="both"/>
        <w:rPr>
          <w:sz w:val="14"/>
          <w:szCs w:val="14"/>
        </w:rPr>
      </w:pPr>
      <w:r w:rsidRPr="00E83845">
        <w:rPr>
          <w:sz w:val="14"/>
          <w:szCs w:val="14"/>
        </w:rPr>
        <w:t>III - proposta curricular devidamente adequada às Diretrizes Curriculares Nacionais para a Educação Infantil;</w:t>
      </w:r>
    </w:p>
    <w:p w:rsidR="00E83845" w:rsidRPr="00E83845" w:rsidRDefault="00E83845" w:rsidP="00E83845">
      <w:pPr>
        <w:pStyle w:val="NormalWeb"/>
        <w:jc w:val="both"/>
        <w:rPr>
          <w:sz w:val="14"/>
          <w:szCs w:val="14"/>
        </w:rPr>
      </w:pPr>
      <w:r w:rsidRPr="00E83845">
        <w:rPr>
          <w:sz w:val="14"/>
          <w:szCs w:val="14"/>
        </w:rPr>
        <w:t>IV - calendário escolar;</w:t>
      </w:r>
    </w:p>
    <w:p w:rsidR="00E83845" w:rsidRPr="00E83845" w:rsidRDefault="00E83845" w:rsidP="00E83845">
      <w:pPr>
        <w:pStyle w:val="NormalWeb"/>
        <w:jc w:val="both"/>
        <w:rPr>
          <w:sz w:val="14"/>
          <w:szCs w:val="14"/>
        </w:rPr>
      </w:pPr>
      <w:r w:rsidRPr="00E83845">
        <w:rPr>
          <w:sz w:val="14"/>
          <w:szCs w:val="14"/>
        </w:rPr>
        <w:t>V - regimento interno.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TÍTULO IV - DA RENOVAÇÃO DE AUTORIZAÇÃO DE FUNCIONAMENTO DE CURSO</w:t>
      </w:r>
    </w:p>
    <w:p w:rsidR="00E83845" w:rsidRPr="00E83845" w:rsidRDefault="00E83845" w:rsidP="00E83845">
      <w:pPr>
        <w:pStyle w:val="NormalWeb"/>
        <w:jc w:val="both"/>
        <w:rPr>
          <w:sz w:val="14"/>
          <w:szCs w:val="14"/>
        </w:rPr>
      </w:pPr>
      <w:r w:rsidRPr="00E83845">
        <w:rPr>
          <w:sz w:val="14"/>
          <w:szCs w:val="14"/>
        </w:rPr>
        <w:lastRenderedPageBreak/>
        <w:t>CAPÍTULO I - DOS PROCEDIMENTOS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14. Quando se tratar exclusivamente de solicitação de Renovação de Autorização de Funcionamento, as instituições de Educação Infantil pública e privada deverão anexar:</w:t>
      </w:r>
    </w:p>
    <w:p w:rsidR="00E83845" w:rsidRPr="00E83845" w:rsidRDefault="00E83845" w:rsidP="00E83845">
      <w:pPr>
        <w:pStyle w:val="NormalWeb"/>
        <w:jc w:val="both"/>
        <w:rPr>
          <w:sz w:val="14"/>
          <w:szCs w:val="14"/>
        </w:rPr>
      </w:pPr>
      <w:r w:rsidRPr="00E83845">
        <w:rPr>
          <w:sz w:val="14"/>
          <w:szCs w:val="14"/>
        </w:rPr>
        <w:t>I - pedido de Renovação de Autorização em até 90 (noventa) dias antes de expirar o prazo concedido para Autorização de Funcionamento;</w:t>
      </w:r>
    </w:p>
    <w:p w:rsidR="00E83845" w:rsidRPr="00E83845" w:rsidRDefault="00E83845" w:rsidP="00E83845">
      <w:pPr>
        <w:pStyle w:val="NormalWeb"/>
        <w:jc w:val="both"/>
        <w:rPr>
          <w:sz w:val="14"/>
          <w:szCs w:val="14"/>
        </w:rPr>
      </w:pPr>
      <w:r w:rsidRPr="00E83845">
        <w:rPr>
          <w:sz w:val="14"/>
          <w:szCs w:val="14"/>
        </w:rPr>
        <w:t>II - quadro de pessoal docente, técnico e administrativo, especificando funções e comprovando a qualificação e habilitação dos profissionais;</w:t>
      </w:r>
    </w:p>
    <w:p w:rsidR="00E83845" w:rsidRPr="00E83845" w:rsidRDefault="00E83845" w:rsidP="00E83845">
      <w:pPr>
        <w:pStyle w:val="NormalWeb"/>
        <w:jc w:val="both"/>
        <w:rPr>
          <w:sz w:val="14"/>
          <w:szCs w:val="14"/>
        </w:rPr>
      </w:pPr>
      <w:r w:rsidRPr="00E83845">
        <w:rPr>
          <w:sz w:val="14"/>
          <w:szCs w:val="14"/>
        </w:rPr>
        <w:t>III - projeto político pedagógico atualizado;</w:t>
      </w:r>
    </w:p>
    <w:p w:rsidR="00E83845" w:rsidRPr="00E83845" w:rsidRDefault="00E83845" w:rsidP="00E83845">
      <w:pPr>
        <w:pStyle w:val="NormalWeb"/>
        <w:jc w:val="both"/>
        <w:rPr>
          <w:sz w:val="14"/>
          <w:szCs w:val="14"/>
        </w:rPr>
      </w:pPr>
      <w:r w:rsidRPr="00E83845">
        <w:rPr>
          <w:sz w:val="14"/>
          <w:szCs w:val="14"/>
        </w:rPr>
        <w:t>IV - regimento interno atualizado;</w:t>
      </w:r>
    </w:p>
    <w:p w:rsidR="00E83845" w:rsidRPr="00E83845" w:rsidRDefault="00E83845" w:rsidP="00E83845">
      <w:pPr>
        <w:pStyle w:val="NormalWeb"/>
        <w:jc w:val="both"/>
        <w:rPr>
          <w:sz w:val="14"/>
          <w:szCs w:val="14"/>
        </w:rPr>
      </w:pPr>
      <w:r w:rsidRPr="00E83845">
        <w:rPr>
          <w:sz w:val="14"/>
          <w:szCs w:val="14"/>
        </w:rPr>
        <w:t>V - proposta curricular atualizada;</w:t>
      </w:r>
    </w:p>
    <w:p w:rsidR="00E83845" w:rsidRPr="00E83845" w:rsidRDefault="00E83845" w:rsidP="00E83845">
      <w:pPr>
        <w:pStyle w:val="NormalWeb"/>
        <w:jc w:val="both"/>
        <w:rPr>
          <w:sz w:val="14"/>
          <w:szCs w:val="14"/>
        </w:rPr>
      </w:pPr>
      <w:r w:rsidRPr="00E83845">
        <w:rPr>
          <w:sz w:val="14"/>
          <w:szCs w:val="14"/>
        </w:rPr>
        <w:t>VI - calendário escolar;</w:t>
      </w:r>
    </w:p>
    <w:p w:rsidR="00E83845" w:rsidRPr="00E83845" w:rsidRDefault="00E83845" w:rsidP="00E83845">
      <w:pPr>
        <w:pStyle w:val="NormalWeb"/>
        <w:jc w:val="both"/>
        <w:rPr>
          <w:sz w:val="14"/>
          <w:szCs w:val="14"/>
        </w:rPr>
      </w:pPr>
      <w:r w:rsidRPr="00E83845">
        <w:rPr>
          <w:sz w:val="14"/>
          <w:szCs w:val="14"/>
        </w:rPr>
        <w:t>VII - licença sanitária emitida pelo órgão competente;</w:t>
      </w:r>
    </w:p>
    <w:p w:rsidR="00E83845" w:rsidRPr="00E83845" w:rsidRDefault="00E83845" w:rsidP="00E83845">
      <w:pPr>
        <w:pStyle w:val="NormalWeb"/>
        <w:jc w:val="both"/>
        <w:rPr>
          <w:sz w:val="14"/>
          <w:szCs w:val="14"/>
        </w:rPr>
      </w:pPr>
      <w:r w:rsidRPr="00E83845">
        <w:rPr>
          <w:sz w:val="14"/>
          <w:szCs w:val="14"/>
        </w:rPr>
        <w:t>VIII - auto de vistoria do Corpo de Bombeiros (AVCB);</w:t>
      </w:r>
    </w:p>
    <w:p w:rsidR="00E83845" w:rsidRPr="00E83845" w:rsidRDefault="00E83845" w:rsidP="00E83845">
      <w:pPr>
        <w:pStyle w:val="NormalWeb"/>
        <w:jc w:val="both"/>
        <w:rPr>
          <w:sz w:val="14"/>
          <w:szCs w:val="14"/>
        </w:rPr>
      </w:pPr>
      <w:r w:rsidRPr="00E83845">
        <w:rPr>
          <w:sz w:val="14"/>
          <w:szCs w:val="14"/>
        </w:rPr>
        <w:t>IX - laudo técnico atualizado, firmado por 1 (um) profissional, devidamente registrado no CREA/MG, atestando as condições de segurança do prédio para o fim a que se destina, quando se tratar de prédio reformado ou adaptado.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TÍTULO V - DA TRAMITAÇÃO DO PROCESSO PARA CREDENCIAMENTO, AUTORIZAÇÃO E RENOVAÇÃO DE AUTORIZAÇÃO DE FUNCIONAMENTO DE CURSO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15. A Presidência do Conselho Municipal de Educação - CME/Jacutinga nomeará comissão Técnica composta por três (03) membros, que fará análise da solicitação, realizará visita in loco, emitindo Relatório e, caso haja necessidade de ajustes na documentação e na infraestrutura, estes serão encaminhados por ofício ao interessado e o processo será suspenso por um prazo de 45 (quarenta e cinco) dias, contados da data da notificação, podendo ser prorrogado se necessário, por igual período.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1º O prazo constante no caput do artigo anterior poderá ser prorrogado, por igual período, desde que a Entidade Mantenedora apresente as justificativas encaminhando-as à presidência deste Conselho para apreciação e manifestação.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2º O processo será extinto, sem resolução de mérito, quando:</w:t>
      </w:r>
    </w:p>
    <w:p w:rsidR="00E83845" w:rsidRPr="00E83845" w:rsidRDefault="00E83845" w:rsidP="00E83845">
      <w:pPr>
        <w:pStyle w:val="NormalWeb"/>
        <w:jc w:val="both"/>
        <w:rPr>
          <w:sz w:val="14"/>
          <w:szCs w:val="14"/>
        </w:rPr>
      </w:pPr>
      <w:r w:rsidRPr="00E83845">
        <w:rPr>
          <w:sz w:val="14"/>
          <w:szCs w:val="14"/>
        </w:rPr>
        <w:t>I - não houver observância do prazo fixado no caput;</w:t>
      </w:r>
    </w:p>
    <w:p w:rsidR="00E83845" w:rsidRPr="00E83845" w:rsidRDefault="00E83845" w:rsidP="00E83845">
      <w:pPr>
        <w:pStyle w:val="NormalWeb"/>
        <w:jc w:val="both"/>
        <w:rPr>
          <w:sz w:val="14"/>
          <w:szCs w:val="14"/>
        </w:rPr>
      </w:pPr>
      <w:r w:rsidRPr="00E83845">
        <w:rPr>
          <w:sz w:val="14"/>
          <w:szCs w:val="14"/>
        </w:rPr>
        <w:lastRenderedPageBreak/>
        <w:t>II - for constatado que os aspectos de infraestrutura não atendem o mínimo disposto no art. 27 do Título VIII, desta Resolução.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16. A comissão Técnica, após elaboração de Relatório conclusivo, encaminhá-lo-á à Presidência do Conselho Municipal de Educação para que este realize a distribuição do processo aos demais membros do conselho com posterior designação do Conselheiro Relator, para análise e deliberação do mérito.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1º O Conselheiro Relator, após examinar o Relatório conclusivo, elaborado pela Comissão, bem como a documentação apresentada pela Instituição Educacional, efetuará visita in loco e emitirá Parecer no prazo decorrido de 60 (sessenta) dias úteis a ser submetido ao Conselho Municipal de Educação, para fins de aprovação.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2º No caso de decisão favorável do Conselho Municipal de Educação, este credenciará a instituição e autorizará o funcionamento do curso, concedendo prazo máximo de até 5 (cinco) anos, com permanente supervisão deste Conselho Municipal de Educação - CME/Jacutinga.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3º Havendo decisão parcialmente denegatória do pedido, em razão da Instituição Educacional ter satisfeito em parte os requisitos exigidos para Credenciamento e Autorização, poderá ser concedido prazo, conforme o caso, de 02 (dois) anos, improrrogável, para o pleno atendimento.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4º Após decisão do Conselho Municipal de Educação o interessado será comunicado em expediente que explicite as exigências a serem supridas.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5º No caso de Renovação de Autorização de Funcionamento de curso, atendidos os critérios, será concedido prazo máximo de até cinco (05) anos, com permanente supervisão deste Conselho Municipal de Educação - CME/Jacutinga.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6º A decisão do Conselho Municipal de Educação deverá ser comunicada ao interessado no prazo máximo de 30 (trinta) dias úteis.</w:t>
      </w:r>
    </w:p>
    <w:p w:rsidR="00E83845" w:rsidRPr="00E83845" w:rsidRDefault="00E83845" w:rsidP="00E83845">
      <w:pPr>
        <w:pStyle w:val="NormalWeb"/>
        <w:jc w:val="both"/>
        <w:rPr>
          <w:sz w:val="14"/>
          <w:szCs w:val="14"/>
        </w:rPr>
      </w:pPr>
      <w:r w:rsidRPr="00E83845">
        <w:rPr>
          <w:sz w:val="14"/>
          <w:szCs w:val="14"/>
        </w:rPr>
        <w:t>TÍTULO VI - DOS RECURSOS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17. Da denegação do pedido caberá recurso, a ser requerido ao Conselho Municipal de Educação - CME/Jacutinga, no prazo de 15 (quinze) dias úteis.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Parágrafo único. O prazo para a interposição do recurso contar-se-á da data da notificação ou da publicação da decisão.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18. O recurso somente será processado e analisado quando devidamente fundamentado em fatos novos e acompanhado dos elementos comprobatórios de que as irregularidades constatadas foram sanadas.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19. No ato de interposição do recurso, a Entidade Mantenedora deverá anexar:</w:t>
      </w:r>
    </w:p>
    <w:p w:rsidR="00E83845" w:rsidRPr="00E83845" w:rsidRDefault="00E83845" w:rsidP="00E83845">
      <w:pPr>
        <w:pStyle w:val="NormalWeb"/>
        <w:jc w:val="both"/>
        <w:rPr>
          <w:sz w:val="14"/>
          <w:szCs w:val="14"/>
        </w:rPr>
      </w:pPr>
      <w:r w:rsidRPr="00E83845">
        <w:rPr>
          <w:sz w:val="14"/>
          <w:szCs w:val="14"/>
        </w:rPr>
        <w:t>a) parecer do Conselheiro Relator;</w:t>
      </w:r>
    </w:p>
    <w:p w:rsidR="00E83845" w:rsidRPr="00E83845" w:rsidRDefault="00E83845" w:rsidP="00E83845">
      <w:pPr>
        <w:pStyle w:val="NormalWeb"/>
        <w:jc w:val="both"/>
        <w:rPr>
          <w:sz w:val="14"/>
          <w:szCs w:val="14"/>
        </w:rPr>
      </w:pPr>
      <w:r w:rsidRPr="00E83845">
        <w:rPr>
          <w:sz w:val="14"/>
          <w:szCs w:val="14"/>
        </w:rPr>
        <w:t>b) relatório da Comissão Técnica;</w:t>
      </w:r>
    </w:p>
    <w:p w:rsidR="00E83845" w:rsidRPr="00E83845" w:rsidRDefault="00E83845" w:rsidP="00E83845">
      <w:pPr>
        <w:pStyle w:val="NormalWeb"/>
        <w:jc w:val="both"/>
        <w:rPr>
          <w:sz w:val="14"/>
          <w:szCs w:val="14"/>
        </w:rPr>
      </w:pPr>
      <w:r w:rsidRPr="00E83845">
        <w:rPr>
          <w:sz w:val="14"/>
          <w:szCs w:val="14"/>
        </w:rPr>
        <w:t>c) Resolução de deferimento parcial ou de indeferimento por parte do Conselho Municipal de Educação - CME/Jacutinga;</w:t>
      </w:r>
    </w:p>
    <w:p w:rsidR="00E83845" w:rsidRPr="00E83845" w:rsidRDefault="00E83845" w:rsidP="00E83845">
      <w:pPr>
        <w:pStyle w:val="NormalWeb"/>
        <w:jc w:val="both"/>
        <w:rPr>
          <w:sz w:val="14"/>
          <w:szCs w:val="14"/>
        </w:rPr>
      </w:pPr>
      <w:r w:rsidRPr="00E83845">
        <w:rPr>
          <w:sz w:val="14"/>
          <w:szCs w:val="14"/>
        </w:rPr>
        <w:t>d) comprovante do saneamento das irregularidades.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20. Processado o recurso, a Secretaria encaminhá-lo-á ao Conselho Municipal de Educação que designará o Conselheiro Relator para análise e parecer, no prazo de 30 (trinta) dias úteis.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Parágrafo único. O Conselheiro Relator não poderá ser o mesmo que denegou o pedido inicial.</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TÍTULO VII - DAS PENALIDADES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21. A constatação de irregularidades que indicarem comprometimento da qualidade da educação e/ou dos direitos educacionais da cidadania sujeitará o responsável pela Entidade Mantenedora às seguintes penalidades, conforme o caso:</w:t>
      </w:r>
    </w:p>
    <w:p w:rsidR="00E83845" w:rsidRPr="00E83845" w:rsidRDefault="00E83845" w:rsidP="00E83845">
      <w:pPr>
        <w:pStyle w:val="NormalWeb"/>
        <w:jc w:val="both"/>
        <w:rPr>
          <w:sz w:val="14"/>
          <w:szCs w:val="14"/>
        </w:rPr>
      </w:pPr>
      <w:r w:rsidRPr="00E83845">
        <w:rPr>
          <w:sz w:val="14"/>
          <w:szCs w:val="14"/>
        </w:rPr>
        <w:t>I - advertência por escrito, estabelecendo-se prazo determinado para fins de sanar as irregularidades;</w:t>
      </w:r>
    </w:p>
    <w:p w:rsidR="00E83845" w:rsidRPr="00E83845" w:rsidRDefault="00E83845" w:rsidP="00E83845">
      <w:pPr>
        <w:pStyle w:val="NormalWeb"/>
        <w:jc w:val="both"/>
        <w:rPr>
          <w:sz w:val="14"/>
          <w:szCs w:val="14"/>
        </w:rPr>
      </w:pPr>
      <w:r w:rsidRPr="00E83845">
        <w:rPr>
          <w:sz w:val="14"/>
          <w:szCs w:val="14"/>
        </w:rPr>
        <w:t>II - suspensão temporária, por decisão do Conselho Municipal de Educação-CME/Jacutinga, a não oferecer a Educação Infantil, por tempo determinado;</w:t>
      </w:r>
    </w:p>
    <w:p w:rsidR="00E83845" w:rsidRPr="00E83845" w:rsidRDefault="00E83845" w:rsidP="00E83845">
      <w:pPr>
        <w:pStyle w:val="NormalWeb"/>
        <w:jc w:val="both"/>
        <w:rPr>
          <w:sz w:val="14"/>
          <w:szCs w:val="14"/>
        </w:rPr>
      </w:pPr>
      <w:r w:rsidRPr="00E83845">
        <w:rPr>
          <w:sz w:val="14"/>
          <w:szCs w:val="14"/>
        </w:rPr>
        <w:t>III - descredenciamento quando uma Instituição Educacional é declarada impedida de continuar oferecendo a Educação Infantil;</w:t>
      </w:r>
    </w:p>
    <w:p w:rsidR="00E83845" w:rsidRPr="00E83845" w:rsidRDefault="00E83845" w:rsidP="00E83845">
      <w:pPr>
        <w:pStyle w:val="NormalWeb"/>
        <w:jc w:val="both"/>
        <w:rPr>
          <w:sz w:val="14"/>
          <w:szCs w:val="14"/>
        </w:rPr>
      </w:pPr>
      <w:r w:rsidRPr="00E83845">
        <w:rPr>
          <w:sz w:val="14"/>
          <w:szCs w:val="14"/>
        </w:rPr>
        <w:t>IV - declaração de inidoneidade para o exercício de função no Sistema Municipal de Ensino de Jacutinga;</w:t>
      </w:r>
    </w:p>
    <w:p w:rsidR="00E83845" w:rsidRPr="00E83845" w:rsidRDefault="00E83845" w:rsidP="00E83845">
      <w:pPr>
        <w:pStyle w:val="NormalWeb"/>
        <w:jc w:val="both"/>
        <w:rPr>
          <w:sz w:val="14"/>
          <w:szCs w:val="14"/>
        </w:rPr>
      </w:pPr>
      <w:r w:rsidRPr="00E83845">
        <w:rPr>
          <w:sz w:val="14"/>
          <w:szCs w:val="14"/>
        </w:rPr>
        <w:t>V - comunicação do descumprimento das normas deste Conselho Municipal de Educação - CME/Jacutinga ao Procurador Geral do Município - PGM/Jacutinga, para adoção das medidas cabíveis.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lastRenderedPageBreak/>
        <w:t>Art. 22. Em casos de denegação de pedido de Credenciamento da estrutura física, Autorização de Funcionamento ou Renovação de Autorização da Educação Infantil e suas fases, bem como na ocorrência de Descredenciamento, a Instituição Educacional fica obrigada a encerrar suas atividades imediatamente e cancelar as matrículas, caso já realizadas, devolvendo os valores recebidos aos interessados.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23. A instituição de Educação Infantil em funcionamento irregular estará sujeita às penalidades previstas neste Título e à representação ao Ministério Público Estadual – MPE/MG para aplicação das sanções cabíveis, esgotadas as ações no âmbito do Poder Público Municipal.</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TÍTULO VIII - DA INFRAESTRUTURA E DOS EQUIPAMENTOS PARA EDUCAÇÃO INFANTIL</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24. As instituições de Educação Infantil do Sistema Municipal de Ensino de Jacutinga, nas fases Creche e Pré-Escola, deverão atender aos critérios quanto à instalação e aos recursos materiais que favoreçam o desenvolvimento biopsicossocial das crianças na faixa etária de até 5 (cinco) anos e 11 (onze) meses de idade.</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25. As dependências do imóvel devem apresentar condições adequadas à localização, ao acesso, à segurança, à salubridade, ao saneamento, à conservação, à higiene, à sonorização, à aeração e à iluminação natural e artificial, à insolação, bem como possibilitar acessibilidade para a locomoção de crianças e adultos com deficiências.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1º Não se admitem dependências de instituições de Educação Infantil comuns e/ou contíguas a domicílios ou a estabelecimentos comerciais de qualquer natureza.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2º A Instituição Educacional que oferecer outras etapas da Educação Básica concomitantes à Educação Infantil, deverá ter espaços para uso exclusivo das crianças desta etapa de ensino, e outros que compartilhem com as demais.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26. A acessibilidade que trata o caput do artigo anterior compreenderá, no mínimo, os seguintes requisitos, respeitado o disposto na legislação vigente:</w:t>
      </w:r>
    </w:p>
    <w:p w:rsidR="00E83845" w:rsidRPr="00E83845" w:rsidRDefault="00E83845" w:rsidP="00E83845">
      <w:pPr>
        <w:pStyle w:val="NormalWeb"/>
        <w:jc w:val="both"/>
        <w:rPr>
          <w:sz w:val="14"/>
          <w:szCs w:val="14"/>
        </w:rPr>
      </w:pPr>
      <w:r w:rsidRPr="00E83845">
        <w:rPr>
          <w:sz w:val="14"/>
          <w:szCs w:val="14"/>
        </w:rPr>
        <w:t>I - portas e pisos sem obstáculos para passagem de cadeiras de rodas e carrinhos de bebê;</w:t>
      </w:r>
    </w:p>
    <w:p w:rsidR="00E83845" w:rsidRPr="00E83845" w:rsidRDefault="00E83845" w:rsidP="00E83845">
      <w:pPr>
        <w:pStyle w:val="NormalWeb"/>
        <w:jc w:val="both"/>
        <w:rPr>
          <w:sz w:val="14"/>
          <w:szCs w:val="14"/>
        </w:rPr>
      </w:pPr>
      <w:r w:rsidRPr="00E83845">
        <w:rPr>
          <w:sz w:val="14"/>
          <w:szCs w:val="14"/>
        </w:rPr>
        <w:t>II - sanitários adaptados para crianças e adultos deficientes ou com mobilidade reduzida;</w:t>
      </w:r>
    </w:p>
    <w:p w:rsidR="00E83845" w:rsidRPr="00E83845" w:rsidRDefault="00E83845" w:rsidP="00E83845">
      <w:pPr>
        <w:pStyle w:val="NormalWeb"/>
        <w:jc w:val="both"/>
        <w:rPr>
          <w:sz w:val="14"/>
          <w:szCs w:val="14"/>
        </w:rPr>
      </w:pPr>
      <w:r w:rsidRPr="00E83845">
        <w:rPr>
          <w:sz w:val="14"/>
          <w:szCs w:val="14"/>
        </w:rPr>
        <w:t>III - rampas com corrimãos que facilitem a circulação para crianças e adultos deficientes ou com mobilidade reduzida;</w:t>
      </w:r>
    </w:p>
    <w:p w:rsidR="00E83845" w:rsidRPr="00E83845" w:rsidRDefault="00E83845" w:rsidP="00E83845">
      <w:pPr>
        <w:pStyle w:val="NormalWeb"/>
        <w:jc w:val="both"/>
        <w:rPr>
          <w:sz w:val="14"/>
          <w:szCs w:val="14"/>
        </w:rPr>
      </w:pPr>
      <w:r w:rsidRPr="00E83845">
        <w:rPr>
          <w:sz w:val="14"/>
          <w:szCs w:val="14"/>
        </w:rPr>
        <w:lastRenderedPageBreak/>
        <w:t>IV - barras de apoio nas paredes do banheiro.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27. Para efeito de comprovação da capacidade física, a Instituição Educacional deverá ter uma estrutura mínima de:</w:t>
      </w:r>
    </w:p>
    <w:p w:rsidR="00E83845" w:rsidRPr="00E83845" w:rsidRDefault="00E83845" w:rsidP="00E83845">
      <w:pPr>
        <w:pStyle w:val="NormalWeb"/>
        <w:jc w:val="both"/>
        <w:rPr>
          <w:sz w:val="14"/>
          <w:szCs w:val="14"/>
        </w:rPr>
      </w:pPr>
      <w:r w:rsidRPr="00E83845">
        <w:rPr>
          <w:sz w:val="14"/>
          <w:szCs w:val="14"/>
        </w:rPr>
        <w:t>I - sala de referência, observando a dimensão de 1,50m² por criança, de acordo com os Parâmetros Básicos de Infraestrutura para Instituições de Educação Infantil/MEC;</w:t>
      </w:r>
    </w:p>
    <w:p w:rsidR="00E83845" w:rsidRPr="00E83845" w:rsidRDefault="00E83845" w:rsidP="00E83845">
      <w:pPr>
        <w:pStyle w:val="NormalWeb"/>
        <w:jc w:val="both"/>
        <w:rPr>
          <w:sz w:val="14"/>
          <w:szCs w:val="14"/>
        </w:rPr>
      </w:pPr>
      <w:r w:rsidRPr="00E83845">
        <w:rPr>
          <w:sz w:val="14"/>
          <w:szCs w:val="14"/>
        </w:rPr>
        <w:t>II - salas destinadas a atividades administrativas e pedagógicas para: recepção, diretoria, secretaria, coordenação pedagógica, professores;</w:t>
      </w:r>
    </w:p>
    <w:p w:rsidR="00E83845" w:rsidRPr="00E83845" w:rsidRDefault="00E83845" w:rsidP="00E83845">
      <w:pPr>
        <w:pStyle w:val="NormalWeb"/>
        <w:jc w:val="both"/>
        <w:rPr>
          <w:sz w:val="14"/>
          <w:szCs w:val="14"/>
        </w:rPr>
      </w:pPr>
      <w:r w:rsidRPr="00E83845">
        <w:rPr>
          <w:sz w:val="14"/>
          <w:szCs w:val="14"/>
        </w:rPr>
        <w:t>III - depósitos para:</w:t>
      </w:r>
    </w:p>
    <w:p w:rsidR="00E83845" w:rsidRPr="00E83845" w:rsidRDefault="00E83845" w:rsidP="00E83845">
      <w:pPr>
        <w:pStyle w:val="NormalWeb"/>
        <w:jc w:val="both"/>
        <w:rPr>
          <w:sz w:val="14"/>
          <w:szCs w:val="14"/>
        </w:rPr>
      </w:pPr>
      <w:r w:rsidRPr="00E83845">
        <w:rPr>
          <w:sz w:val="14"/>
          <w:szCs w:val="14"/>
        </w:rPr>
        <w:t>a) material de limpeza;</w:t>
      </w:r>
    </w:p>
    <w:p w:rsidR="00E83845" w:rsidRPr="00E83845" w:rsidRDefault="00E83845" w:rsidP="00E83845">
      <w:pPr>
        <w:pStyle w:val="NormalWeb"/>
        <w:jc w:val="both"/>
        <w:rPr>
          <w:sz w:val="14"/>
          <w:szCs w:val="14"/>
        </w:rPr>
      </w:pPr>
      <w:r w:rsidRPr="00E83845">
        <w:rPr>
          <w:sz w:val="14"/>
          <w:szCs w:val="14"/>
        </w:rPr>
        <w:t>b) material pedagógico;</w:t>
      </w:r>
    </w:p>
    <w:p w:rsidR="00E83845" w:rsidRPr="00E83845" w:rsidRDefault="00E83845" w:rsidP="00E83845">
      <w:pPr>
        <w:pStyle w:val="NormalWeb"/>
        <w:jc w:val="both"/>
        <w:rPr>
          <w:sz w:val="14"/>
          <w:szCs w:val="14"/>
        </w:rPr>
      </w:pPr>
      <w:r w:rsidRPr="00E83845">
        <w:rPr>
          <w:sz w:val="14"/>
          <w:szCs w:val="14"/>
        </w:rPr>
        <w:t>c) gêneros alimentícios;</w:t>
      </w:r>
    </w:p>
    <w:p w:rsidR="00E83845" w:rsidRPr="00E83845" w:rsidRDefault="00E83845" w:rsidP="00E83845">
      <w:pPr>
        <w:pStyle w:val="NormalWeb"/>
        <w:jc w:val="both"/>
        <w:rPr>
          <w:sz w:val="14"/>
          <w:szCs w:val="14"/>
        </w:rPr>
      </w:pPr>
      <w:r w:rsidRPr="00E83845">
        <w:rPr>
          <w:sz w:val="14"/>
          <w:szCs w:val="14"/>
        </w:rPr>
        <w:t>IV - banheiros contendo vasos sanitários adequados à faixa etária, respeitada a relação de 1 (um) vaso para cada 20 (vinte) crianças;</w:t>
      </w:r>
    </w:p>
    <w:p w:rsidR="00E83845" w:rsidRPr="00E83845" w:rsidRDefault="00E83845" w:rsidP="00E83845">
      <w:pPr>
        <w:pStyle w:val="NormalWeb"/>
        <w:jc w:val="both"/>
        <w:rPr>
          <w:sz w:val="14"/>
          <w:szCs w:val="14"/>
        </w:rPr>
      </w:pPr>
      <w:r w:rsidRPr="00E83845">
        <w:rPr>
          <w:sz w:val="14"/>
          <w:szCs w:val="14"/>
        </w:rPr>
        <w:t>V - banheiro específico para funcionários;</w:t>
      </w:r>
    </w:p>
    <w:p w:rsidR="00E83845" w:rsidRPr="00E83845" w:rsidRDefault="00E83845" w:rsidP="00E83845">
      <w:pPr>
        <w:pStyle w:val="NormalWeb"/>
        <w:jc w:val="both"/>
        <w:rPr>
          <w:sz w:val="14"/>
          <w:szCs w:val="14"/>
        </w:rPr>
      </w:pPr>
      <w:r w:rsidRPr="00E83845">
        <w:rPr>
          <w:sz w:val="14"/>
          <w:szCs w:val="14"/>
        </w:rPr>
        <w:t>VI - lavatórios com altura adequada à faixa etária a ser atendida, próximos aos banheiros, bem como nos ambientes de recreação;</w:t>
      </w:r>
    </w:p>
    <w:p w:rsidR="00E83845" w:rsidRPr="00E83845" w:rsidRDefault="00E83845" w:rsidP="00E83845">
      <w:pPr>
        <w:pStyle w:val="NormalWeb"/>
        <w:jc w:val="both"/>
        <w:rPr>
          <w:sz w:val="14"/>
          <w:szCs w:val="14"/>
        </w:rPr>
      </w:pPr>
      <w:r w:rsidRPr="00E83845">
        <w:rPr>
          <w:sz w:val="14"/>
          <w:szCs w:val="14"/>
        </w:rPr>
        <w:t>VII - bebedouros com filtros e/ou filtros com altura adequada à faixa etária a ser atendida, próximos às salas de referência e aos ambientes de recreação;</w:t>
      </w:r>
    </w:p>
    <w:p w:rsidR="00E83845" w:rsidRPr="00E83845" w:rsidRDefault="00E83845" w:rsidP="00E83845">
      <w:pPr>
        <w:pStyle w:val="NormalWeb"/>
        <w:jc w:val="both"/>
        <w:rPr>
          <w:sz w:val="14"/>
          <w:szCs w:val="14"/>
        </w:rPr>
      </w:pPr>
      <w:r w:rsidRPr="00E83845">
        <w:rPr>
          <w:sz w:val="14"/>
          <w:szCs w:val="14"/>
        </w:rPr>
        <w:t>VIII – áreas: coberta e descoberta para atividades múltiplas, condizentes com a capacidade máxima de atendimento da instituição;</w:t>
      </w:r>
    </w:p>
    <w:p w:rsidR="00E83845" w:rsidRPr="00E83845" w:rsidRDefault="00E83845" w:rsidP="00E83845">
      <w:pPr>
        <w:pStyle w:val="NormalWeb"/>
        <w:jc w:val="both"/>
        <w:rPr>
          <w:sz w:val="14"/>
          <w:szCs w:val="14"/>
        </w:rPr>
      </w:pPr>
      <w:r w:rsidRPr="00E83845">
        <w:rPr>
          <w:sz w:val="14"/>
          <w:szCs w:val="14"/>
        </w:rPr>
        <w:t>IX - refeitório, instalações e equipamentos para o preparo de alimentos, que atendam às exigências de nutrição, saúde, higiene e segurança, nos casos de oferta de alimentação;</w:t>
      </w:r>
    </w:p>
    <w:p w:rsidR="00E83845" w:rsidRPr="00E83845" w:rsidRDefault="00E83845" w:rsidP="00E83845">
      <w:pPr>
        <w:pStyle w:val="NormalWeb"/>
        <w:jc w:val="both"/>
        <w:rPr>
          <w:sz w:val="14"/>
          <w:szCs w:val="14"/>
        </w:rPr>
      </w:pPr>
      <w:r w:rsidRPr="00E83845">
        <w:rPr>
          <w:sz w:val="14"/>
          <w:szCs w:val="14"/>
        </w:rPr>
        <w:t>X - instalações e equipamentos para a área de serviço.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28. Para os aspectos construtivos recomenda-se:</w:t>
      </w:r>
    </w:p>
    <w:p w:rsidR="00E83845" w:rsidRPr="00E83845" w:rsidRDefault="00E83845" w:rsidP="00E83845">
      <w:pPr>
        <w:pStyle w:val="NormalWeb"/>
        <w:jc w:val="both"/>
        <w:rPr>
          <w:sz w:val="14"/>
          <w:szCs w:val="14"/>
        </w:rPr>
      </w:pPr>
      <w:r w:rsidRPr="00E83845">
        <w:rPr>
          <w:sz w:val="14"/>
          <w:szCs w:val="14"/>
        </w:rPr>
        <w:t>I - piso adequado, de fácil conservação, manutenção e limpeza;</w:t>
      </w:r>
    </w:p>
    <w:p w:rsidR="00E83845" w:rsidRPr="00E83845" w:rsidRDefault="00E83845" w:rsidP="00E83845">
      <w:pPr>
        <w:pStyle w:val="NormalWeb"/>
        <w:jc w:val="both"/>
        <w:rPr>
          <w:sz w:val="14"/>
          <w:szCs w:val="14"/>
        </w:rPr>
      </w:pPr>
      <w:r w:rsidRPr="00E83845">
        <w:rPr>
          <w:sz w:val="14"/>
          <w:szCs w:val="14"/>
        </w:rPr>
        <w:t>II - paredes revestidas com material de fácil limpeza e manutenção;</w:t>
      </w:r>
    </w:p>
    <w:p w:rsidR="00E83845" w:rsidRPr="00E83845" w:rsidRDefault="00E83845" w:rsidP="00E83845">
      <w:pPr>
        <w:pStyle w:val="NormalWeb"/>
        <w:jc w:val="both"/>
        <w:rPr>
          <w:sz w:val="14"/>
          <w:szCs w:val="14"/>
        </w:rPr>
      </w:pPr>
      <w:r w:rsidRPr="00E83845">
        <w:rPr>
          <w:sz w:val="14"/>
          <w:szCs w:val="14"/>
        </w:rPr>
        <w:t>III - janelas com abertura mínima de 1/5 da área do piso, às salas de referência, permitindo a ventilação e a iluminação natural e garantindo visibilidade para o ambiente externo.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29. Recomenda-se ainda, para melhor funcionamento da Instituição de Educação Infantil, a aquisição dos seguintes equipamentos e materiais:</w:t>
      </w:r>
    </w:p>
    <w:p w:rsidR="00E83845" w:rsidRPr="00E83845" w:rsidRDefault="00E83845" w:rsidP="00E83845">
      <w:pPr>
        <w:pStyle w:val="NormalWeb"/>
        <w:jc w:val="both"/>
        <w:rPr>
          <w:sz w:val="14"/>
          <w:szCs w:val="14"/>
        </w:rPr>
      </w:pPr>
      <w:r w:rsidRPr="00E83845">
        <w:rPr>
          <w:sz w:val="14"/>
          <w:szCs w:val="14"/>
        </w:rPr>
        <w:lastRenderedPageBreak/>
        <w:t>I - brinquedos para o parque infantil, duchas com torneiras acessíveis às crianças, grama, areia, casa em miniatura, balanços, túneis, pneus, escorregador, anfiteatro e outros;</w:t>
      </w:r>
    </w:p>
    <w:p w:rsidR="00E83845" w:rsidRPr="00E83845" w:rsidRDefault="00E83845" w:rsidP="00E83845">
      <w:pPr>
        <w:pStyle w:val="NormalWeb"/>
        <w:jc w:val="both"/>
        <w:rPr>
          <w:sz w:val="14"/>
          <w:szCs w:val="14"/>
        </w:rPr>
      </w:pPr>
      <w:r w:rsidRPr="00E83845">
        <w:rPr>
          <w:sz w:val="14"/>
          <w:szCs w:val="14"/>
        </w:rPr>
        <w:t>II - berços individuais, com no mínimo meio metro entre eles, mesas, cadeiras, estantes, cabides, quadro branco, nichos, espelhos e outros equipamentos adequados à faixa etária, em bom estado de conservação;</w:t>
      </w:r>
    </w:p>
    <w:p w:rsidR="00E83845" w:rsidRPr="00E83845" w:rsidRDefault="00E83845" w:rsidP="00E83845">
      <w:pPr>
        <w:pStyle w:val="NormalWeb"/>
        <w:jc w:val="both"/>
        <w:rPr>
          <w:sz w:val="14"/>
          <w:szCs w:val="14"/>
        </w:rPr>
      </w:pPr>
      <w:r w:rsidRPr="00E83845">
        <w:rPr>
          <w:sz w:val="14"/>
          <w:szCs w:val="14"/>
        </w:rPr>
        <w:t>III - colchonetes para hora de descanso e recreação;</w:t>
      </w:r>
    </w:p>
    <w:p w:rsidR="00E83845" w:rsidRPr="00E83845" w:rsidRDefault="00E83845" w:rsidP="00E83845">
      <w:pPr>
        <w:pStyle w:val="NormalWeb"/>
        <w:jc w:val="both"/>
        <w:rPr>
          <w:sz w:val="14"/>
          <w:szCs w:val="14"/>
        </w:rPr>
      </w:pPr>
      <w:r w:rsidRPr="00E83845">
        <w:rPr>
          <w:sz w:val="14"/>
          <w:szCs w:val="14"/>
        </w:rPr>
        <w:t>IV - brinquedos e materiais adequados, considerando as necessidades educacionais da faixa etária e a diversidade étnico cultural;</w:t>
      </w:r>
    </w:p>
    <w:p w:rsidR="00E83845" w:rsidRPr="00E83845" w:rsidRDefault="00E83845" w:rsidP="00E83845">
      <w:pPr>
        <w:pStyle w:val="NormalWeb"/>
        <w:jc w:val="both"/>
        <w:rPr>
          <w:sz w:val="14"/>
          <w:szCs w:val="14"/>
        </w:rPr>
      </w:pPr>
      <w:r w:rsidRPr="00E83845">
        <w:rPr>
          <w:sz w:val="14"/>
          <w:szCs w:val="14"/>
        </w:rPr>
        <w:t>V - acervo bibliográfico específico, recursos audiovisuais e equipamentos tecnológicos atualizados e contemplados na Proposta Pedagógica.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30. Para o atendimento às crianças com idade de até 2 (dois) anos, a Instituição Educacional deve conter, também:</w:t>
      </w:r>
    </w:p>
    <w:p w:rsidR="00E83845" w:rsidRPr="00E83845" w:rsidRDefault="00E83845" w:rsidP="00E83845">
      <w:pPr>
        <w:pStyle w:val="NormalWeb"/>
        <w:jc w:val="both"/>
        <w:rPr>
          <w:sz w:val="14"/>
          <w:szCs w:val="14"/>
        </w:rPr>
      </w:pPr>
      <w:r w:rsidRPr="00E83845">
        <w:rPr>
          <w:sz w:val="14"/>
          <w:szCs w:val="14"/>
        </w:rPr>
        <w:t>I - sala com espaços para o desenvolvimento das atividades e para repouso/descanso, com área mínima de 2m², por criança, provida de berços e/ou colchonetes que garantam o atendimento individual;</w:t>
      </w:r>
    </w:p>
    <w:p w:rsidR="00E83845" w:rsidRPr="00E83845" w:rsidRDefault="00E83845" w:rsidP="00E83845">
      <w:pPr>
        <w:pStyle w:val="NormalWeb"/>
        <w:jc w:val="both"/>
        <w:rPr>
          <w:sz w:val="14"/>
          <w:szCs w:val="14"/>
        </w:rPr>
      </w:pPr>
      <w:r w:rsidRPr="00E83845">
        <w:rPr>
          <w:sz w:val="14"/>
          <w:szCs w:val="14"/>
        </w:rPr>
        <w:t>II - lactário e equipamentos para amamentação e higienização que atendam às exigências de nutrição e saúde;</w:t>
      </w:r>
    </w:p>
    <w:p w:rsidR="00E83845" w:rsidRPr="00E83845" w:rsidRDefault="00E83845" w:rsidP="00E83845">
      <w:pPr>
        <w:pStyle w:val="NormalWeb"/>
        <w:jc w:val="both"/>
        <w:rPr>
          <w:sz w:val="14"/>
          <w:szCs w:val="14"/>
        </w:rPr>
      </w:pPr>
      <w:r w:rsidRPr="00E83845">
        <w:rPr>
          <w:sz w:val="14"/>
          <w:szCs w:val="14"/>
        </w:rPr>
        <w:t>III - área para banho com espaços apropriados para enxugar e vestir;</w:t>
      </w:r>
    </w:p>
    <w:p w:rsidR="00E83845" w:rsidRPr="00E83845" w:rsidRDefault="00E83845" w:rsidP="00E83845">
      <w:pPr>
        <w:pStyle w:val="NormalWeb"/>
        <w:jc w:val="both"/>
        <w:rPr>
          <w:sz w:val="14"/>
          <w:szCs w:val="14"/>
        </w:rPr>
      </w:pPr>
      <w:r w:rsidRPr="00E83845">
        <w:rPr>
          <w:sz w:val="14"/>
          <w:szCs w:val="14"/>
        </w:rPr>
        <w:t>IV - área ao ar livre, para banho de sol e/ou brincadeiras (solário).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TÍTULO IX - DAS ALTERAÇÕES NA INSTITUIÇÃO EDUCACIONAL</w:t>
      </w:r>
    </w:p>
    <w:p w:rsidR="00E83845" w:rsidRPr="00E83845" w:rsidRDefault="00E83845" w:rsidP="00E83845">
      <w:pPr>
        <w:pStyle w:val="NormalWeb"/>
        <w:jc w:val="both"/>
        <w:rPr>
          <w:sz w:val="14"/>
          <w:szCs w:val="14"/>
        </w:rPr>
      </w:pPr>
      <w:r w:rsidRPr="00E83845">
        <w:rPr>
          <w:sz w:val="14"/>
          <w:szCs w:val="14"/>
        </w:rPr>
        <w:t>CAPÍTULO I - DISPOSIÇÕES GERAIS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31. Toda e qualquer alteração de natureza administrativa, pedagógica e na estrutura física, assim como a ampliação na oferta da Educação Infantil e suas fases, que possam repercutir sobre as atividades da instituição, deverá ser submetida à apreciação do Conselho Municipal de Educação-CME/Jacutinga, para conhecimento e providências cabíveis.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Parágrafo único. A ampliação de fases implicará novo processo de Credenciamento e Autorização, a ser iniciado na forma dos artigos 10, 11, 12 e 13 desta Resolução, com justificativa da implantação e ampliação dos equipamentos e recursos didático-pedagógicos.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32. A instituição de Educação Infantil da Rede Pública ou Privada que proceder a alterações na sua estrutura física, modificando as especificações do pedido inicial do seu Credenciamento, obriga-se a solicitar uma supervisão especial do Conselho Municipal de Educação-CME/Jacutinga, juntando ao pedido o constante nos incisos IV e V do artigo 11 para a Rede Pública e nos incisos VII e VIII do artigo 12 desta Resolução para a Rede Privada.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CAPÍTULO II - DA ALTERAÇÃO DE DENOMINAÇÃO OU DA ENTIDADE MANTENEDORA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33. A alteração de denominação de instituições de Educação Infantil ou da Entidade Mantenedora obedecerá aos seguintes critérios:</w:t>
      </w:r>
    </w:p>
    <w:p w:rsidR="00E83845" w:rsidRPr="00E83845" w:rsidRDefault="00E83845" w:rsidP="00E83845">
      <w:pPr>
        <w:pStyle w:val="NormalWeb"/>
        <w:jc w:val="both"/>
        <w:rPr>
          <w:sz w:val="14"/>
          <w:szCs w:val="14"/>
        </w:rPr>
      </w:pPr>
      <w:r w:rsidRPr="00E83845">
        <w:rPr>
          <w:sz w:val="14"/>
          <w:szCs w:val="14"/>
        </w:rPr>
        <w:t>I - ofício dirigido ao Conselho Municipal de Educação-CME/Jacutinga, informando a mudança ocorrida e solicitação de aprovação de emenda ou de novo Regimento Interno;</w:t>
      </w:r>
    </w:p>
    <w:p w:rsidR="00E83845" w:rsidRPr="00E83845" w:rsidRDefault="00E83845" w:rsidP="00E83845">
      <w:pPr>
        <w:pStyle w:val="NormalWeb"/>
        <w:jc w:val="both"/>
        <w:rPr>
          <w:sz w:val="14"/>
          <w:szCs w:val="14"/>
        </w:rPr>
      </w:pPr>
      <w:r w:rsidRPr="00E83845">
        <w:rPr>
          <w:sz w:val="14"/>
          <w:szCs w:val="14"/>
        </w:rPr>
        <w:t>II - comprovante do instrumento legal que consolidou a alteração;</w:t>
      </w:r>
    </w:p>
    <w:p w:rsidR="00E83845" w:rsidRPr="00E83845" w:rsidRDefault="00E83845" w:rsidP="00E83845">
      <w:pPr>
        <w:pStyle w:val="NormalWeb"/>
        <w:jc w:val="both"/>
        <w:rPr>
          <w:sz w:val="14"/>
          <w:szCs w:val="14"/>
        </w:rPr>
      </w:pPr>
      <w:r w:rsidRPr="00E83845">
        <w:rPr>
          <w:sz w:val="14"/>
          <w:szCs w:val="14"/>
        </w:rPr>
        <w:t>III - regimento interno atualizado.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CAPÍTULO III - DA TRANSFERÊNCIA OU CRIAÇÃO DE UNIDADE ESCOLAR</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34. A Instituição Educacional que transferir suas atividades para outro imóvel ou criar nova unidade escolar, obriga-se a solicitar Credenciamento da respectiva estrutura física ao Conselho Municipal de Educação-CME/Jacutinga, juntando ao pedido os seguintes documentos:</w:t>
      </w:r>
    </w:p>
    <w:p w:rsidR="00E83845" w:rsidRPr="00E83845" w:rsidRDefault="00E83845" w:rsidP="00E83845">
      <w:pPr>
        <w:pStyle w:val="NormalWeb"/>
        <w:jc w:val="both"/>
        <w:rPr>
          <w:sz w:val="14"/>
          <w:szCs w:val="14"/>
        </w:rPr>
      </w:pPr>
      <w:r w:rsidRPr="00E83845">
        <w:rPr>
          <w:sz w:val="14"/>
          <w:szCs w:val="14"/>
        </w:rPr>
        <w:t>I - comprovante de Autorização, para os cursos em funcionamento na instituição, emitido por este CME/Jacutinga;</w:t>
      </w:r>
    </w:p>
    <w:p w:rsidR="00E83845" w:rsidRPr="00E83845" w:rsidRDefault="00E83845" w:rsidP="00E83845">
      <w:pPr>
        <w:pStyle w:val="NormalWeb"/>
        <w:jc w:val="both"/>
        <w:rPr>
          <w:sz w:val="14"/>
          <w:szCs w:val="14"/>
        </w:rPr>
      </w:pPr>
      <w:r w:rsidRPr="00E83845">
        <w:rPr>
          <w:sz w:val="14"/>
          <w:szCs w:val="14"/>
        </w:rPr>
        <w:t>II - escritura de propriedade do imóvel ou equivalente, ou contrato de locação, com prazo de vigência de no mínimo 1 (um) ano, quando se tratar de instituição pública, e de 2 (dois) anos, quando se tratar de instituição privada;</w:t>
      </w:r>
    </w:p>
    <w:p w:rsidR="00E83845" w:rsidRPr="00E83845" w:rsidRDefault="00E83845" w:rsidP="00E83845">
      <w:pPr>
        <w:pStyle w:val="NormalWeb"/>
        <w:jc w:val="both"/>
        <w:rPr>
          <w:sz w:val="14"/>
          <w:szCs w:val="14"/>
        </w:rPr>
      </w:pPr>
      <w:r w:rsidRPr="00E83845">
        <w:rPr>
          <w:sz w:val="14"/>
          <w:szCs w:val="14"/>
        </w:rPr>
        <w:t>III - planta do imóvel aprovada pelo órgão competente;</w:t>
      </w:r>
    </w:p>
    <w:p w:rsidR="00E83845" w:rsidRPr="00E83845" w:rsidRDefault="00E83845" w:rsidP="00E83845">
      <w:pPr>
        <w:pStyle w:val="NormalWeb"/>
        <w:jc w:val="both"/>
        <w:rPr>
          <w:sz w:val="14"/>
          <w:szCs w:val="14"/>
        </w:rPr>
      </w:pPr>
      <w:r w:rsidRPr="00E83845">
        <w:rPr>
          <w:sz w:val="14"/>
          <w:szCs w:val="14"/>
        </w:rPr>
        <w:t>IV - laudo técnico atualizado, firmado por 1 (um) profissional, devidamente registrado no CREA/MG, atestando as condições de segurança do prédio para o fim a que se destina, quando se tratar de prédio reformado ou adaptado;</w:t>
      </w:r>
    </w:p>
    <w:p w:rsidR="00E83845" w:rsidRPr="00E83845" w:rsidRDefault="00E83845" w:rsidP="00E83845">
      <w:pPr>
        <w:pStyle w:val="NormalWeb"/>
        <w:jc w:val="both"/>
        <w:rPr>
          <w:sz w:val="14"/>
          <w:szCs w:val="14"/>
        </w:rPr>
      </w:pPr>
      <w:r w:rsidRPr="00E83845">
        <w:rPr>
          <w:sz w:val="14"/>
          <w:szCs w:val="14"/>
        </w:rPr>
        <w:t>V - laudo de vistoria sanitária emitido pelo órgão competente;</w:t>
      </w:r>
    </w:p>
    <w:p w:rsidR="00E83845" w:rsidRPr="00E83845" w:rsidRDefault="00E83845" w:rsidP="00E83845">
      <w:pPr>
        <w:pStyle w:val="NormalWeb"/>
        <w:jc w:val="both"/>
        <w:rPr>
          <w:sz w:val="14"/>
          <w:szCs w:val="14"/>
        </w:rPr>
      </w:pPr>
      <w:r w:rsidRPr="00E83845">
        <w:rPr>
          <w:sz w:val="14"/>
          <w:szCs w:val="14"/>
        </w:rPr>
        <w:t>VI - auto de vistoria do Corpo de Bombeiros (AVCB);</w:t>
      </w:r>
    </w:p>
    <w:p w:rsidR="00E83845" w:rsidRPr="00E83845" w:rsidRDefault="00E83845" w:rsidP="00E83845">
      <w:pPr>
        <w:pStyle w:val="NormalWeb"/>
        <w:jc w:val="both"/>
        <w:rPr>
          <w:sz w:val="14"/>
          <w:szCs w:val="14"/>
        </w:rPr>
      </w:pPr>
      <w:r w:rsidRPr="00E83845">
        <w:rPr>
          <w:sz w:val="14"/>
          <w:szCs w:val="14"/>
        </w:rPr>
        <w:t>VII - comprovação do nome fantasia da Instituição Educacional mediante o Cadastro Nacional de Pessoas Jurídicas (CNPJ), para as instituições da Rede Privada de Ensino.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Parágrafo único. A Instituição Educacional que criar nova unidade escolar deverá anexar, além do disposto nos incisos supramencionados, o quadro de pessoal docente, técnico e administrativo, especificando funções e comprovando a qualificação e habilitação dos profissionais.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lastRenderedPageBreak/>
        <w:t>TÍTULO X - DAS DISPOSIÇÕES GERAIS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35. A instituição de Educação Infantil que esteja credenciada e autorizada deverá afixar, em lugar de destaque e de fácil visualização, o competente Alvará de Funcionamento emitido por este Conselho Municipal de Educação - CME/Jacutinga, através de Resolução.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1º. Todas as instituições de Educação Infantil já estabelecidas e em funcionamento em nossa cidade deverão no prazo de 180 (cento e oitenta) dias, se adequarem as normas desta Resolução.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2º. O prazo previsto no parágrafo anterior contará a partir da notificação da instituição.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36. Anualmente, até 30 de abril, para efeito de registro e informação, todas as instituições de Educação Infantil credenciada e autorizada deverá encaminhar ao Conselho Municipal de Educação - CME/Jacutinga a relação do número de crianças relativo à matrícula inicial por turma.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37. O Calendário Escolar, a ser operacionalizado pelas instituições de Educação Infantil, deve ser elaborado em conformidade com o Regimento Interno e, encaminhado antes do início de cada ano letivo ao Conselho Municipal de Educação - CME/Jacutinga para fins de aprovação.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38. As instituições que ministram a Educação Infantil, credenciadas e autorizadas, ficam sujeitas às visitas in loco periódicas pela Comissão Técnica do Conselho Municipal de Educação - CME/Jacutinga, para constatação dos padrões de qualidade da educação e do cumprimento das exigências legais vigentes.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39. A suspensão temporária de funcionamento da Educação Infantil, em qualquer fase, a pedido da Entidade Mantenedora ou por decisão do Conselho Municipal de Educação - CME/Jacutinga, não poderá ultrapassar o período de 2 (dois) anos, sendo que, após esse prazo, serão cancelados todos os atos referenciais de suas atividades.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40. No encerramento definitivo de suas atividades, a Instituição Educacional obriga-se a solicitar seu Descredenciamento ao Conselho Municipal de Educação -CME/Jacutinga, atendendo as seguintes exigências:</w:t>
      </w:r>
    </w:p>
    <w:p w:rsidR="00E83845" w:rsidRPr="00E83845" w:rsidRDefault="00E83845" w:rsidP="00E83845">
      <w:pPr>
        <w:pStyle w:val="NormalWeb"/>
        <w:jc w:val="both"/>
        <w:rPr>
          <w:sz w:val="14"/>
          <w:szCs w:val="14"/>
        </w:rPr>
      </w:pPr>
      <w:r w:rsidRPr="00E83845">
        <w:rPr>
          <w:sz w:val="14"/>
          <w:szCs w:val="14"/>
        </w:rPr>
        <w:t>I - justificativa do encerramento;</w:t>
      </w:r>
    </w:p>
    <w:p w:rsidR="00E83845" w:rsidRPr="00E83845" w:rsidRDefault="00E83845" w:rsidP="00E83845">
      <w:pPr>
        <w:pStyle w:val="NormalWeb"/>
        <w:jc w:val="both"/>
        <w:rPr>
          <w:sz w:val="14"/>
          <w:szCs w:val="14"/>
        </w:rPr>
      </w:pPr>
      <w:r w:rsidRPr="00E83845">
        <w:rPr>
          <w:sz w:val="14"/>
          <w:szCs w:val="14"/>
        </w:rPr>
        <w:t>II - cópia da última Resolução de Autorização ou Renovação de Autorização;</w:t>
      </w:r>
    </w:p>
    <w:p w:rsidR="00E83845" w:rsidRPr="00E83845" w:rsidRDefault="00E83845" w:rsidP="00E83845">
      <w:pPr>
        <w:pStyle w:val="NormalWeb"/>
        <w:jc w:val="both"/>
        <w:rPr>
          <w:sz w:val="14"/>
          <w:szCs w:val="14"/>
        </w:rPr>
      </w:pPr>
      <w:r w:rsidRPr="00E83845">
        <w:rPr>
          <w:sz w:val="14"/>
          <w:szCs w:val="14"/>
        </w:rPr>
        <w:lastRenderedPageBreak/>
        <w:t>III - relato da situação da Instituição Educacional e providências cabíveis, no caso de expedição e guarda de documentos.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41. O encerramento das atividades escolares, por solicitação própria ou por decisão deste Conselho Municipal de Educação - CME/Jacutinga, obriga a Entidade Mantenedora a enviar, no prazo de 30 (trinta) dias, a contar da data do recebimento da Resolução de Encerramento, os arquivos documentais à Secretaria Municipal de Educação - SEME/Jacutinga, no setor de Escolas Extintas, que se responsabilizará pela guarda e expedição de documentos.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1º Após o encerramento das atividades escolares, o Conselho Municipal de Educação-CME/Jacutinga fará o encaminhamento da Resolução de Encerramento à Secretaria Municipal de Educação - SEME/Jacutinga.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2º A Secretaria Municipal de Educação - SEME/Jacutinga comunicará ao Conselho Municipal de Educação - CME/Jacutinga o recebimento do arquivo documental da Entidade Mantenedora.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3º Pelo não atendimento ao que preceitua o caput do artigo anterior, o representante legal da Entidade Mantenedora será denunciado perante a Procuradoria Geral do Município e ao Ministério Público Estadual - MPEMG, por extravio de documento público de interesse coletivo.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TÍTULO XI - DAS DISPOSIÇÕES FINAIS E TRANSITÓRIAS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42. Os requerimentos enviados ao Conselho Municipal de Educação -CME/Jacutinga, originados de pessoa jurídica, somente serão aceitos se acompanhados de procuração ou de ato legal que outorgue ao preposto poderes para representá-la.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43. A documentação apresentada ao Conselho Municipal de Educação -CME/Jacutinga deve estar acompanhada do original com a respectiva cópia, a qual será conferida pela Secretária do Conselho Municipal de Educação quando da recepção dos documentos, aposto o carimbo "confere com o original".</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44. A Entidade Mantenedora no prazo de 10 (dez) dias, após a assinatura do ato legal, fará publicar, no Diário Oficial Eletrônico do Município de Jacutinga, o extrato das Resoluções de seu funcionamento, conforme modelo expedido pelo Conselho Municipal de Educação - CME/Jacutinga, com ônus próprios.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lastRenderedPageBreak/>
        <w:t>Art. 45. Esta Resolução entra em vigor na data de sua publicação no Diário Oficial Eletrônico do Município de Jacutinga.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46. Revogam-se as disposições em contrário.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Conselho Municipal de Educação, 14 de dezembro de 2.016.</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Roberto Ramalho</w:t>
      </w:r>
    </w:p>
    <w:p w:rsidR="00E83845" w:rsidRPr="00E83845" w:rsidRDefault="00E83845" w:rsidP="00E83845">
      <w:pPr>
        <w:pStyle w:val="NormalWeb"/>
        <w:jc w:val="both"/>
        <w:rPr>
          <w:sz w:val="14"/>
          <w:szCs w:val="14"/>
        </w:rPr>
      </w:pPr>
      <w:r w:rsidRPr="00E83845">
        <w:rPr>
          <w:sz w:val="14"/>
          <w:szCs w:val="14"/>
        </w:rPr>
        <w:t>Presidente do Conselho Municipal de Educação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b/>
          <w:sz w:val="14"/>
          <w:szCs w:val="14"/>
        </w:rPr>
      </w:pPr>
      <w:r w:rsidRPr="00E83845">
        <w:rPr>
          <w:b/>
          <w:sz w:val="14"/>
          <w:szCs w:val="14"/>
        </w:rPr>
        <w:t>Resolução n.º 005 de 14 de dezembro de 2.016</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Dispõe sobre aprovação do Calendário Escolar de 2.017 das Escolas e Creches Públicas Municipais.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O Conselho Municipal de Educação de Jacutinga, Estado de Minas Gerais, aprovou com observância do Regimento Interno deste Conselho, e eu promulgo a seguinte Resolução: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1º. Fica aprovado o Calendário Escolar de 2.017 das Escolas, Creches e EJA do Ensino Público Municipal, a saber:</w:t>
      </w:r>
    </w:p>
    <w:p w:rsidR="00E83845" w:rsidRPr="00E83845" w:rsidRDefault="00E83845" w:rsidP="00E83845">
      <w:pPr>
        <w:pStyle w:val="NormalWeb"/>
        <w:jc w:val="both"/>
        <w:rPr>
          <w:sz w:val="14"/>
          <w:szCs w:val="14"/>
        </w:rPr>
      </w:pPr>
      <w:r w:rsidRPr="00E83845">
        <w:rPr>
          <w:sz w:val="14"/>
          <w:szCs w:val="14"/>
        </w:rPr>
        <w:t>I - Anexo I – Calendário das Escolas Públicas Municipais;</w:t>
      </w:r>
    </w:p>
    <w:p w:rsidR="00E83845" w:rsidRPr="00E83845" w:rsidRDefault="00E83845" w:rsidP="00E83845">
      <w:pPr>
        <w:pStyle w:val="NormalWeb"/>
        <w:jc w:val="both"/>
        <w:rPr>
          <w:sz w:val="14"/>
          <w:szCs w:val="14"/>
        </w:rPr>
      </w:pPr>
      <w:r w:rsidRPr="00E83845">
        <w:rPr>
          <w:sz w:val="14"/>
          <w:szCs w:val="14"/>
        </w:rPr>
        <w:t>II - Anexo II – Calendário das Creches Públicas Municipais.</w:t>
      </w:r>
    </w:p>
    <w:p w:rsidR="00E83845" w:rsidRPr="00E83845" w:rsidRDefault="00E83845" w:rsidP="00E83845">
      <w:pPr>
        <w:pStyle w:val="NormalWeb"/>
        <w:jc w:val="both"/>
        <w:rPr>
          <w:sz w:val="14"/>
          <w:szCs w:val="14"/>
        </w:rPr>
      </w:pPr>
      <w:r w:rsidRPr="00E83845">
        <w:rPr>
          <w:sz w:val="14"/>
          <w:szCs w:val="14"/>
        </w:rPr>
        <w:t>II - Anexo III – Calendário do EJA Municipal.</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2º. As possíveis alterações nestes calendários só serão possíveis após análise e aprovação do Conselho Municipal de Educação.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xml:space="preserve"> </w:t>
      </w:r>
      <w:r w:rsidRPr="00E83845">
        <w:rPr>
          <w:sz w:val="14"/>
          <w:szCs w:val="14"/>
        </w:rPr>
        <w:tab/>
        <w:t>Art. 3º. Esta Resolução entra em vigor na data de sua publicação.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4º. Revogam-se as disposições em contrário.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Conselho Municipal de Educação, 14 de dezembro de 2.016.</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Roberto Ramalho</w:t>
      </w:r>
    </w:p>
    <w:p w:rsidR="00E83845" w:rsidRPr="00E83845" w:rsidRDefault="00E83845" w:rsidP="00E83845">
      <w:pPr>
        <w:pStyle w:val="NormalWeb"/>
        <w:jc w:val="both"/>
        <w:rPr>
          <w:sz w:val="14"/>
          <w:szCs w:val="14"/>
        </w:rPr>
      </w:pPr>
      <w:r w:rsidRPr="00E83845">
        <w:rPr>
          <w:sz w:val="14"/>
          <w:szCs w:val="14"/>
        </w:rPr>
        <w:t>Presidente do Conselho Municipal de Educação</w:t>
      </w:r>
    </w:p>
    <w:p w:rsidR="00E83845" w:rsidRDefault="00E83845" w:rsidP="00E83845">
      <w:pPr>
        <w:pStyle w:val="NormalWeb"/>
        <w:jc w:val="both"/>
        <w:rPr>
          <w:sz w:val="14"/>
          <w:szCs w:val="14"/>
        </w:rPr>
      </w:pPr>
    </w:p>
    <w:p w:rsidR="00926E99" w:rsidRDefault="00926E99" w:rsidP="00E83845">
      <w:pPr>
        <w:pStyle w:val="NormalWeb"/>
        <w:jc w:val="both"/>
        <w:rPr>
          <w:sz w:val="14"/>
          <w:szCs w:val="14"/>
        </w:rPr>
      </w:pPr>
    </w:p>
    <w:p w:rsidR="00926E99" w:rsidRDefault="00926E99" w:rsidP="00E83845">
      <w:pPr>
        <w:pStyle w:val="NormalWeb"/>
        <w:jc w:val="both"/>
        <w:rPr>
          <w:sz w:val="14"/>
          <w:szCs w:val="14"/>
        </w:rPr>
      </w:pPr>
      <w:r>
        <w:rPr>
          <w:noProof/>
          <w:sz w:val="14"/>
          <w:szCs w:val="14"/>
        </w:rPr>
        <w:drawing>
          <wp:inline distT="0" distB="0" distL="0" distR="0">
            <wp:extent cx="2423160" cy="3406140"/>
            <wp:effectExtent l="19050" t="0" r="0" b="0"/>
            <wp:docPr id="2" name="Imagem 1" descr="calendario escolar 201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io escolar 20170001.jpg"/>
                    <pic:cNvPicPr/>
                  </pic:nvPicPr>
                  <pic:blipFill>
                    <a:blip r:embed="rId13"/>
                    <a:stretch>
                      <a:fillRect/>
                    </a:stretch>
                  </pic:blipFill>
                  <pic:spPr>
                    <a:xfrm>
                      <a:off x="0" y="0"/>
                      <a:ext cx="2423160" cy="3406140"/>
                    </a:xfrm>
                    <a:prstGeom prst="rect">
                      <a:avLst/>
                    </a:prstGeom>
                  </pic:spPr>
                </pic:pic>
              </a:graphicData>
            </a:graphic>
          </wp:inline>
        </w:drawing>
      </w:r>
    </w:p>
    <w:p w:rsidR="00926E99" w:rsidRDefault="00926E99" w:rsidP="00E83845">
      <w:pPr>
        <w:pStyle w:val="NormalWeb"/>
        <w:jc w:val="both"/>
        <w:rPr>
          <w:sz w:val="14"/>
          <w:szCs w:val="14"/>
        </w:rPr>
      </w:pPr>
    </w:p>
    <w:p w:rsidR="00926E99" w:rsidRDefault="00926E99" w:rsidP="00E83845">
      <w:pPr>
        <w:pStyle w:val="NormalWeb"/>
        <w:jc w:val="both"/>
        <w:rPr>
          <w:sz w:val="14"/>
          <w:szCs w:val="14"/>
        </w:rPr>
      </w:pPr>
      <w:r>
        <w:rPr>
          <w:noProof/>
          <w:sz w:val="14"/>
          <w:szCs w:val="14"/>
        </w:rPr>
        <w:lastRenderedPageBreak/>
        <w:drawing>
          <wp:inline distT="0" distB="0" distL="0" distR="0">
            <wp:extent cx="2423160" cy="3383280"/>
            <wp:effectExtent l="19050" t="0" r="0" b="0"/>
            <wp:docPr id="4" name="Imagem 3" descr="calendario escolar 201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io escolar 20170002.jpg"/>
                    <pic:cNvPicPr/>
                  </pic:nvPicPr>
                  <pic:blipFill>
                    <a:blip r:embed="rId14"/>
                    <a:stretch>
                      <a:fillRect/>
                    </a:stretch>
                  </pic:blipFill>
                  <pic:spPr>
                    <a:xfrm>
                      <a:off x="0" y="0"/>
                      <a:ext cx="2423160" cy="3383280"/>
                    </a:xfrm>
                    <a:prstGeom prst="rect">
                      <a:avLst/>
                    </a:prstGeom>
                  </pic:spPr>
                </pic:pic>
              </a:graphicData>
            </a:graphic>
          </wp:inline>
        </w:drawing>
      </w:r>
    </w:p>
    <w:p w:rsidR="00926E99" w:rsidRDefault="00926E99" w:rsidP="00E83845">
      <w:pPr>
        <w:pStyle w:val="NormalWeb"/>
        <w:jc w:val="both"/>
        <w:rPr>
          <w:sz w:val="14"/>
          <w:szCs w:val="14"/>
        </w:rPr>
      </w:pPr>
    </w:p>
    <w:p w:rsidR="00926E99" w:rsidRPr="00E83845" w:rsidRDefault="00926E99" w:rsidP="00E83845">
      <w:pPr>
        <w:pStyle w:val="NormalWeb"/>
        <w:jc w:val="both"/>
        <w:rPr>
          <w:sz w:val="14"/>
          <w:szCs w:val="14"/>
        </w:rPr>
      </w:pPr>
      <w:r>
        <w:rPr>
          <w:noProof/>
          <w:sz w:val="14"/>
          <w:szCs w:val="14"/>
        </w:rPr>
        <w:drawing>
          <wp:inline distT="0" distB="0" distL="0" distR="0">
            <wp:extent cx="2423160" cy="3374136"/>
            <wp:effectExtent l="19050" t="0" r="0" b="0"/>
            <wp:docPr id="6" name="Imagem 5" descr="calendario escolar 2017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io escolar 20170003.jpg"/>
                    <pic:cNvPicPr/>
                  </pic:nvPicPr>
                  <pic:blipFill>
                    <a:blip r:embed="rId15"/>
                    <a:stretch>
                      <a:fillRect/>
                    </a:stretch>
                  </pic:blipFill>
                  <pic:spPr>
                    <a:xfrm>
                      <a:off x="0" y="0"/>
                      <a:ext cx="2423160" cy="3374136"/>
                    </a:xfrm>
                    <a:prstGeom prst="rect">
                      <a:avLst/>
                    </a:prstGeom>
                  </pic:spPr>
                </pic:pic>
              </a:graphicData>
            </a:graphic>
          </wp:inline>
        </w:drawing>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b/>
          <w:sz w:val="14"/>
          <w:szCs w:val="14"/>
        </w:rPr>
      </w:pPr>
      <w:r w:rsidRPr="00E83845">
        <w:rPr>
          <w:b/>
          <w:sz w:val="14"/>
          <w:szCs w:val="14"/>
        </w:rPr>
        <w:t>Resolução n.º 006 de 14 de dezembro de 2.016</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Dispõe sobre aprovação do Relatório Anual de Atividades de 2.016 do Conselho Municipal de Educação.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O Conselho Municipal de Educação de Jacutinga, Estado de Minas Gerais, aprovou com observância do Regimento Interno deste Conselho, e eu promulgo a seguinte Resolução: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1º. Fica aprovado o Relatório Anual de Atividades do Conselho Municipal de Educação de 2.016, o qual passa a fazer parte integrante desta Resolução.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 xml:space="preserve"> </w:t>
      </w:r>
      <w:r w:rsidRPr="00E83845">
        <w:rPr>
          <w:sz w:val="14"/>
          <w:szCs w:val="14"/>
        </w:rPr>
        <w:tab/>
        <w:t>Art. 2º. Esta Resolução entra em vigor na data de sua publicação.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Art. 3º. Revogam-se as disposições em contrário.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Conselho Municipal de Educação, 14 de dezembro de 2.016.</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Roberto Ramalho</w:t>
      </w:r>
    </w:p>
    <w:p w:rsidR="00E83845" w:rsidRPr="00E83845" w:rsidRDefault="00E83845" w:rsidP="00E83845">
      <w:pPr>
        <w:pStyle w:val="NormalWeb"/>
        <w:jc w:val="both"/>
        <w:rPr>
          <w:sz w:val="14"/>
          <w:szCs w:val="14"/>
        </w:rPr>
      </w:pPr>
      <w:r w:rsidRPr="00E83845">
        <w:rPr>
          <w:sz w:val="14"/>
          <w:szCs w:val="14"/>
        </w:rPr>
        <w:t>Presidente do Conselho Municipal de Educação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b/>
          <w:sz w:val="14"/>
          <w:szCs w:val="14"/>
        </w:rPr>
      </w:pPr>
    </w:p>
    <w:p w:rsidR="00E83845" w:rsidRPr="00E83845" w:rsidRDefault="00E83845" w:rsidP="00E83845">
      <w:pPr>
        <w:pStyle w:val="NormalWeb"/>
        <w:jc w:val="both"/>
        <w:rPr>
          <w:b/>
          <w:sz w:val="14"/>
          <w:szCs w:val="14"/>
        </w:rPr>
      </w:pPr>
      <w:r w:rsidRPr="00E83845">
        <w:rPr>
          <w:b/>
          <w:sz w:val="14"/>
          <w:szCs w:val="14"/>
        </w:rPr>
        <w:t>CONSELHO MUNICIPAL DE EDUCAÇÃO</w:t>
      </w:r>
    </w:p>
    <w:p w:rsidR="00E83845" w:rsidRPr="00E83845" w:rsidRDefault="00E83845" w:rsidP="00E83845">
      <w:pPr>
        <w:pStyle w:val="NormalWeb"/>
        <w:jc w:val="both"/>
        <w:rPr>
          <w:b/>
          <w:sz w:val="14"/>
          <w:szCs w:val="14"/>
        </w:rPr>
      </w:pPr>
      <w:r w:rsidRPr="00E83845">
        <w:rPr>
          <w:b/>
          <w:sz w:val="14"/>
          <w:szCs w:val="14"/>
        </w:rPr>
        <w:t>Criado pela Lei n.º 987/1994 alterada pelas Leis n.ºs 1.177/2.000 e 1.407/2004</w:t>
      </w:r>
    </w:p>
    <w:p w:rsidR="00E83845" w:rsidRPr="00E83845" w:rsidRDefault="00E83845" w:rsidP="00E83845">
      <w:pPr>
        <w:pStyle w:val="NormalWeb"/>
        <w:jc w:val="both"/>
        <w:rPr>
          <w:b/>
          <w:sz w:val="14"/>
          <w:szCs w:val="14"/>
        </w:rPr>
      </w:pPr>
      <w:r w:rsidRPr="00E83845">
        <w:rPr>
          <w:b/>
          <w:sz w:val="14"/>
          <w:szCs w:val="14"/>
        </w:rPr>
        <w:t>Secretaria Municipal de Educação - Rua Barão do Rio Branco n.º 684</w:t>
      </w:r>
    </w:p>
    <w:p w:rsidR="00E83845" w:rsidRPr="00E83845" w:rsidRDefault="00E83845" w:rsidP="00E83845">
      <w:pPr>
        <w:pStyle w:val="NormalWeb"/>
        <w:jc w:val="both"/>
        <w:rPr>
          <w:b/>
          <w:sz w:val="14"/>
          <w:szCs w:val="14"/>
        </w:rPr>
      </w:pPr>
      <w:r w:rsidRPr="00E83845">
        <w:rPr>
          <w:b/>
          <w:sz w:val="14"/>
          <w:szCs w:val="14"/>
        </w:rPr>
        <w:t>CENTRO - JACUTINGA – MG</w:t>
      </w:r>
    </w:p>
    <w:p w:rsidR="00E83845" w:rsidRPr="00E83845" w:rsidRDefault="00E83845" w:rsidP="00E83845">
      <w:pPr>
        <w:pStyle w:val="NormalWeb"/>
        <w:jc w:val="both"/>
        <w:rPr>
          <w:b/>
          <w:sz w:val="14"/>
          <w:szCs w:val="14"/>
        </w:rPr>
      </w:pPr>
    </w:p>
    <w:p w:rsidR="00E83845" w:rsidRPr="00E83845" w:rsidRDefault="00E83845" w:rsidP="00E83845">
      <w:pPr>
        <w:pStyle w:val="NormalWeb"/>
        <w:jc w:val="both"/>
        <w:rPr>
          <w:b/>
          <w:sz w:val="14"/>
          <w:szCs w:val="14"/>
        </w:rPr>
      </w:pPr>
    </w:p>
    <w:p w:rsidR="00E83845" w:rsidRPr="00E83845" w:rsidRDefault="00E83845" w:rsidP="00E83845">
      <w:pPr>
        <w:pStyle w:val="NormalWeb"/>
        <w:jc w:val="both"/>
        <w:rPr>
          <w:b/>
          <w:sz w:val="14"/>
          <w:szCs w:val="14"/>
        </w:rPr>
      </w:pPr>
      <w:r w:rsidRPr="00E83845">
        <w:rPr>
          <w:b/>
          <w:sz w:val="14"/>
          <w:szCs w:val="14"/>
        </w:rPr>
        <w:t>RELATÓRIO ANUAL DE ATIVIDADES</w:t>
      </w:r>
    </w:p>
    <w:p w:rsidR="00E83845" w:rsidRPr="00E83845" w:rsidRDefault="00E83845" w:rsidP="00E83845">
      <w:pPr>
        <w:pStyle w:val="NormalWeb"/>
        <w:jc w:val="both"/>
        <w:rPr>
          <w:b/>
          <w:sz w:val="14"/>
          <w:szCs w:val="14"/>
        </w:rPr>
      </w:pPr>
      <w:r w:rsidRPr="00E83845">
        <w:rPr>
          <w:b/>
          <w:sz w:val="14"/>
          <w:szCs w:val="14"/>
        </w:rPr>
        <w:t>= 2016 =</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1. NOMEAÇÃO E POSSE:</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O Conselho Municipal de Educação de Jacutinga, nomeado através da Portaria n.º 2.812 de 03 de fevereiro de 2016 do Prefeito Municipal Noé Francisco Rodrigues e ficou assim definida: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Membros Natos</w:t>
      </w:r>
    </w:p>
    <w:p w:rsidR="00E83845" w:rsidRPr="00E83845" w:rsidRDefault="00E83845" w:rsidP="00E83845">
      <w:pPr>
        <w:pStyle w:val="NormalWeb"/>
        <w:jc w:val="both"/>
        <w:rPr>
          <w:sz w:val="14"/>
          <w:szCs w:val="14"/>
        </w:rPr>
      </w:pPr>
      <w:r w:rsidRPr="00E83845">
        <w:rPr>
          <w:sz w:val="14"/>
          <w:szCs w:val="14"/>
        </w:rPr>
        <w:t>Noé Francisco Rodrigues – Prefeito Municipal</w:t>
      </w:r>
    </w:p>
    <w:p w:rsidR="00E83845" w:rsidRPr="00E83845" w:rsidRDefault="00E83845" w:rsidP="00E83845">
      <w:pPr>
        <w:pStyle w:val="NormalWeb"/>
        <w:jc w:val="both"/>
        <w:rPr>
          <w:sz w:val="14"/>
          <w:szCs w:val="14"/>
        </w:rPr>
      </w:pPr>
      <w:r w:rsidRPr="00E83845">
        <w:rPr>
          <w:sz w:val="14"/>
          <w:szCs w:val="14"/>
        </w:rPr>
        <w:t>Antônio de Almeida Cascelli – Secretário Municipal de Educação</w:t>
      </w:r>
    </w:p>
    <w:p w:rsidR="00E83845" w:rsidRPr="00E83845" w:rsidRDefault="00E83845" w:rsidP="00E83845">
      <w:pPr>
        <w:pStyle w:val="NormalWeb"/>
        <w:jc w:val="both"/>
        <w:rPr>
          <w:sz w:val="14"/>
          <w:szCs w:val="14"/>
        </w:rPr>
      </w:pPr>
      <w:r w:rsidRPr="00E83845">
        <w:rPr>
          <w:sz w:val="14"/>
          <w:szCs w:val="14"/>
        </w:rPr>
        <w:t>Karoline Martins – Secretária do Conselho Municipal de Educação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Membros Designados:</w:t>
      </w:r>
    </w:p>
    <w:p w:rsidR="00E83845" w:rsidRPr="00E83845" w:rsidRDefault="00E83845" w:rsidP="00E83845">
      <w:pPr>
        <w:pStyle w:val="NormalWeb"/>
        <w:jc w:val="both"/>
        <w:rPr>
          <w:sz w:val="14"/>
          <w:szCs w:val="14"/>
        </w:rPr>
      </w:pPr>
      <w:r w:rsidRPr="00E83845">
        <w:rPr>
          <w:sz w:val="14"/>
          <w:szCs w:val="14"/>
        </w:rPr>
        <w:t>Profª Sônia Maria Fávaro Lopes – Diretoras da Rede Municipal</w:t>
      </w:r>
    </w:p>
    <w:p w:rsidR="00E83845" w:rsidRPr="00E83845" w:rsidRDefault="00E83845" w:rsidP="00E83845">
      <w:pPr>
        <w:pStyle w:val="NormalWeb"/>
        <w:jc w:val="both"/>
        <w:rPr>
          <w:sz w:val="14"/>
          <w:szCs w:val="14"/>
        </w:rPr>
      </w:pPr>
      <w:r w:rsidRPr="00E83845">
        <w:rPr>
          <w:sz w:val="14"/>
          <w:szCs w:val="14"/>
        </w:rPr>
        <w:t>SUPLENTE: Profª Maria Ângela Rafaelli Esteves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Profª Míriam Antônia de Souza Modena – Diretoras da Rede Estadual</w:t>
      </w:r>
    </w:p>
    <w:p w:rsidR="00E83845" w:rsidRPr="00E83845" w:rsidRDefault="00E83845" w:rsidP="00E83845">
      <w:pPr>
        <w:pStyle w:val="NormalWeb"/>
        <w:jc w:val="both"/>
        <w:rPr>
          <w:sz w:val="14"/>
          <w:szCs w:val="14"/>
        </w:rPr>
      </w:pPr>
      <w:r w:rsidRPr="00E83845">
        <w:rPr>
          <w:sz w:val="14"/>
          <w:szCs w:val="14"/>
        </w:rPr>
        <w:lastRenderedPageBreak/>
        <w:t>SUPLENTE: Profª Lúcia Helena Accessor Nardini</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Profª Maria Cristina Bisco Penacchi – Diretoras da Rede Particular</w:t>
      </w:r>
    </w:p>
    <w:p w:rsidR="00E83845" w:rsidRPr="00E83845" w:rsidRDefault="00E83845" w:rsidP="00E83845">
      <w:pPr>
        <w:pStyle w:val="NormalWeb"/>
        <w:jc w:val="both"/>
        <w:rPr>
          <w:sz w:val="14"/>
          <w:szCs w:val="14"/>
        </w:rPr>
      </w:pPr>
      <w:r w:rsidRPr="00E83845">
        <w:rPr>
          <w:sz w:val="14"/>
          <w:szCs w:val="14"/>
        </w:rPr>
        <w:t>SUPLENTE: Profª Marcela de Lima Costa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Profª Leila Cristina Alves – Professores da Rede Municipal</w:t>
      </w:r>
    </w:p>
    <w:p w:rsidR="00E83845" w:rsidRPr="00E83845" w:rsidRDefault="00E83845" w:rsidP="00E83845">
      <w:pPr>
        <w:pStyle w:val="NormalWeb"/>
        <w:jc w:val="both"/>
        <w:rPr>
          <w:sz w:val="14"/>
          <w:szCs w:val="14"/>
        </w:rPr>
      </w:pPr>
      <w:r w:rsidRPr="00E83845">
        <w:rPr>
          <w:sz w:val="14"/>
          <w:szCs w:val="14"/>
        </w:rPr>
        <w:t>SUPLENTE: Profª Nalva Lopes de Araújo Pinheiro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Profª Erasmo de Queiróz Campos - Professores da Rede Estadual</w:t>
      </w:r>
    </w:p>
    <w:p w:rsidR="00E83845" w:rsidRPr="00E83845" w:rsidRDefault="00E83845" w:rsidP="00E83845">
      <w:pPr>
        <w:pStyle w:val="NormalWeb"/>
        <w:jc w:val="both"/>
        <w:rPr>
          <w:sz w:val="14"/>
          <w:szCs w:val="14"/>
        </w:rPr>
      </w:pPr>
      <w:r w:rsidRPr="00E83845">
        <w:rPr>
          <w:sz w:val="14"/>
          <w:szCs w:val="14"/>
        </w:rPr>
        <w:t>SUPLENTE: Profª Priscila Daiane de Moraes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José Marcos Braga – Segmento da Sociedade</w:t>
      </w:r>
    </w:p>
    <w:p w:rsidR="00E83845" w:rsidRPr="00E83845" w:rsidRDefault="00E83845" w:rsidP="00E83845">
      <w:pPr>
        <w:pStyle w:val="NormalWeb"/>
        <w:jc w:val="both"/>
        <w:rPr>
          <w:sz w:val="14"/>
          <w:szCs w:val="14"/>
        </w:rPr>
      </w:pPr>
      <w:r w:rsidRPr="00E83845">
        <w:rPr>
          <w:sz w:val="14"/>
          <w:szCs w:val="14"/>
        </w:rPr>
        <w:t>SUPLENTE: Profª Michele Aparecida Fontes Neto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Roberto Ramalho – Poder Legislativo</w:t>
      </w:r>
    </w:p>
    <w:p w:rsidR="00E83845" w:rsidRPr="00E83845" w:rsidRDefault="00E83845" w:rsidP="00E83845">
      <w:pPr>
        <w:pStyle w:val="NormalWeb"/>
        <w:jc w:val="both"/>
        <w:rPr>
          <w:sz w:val="14"/>
          <w:szCs w:val="14"/>
        </w:rPr>
      </w:pPr>
      <w:r w:rsidRPr="00E83845">
        <w:rPr>
          <w:sz w:val="14"/>
          <w:szCs w:val="14"/>
        </w:rPr>
        <w:t>SUPLENTE: Antônio Francisco Lazanha Raffaelli</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Leandro de Souza Alves – Pais de Alunos das Escolas Municipais</w:t>
      </w:r>
    </w:p>
    <w:p w:rsidR="00E83845" w:rsidRPr="00E83845" w:rsidRDefault="00E83845" w:rsidP="00E83845">
      <w:pPr>
        <w:pStyle w:val="NormalWeb"/>
        <w:jc w:val="both"/>
        <w:rPr>
          <w:sz w:val="14"/>
          <w:szCs w:val="14"/>
        </w:rPr>
      </w:pPr>
      <w:r w:rsidRPr="00E83845">
        <w:rPr>
          <w:sz w:val="14"/>
          <w:szCs w:val="14"/>
        </w:rPr>
        <w:t>SUPLENTE: Meire Carrion de Carvalho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Em sua primeira reunião ordinária ocorrida dia 1º março passado, foi definida a Presidência do Conselho a qual foi eleito por aclamação o Sr. Roberto Ramalho, representante do Poder Legislativo, o qual empossou os Conselheiros para a gestão 2016/2017.</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2. REUNIÕES REALIZADAS: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Foram realizadas s seguintes às reuniões em 2.016:</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w:t>
      </w:r>
      <w:r w:rsidRPr="00E83845">
        <w:rPr>
          <w:sz w:val="14"/>
          <w:szCs w:val="14"/>
        </w:rPr>
        <w:tab/>
        <w:t xml:space="preserve">1ª REUNIÃO ORDINÁRIA ocorrida em 23/02/2016 </w:t>
      </w:r>
    </w:p>
    <w:p w:rsidR="00E83845" w:rsidRPr="00E83845" w:rsidRDefault="00E83845" w:rsidP="00E83845">
      <w:pPr>
        <w:pStyle w:val="NormalWeb"/>
        <w:jc w:val="both"/>
        <w:rPr>
          <w:sz w:val="14"/>
          <w:szCs w:val="14"/>
        </w:rPr>
      </w:pPr>
      <w:r w:rsidRPr="00E83845">
        <w:rPr>
          <w:sz w:val="14"/>
          <w:szCs w:val="14"/>
        </w:rPr>
        <w:lastRenderedPageBreak/>
        <w:t>Posse dos membros do Conselho Municipal de Educação para a gestão 2016/2017</w:t>
      </w:r>
    </w:p>
    <w:p w:rsidR="00E83845" w:rsidRPr="00E83845" w:rsidRDefault="00E83845" w:rsidP="00E83845">
      <w:pPr>
        <w:pStyle w:val="NormalWeb"/>
        <w:jc w:val="both"/>
        <w:rPr>
          <w:sz w:val="14"/>
          <w:szCs w:val="14"/>
        </w:rPr>
      </w:pPr>
      <w:r w:rsidRPr="00E83845">
        <w:rPr>
          <w:sz w:val="14"/>
          <w:szCs w:val="14"/>
        </w:rPr>
        <w:t xml:space="preserve">Escolha do Presidente do Conselho Municipal de Educação </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 xml:space="preserve">2ª REUNIÃO ORDINÁRIA ocorrida em 28/04/2016 </w:t>
      </w:r>
    </w:p>
    <w:p w:rsidR="00E83845" w:rsidRPr="00E83845" w:rsidRDefault="00E83845" w:rsidP="00E83845">
      <w:pPr>
        <w:pStyle w:val="NormalWeb"/>
        <w:jc w:val="both"/>
        <w:rPr>
          <w:sz w:val="14"/>
          <w:szCs w:val="14"/>
        </w:rPr>
      </w:pPr>
      <w:r w:rsidRPr="00E83845">
        <w:rPr>
          <w:sz w:val="14"/>
          <w:szCs w:val="14"/>
        </w:rPr>
        <w:t>Aprovação da Ata da reunião anterior e assinaturas (23/02)</w:t>
      </w:r>
    </w:p>
    <w:p w:rsidR="00E83845" w:rsidRPr="00E83845" w:rsidRDefault="00E83845" w:rsidP="00E83845">
      <w:pPr>
        <w:pStyle w:val="NormalWeb"/>
        <w:jc w:val="both"/>
        <w:rPr>
          <w:sz w:val="14"/>
          <w:szCs w:val="14"/>
        </w:rPr>
      </w:pPr>
      <w:r w:rsidRPr="00E83845">
        <w:rPr>
          <w:sz w:val="14"/>
          <w:szCs w:val="14"/>
        </w:rPr>
        <w:t>Comunicações da Presidência</w:t>
      </w:r>
    </w:p>
    <w:p w:rsidR="00E83845" w:rsidRPr="00E83845" w:rsidRDefault="00E83845" w:rsidP="00E83845">
      <w:pPr>
        <w:pStyle w:val="NormalWeb"/>
        <w:jc w:val="both"/>
        <w:rPr>
          <w:sz w:val="14"/>
          <w:szCs w:val="14"/>
        </w:rPr>
      </w:pPr>
      <w:r w:rsidRPr="00E83845">
        <w:rPr>
          <w:sz w:val="14"/>
          <w:szCs w:val="14"/>
        </w:rPr>
        <w:t>. Implantação no site da Prefeitura para uso exclusivo do CME</w:t>
      </w:r>
    </w:p>
    <w:p w:rsidR="00E83845" w:rsidRPr="00E83845" w:rsidRDefault="00E83845" w:rsidP="00E83845">
      <w:pPr>
        <w:pStyle w:val="NormalWeb"/>
        <w:jc w:val="both"/>
        <w:rPr>
          <w:sz w:val="14"/>
          <w:szCs w:val="14"/>
        </w:rPr>
      </w:pPr>
      <w:r w:rsidRPr="00E83845">
        <w:rPr>
          <w:sz w:val="14"/>
          <w:szCs w:val="14"/>
        </w:rPr>
        <w:t>. Sugestões de pautas para publicação/divulgação no site</w:t>
      </w:r>
    </w:p>
    <w:p w:rsidR="00E83845" w:rsidRPr="00E83845" w:rsidRDefault="00E83845" w:rsidP="00E83845">
      <w:pPr>
        <w:pStyle w:val="NormalWeb"/>
        <w:jc w:val="both"/>
        <w:rPr>
          <w:sz w:val="14"/>
          <w:szCs w:val="14"/>
        </w:rPr>
      </w:pPr>
      <w:r w:rsidRPr="00E83845">
        <w:rPr>
          <w:sz w:val="14"/>
          <w:szCs w:val="14"/>
        </w:rPr>
        <w:t>Conflito Lei e Regimento Interno do CME</w:t>
      </w:r>
    </w:p>
    <w:p w:rsidR="00E83845" w:rsidRPr="00E83845" w:rsidRDefault="00E83845" w:rsidP="00E83845">
      <w:pPr>
        <w:pStyle w:val="NormalWeb"/>
        <w:jc w:val="both"/>
        <w:rPr>
          <w:sz w:val="14"/>
          <w:szCs w:val="14"/>
        </w:rPr>
      </w:pPr>
      <w:r w:rsidRPr="00E83845">
        <w:rPr>
          <w:sz w:val="14"/>
          <w:szCs w:val="14"/>
        </w:rPr>
        <w:t>Normas previstas no PME para o CME</w:t>
      </w:r>
    </w:p>
    <w:p w:rsidR="00E83845" w:rsidRPr="00E83845" w:rsidRDefault="00E83845" w:rsidP="00E83845">
      <w:pPr>
        <w:pStyle w:val="NormalWeb"/>
        <w:jc w:val="both"/>
        <w:rPr>
          <w:sz w:val="14"/>
          <w:szCs w:val="14"/>
        </w:rPr>
      </w:pPr>
      <w:r w:rsidRPr="00E83845">
        <w:rPr>
          <w:sz w:val="14"/>
          <w:szCs w:val="14"/>
        </w:rPr>
        <w:t>Avaliação de Desempenho (cartilha)</w:t>
      </w:r>
    </w:p>
    <w:p w:rsidR="00E83845" w:rsidRPr="00E83845" w:rsidRDefault="00E83845" w:rsidP="00E83845">
      <w:pPr>
        <w:pStyle w:val="NormalWeb"/>
        <w:jc w:val="both"/>
        <w:rPr>
          <w:sz w:val="14"/>
          <w:szCs w:val="14"/>
        </w:rPr>
      </w:pPr>
      <w:r w:rsidRPr="00E83845">
        <w:rPr>
          <w:sz w:val="14"/>
          <w:szCs w:val="14"/>
        </w:rPr>
        <w:t>Assuntos da Secretaria Municipal de Educação</w:t>
      </w:r>
    </w:p>
    <w:p w:rsidR="00E83845" w:rsidRPr="00E83845" w:rsidRDefault="00E83845" w:rsidP="00E83845">
      <w:pPr>
        <w:pStyle w:val="NormalWeb"/>
        <w:jc w:val="both"/>
        <w:rPr>
          <w:sz w:val="14"/>
          <w:szCs w:val="14"/>
        </w:rPr>
      </w:pPr>
      <w:r w:rsidRPr="00E83845">
        <w:rPr>
          <w:sz w:val="14"/>
          <w:szCs w:val="14"/>
        </w:rPr>
        <w:t>Encerramento/Convocação (30/06)</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 xml:space="preserve">3ª REUNIÃO ORDINÁRIA ocorrida em 07/07/2016 </w:t>
      </w:r>
    </w:p>
    <w:p w:rsidR="00E83845" w:rsidRPr="00E83845" w:rsidRDefault="00E83845" w:rsidP="00E83845">
      <w:pPr>
        <w:pStyle w:val="NormalWeb"/>
        <w:jc w:val="both"/>
        <w:rPr>
          <w:sz w:val="14"/>
          <w:szCs w:val="14"/>
        </w:rPr>
      </w:pPr>
      <w:r w:rsidRPr="00E83845">
        <w:rPr>
          <w:sz w:val="14"/>
          <w:szCs w:val="14"/>
        </w:rPr>
        <w:t>Aprovação da Ata da reunião anterior e assinaturas (28/04)</w:t>
      </w:r>
    </w:p>
    <w:p w:rsidR="00E83845" w:rsidRPr="00E83845" w:rsidRDefault="00E83845" w:rsidP="00E83845">
      <w:pPr>
        <w:pStyle w:val="NormalWeb"/>
        <w:jc w:val="both"/>
        <w:rPr>
          <w:sz w:val="14"/>
          <w:szCs w:val="14"/>
        </w:rPr>
      </w:pPr>
      <w:r w:rsidRPr="00E83845">
        <w:rPr>
          <w:sz w:val="14"/>
          <w:szCs w:val="14"/>
        </w:rPr>
        <w:t>Comunicações da Presidência</w:t>
      </w:r>
    </w:p>
    <w:p w:rsidR="00E83845" w:rsidRPr="00E83845" w:rsidRDefault="00E83845" w:rsidP="00E83845">
      <w:pPr>
        <w:pStyle w:val="NormalWeb"/>
        <w:jc w:val="both"/>
        <w:rPr>
          <w:sz w:val="14"/>
          <w:szCs w:val="14"/>
        </w:rPr>
      </w:pPr>
      <w:r w:rsidRPr="00E83845">
        <w:rPr>
          <w:sz w:val="14"/>
          <w:szCs w:val="14"/>
        </w:rPr>
        <w:t xml:space="preserve">. Apresentação do Regimento Interno (revisto e atualizado) </w:t>
      </w:r>
    </w:p>
    <w:p w:rsidR="00E83845" w:rsidRPr="00E83845" w:rsidRDefault="00E83845" w:rsidP="00E83845">
      <w:pPr>
        <w:pStyle w:val="NormalWeb"/>
        <w:jc w:val="both"/>
        <w:rPr>
          <w:sz w:val="14"/>
          <w:szCs w:val="14"/>
        </w:rPr>
      </w:pPr>
      <w:r w:rsidRPr="00E83845">
        <w:rPr>
          <w:sz w:val="14"/>
          <w:szCs w:val="14"/>
        </w:rPr>
        <w:t>. Convocação da Sessão Plenária para aprovação do RI (definição de data)</w:t>
      </w:r>
    </w:p>
    <w:p w:rsidR="00E83845" w:rsidRPr="00E83845" w:rsidRDefault="00E83845" w:rsidP="00E83845">
      <w:pPr>
        <w:pStyle w:val="NormalWeb"/>
        <w:jc w:val="both"/>
        <w:rPr>
          <w:sz w:val="14"/>
          <w:szCs w:val="14"/>
        </w:rPr>
      </w:pPr>
      <w:r w:rsidRPr="00E83845">
        <w:rPr>
          <w:sz w:val="14"/>
          <w:szCs w:val="14"/>
        </w:rPr>
        <w:t xml:space="preserve">Conflito Lei e Regimento Interno do CME </w:t>
      </w:r>
    </w:p>
    <w:p w:rsidR="00E83845" w:rsidRPr="00E83845" w:rsidRDefault="00E83845" w:rsidP="00E83845">
      <w:pPr>
        <w:pStyle w:val="NormalWeb"/>
        <w:jc w:val="both"/>
        <w:rPr>
          <w:sz w:val="14"/>
          <w:szCs w:val="14"/>
        </w:rPr>
      </w:pPr>
      <w:r w:rsidRPr="00E83845">
        <w:rPr>
          <w:sz w:val="14"/>
          <w:szCs w:val="14"/>
        </w:rPr>
        <w:t>. Apresentação de anteprojeto de lei para análise, aprovação e posterior encaminhamento ao Prefeito.</w:t>
      </w:r>
    </w:p>
    <w:p w:rsidR="00E83845" w:rsidRPr="00E83845" w:rsidRDefault="00E83845" w:rsidP="00E83845">
      <w:pPr>
        <w:pStyle w:val="NormalWeb"/>
        <w:jc w:val="both"/>
        <w:rPr>
          <w:sz w:val="14"/>
          <w:szCs w:val="14"/>
        </w:rPr>
      </w:pPr>
      <w:r w:rsidRPr="00E83845">
        <w:rPr>
          <w:sz w:val="14"/>
          <w:szCs w:val="14"/>
        </w:rPr>
        <w:t xml:space="preserve">Normas previstas no PME para o CME </w:t>
      </w:r>
    </w:p>
    <w:p w:rsidR="00E83845" w:rsidRPr="00E83845" w:rsidRDefault="00E83845" w:rsidP="00E83845">
      <w:pPr>
        <w:pStyle w:val="NormalWeb"/>
        <w:jc w:val="both"/>
        <w:rPr>
          <w:sz w:val="14"/>
          <w:szCs w:val="14"/>
        </w:rPr>
      </w:pPr>
      <w:r w:rsidRPr="00E83845">
        <w:rPr>
          <w:sz w:val="14"/>
          <w:szCs w:val="14"/>
        </w:rPr>
        <w:t xml:space="preserve">Meta 1 – Educação Infantil </w:t>
      </w:r>
    </w:p>
    <w:p w:rsidR="00E83845" w:rsidRPr="00E83845" w:rsidRDefault="00E83845" w:rsidP="00E83845">
      <w:pPr>
        <w:pStyle w:val="NormalWeb"/>
        <w:jc w:val="both"/>
        <w:rPr>
          <w:sz w:val="14"/>
          <w:szCs w:val="14"/>
        </w:rPr>
      </w:pPr>
      <w:r w:rsidRPr="00E83845">
        <w:rPr>
          <w:sz w:val="14"/>
          <w:szCs w:val="14"/>
        </w:rPr>
        <w:t>4. Garantir, no primeiro ano de vigência deste PME (Lei n.º 1842 de 20 de maio de 2.015), que o Conselho Municipal de Educação defina, de acordo com o estabelecido no PNE, os padrões de infraestrutura física, mobiliário e equipamento e, em 05 (cinco) anos, exija a sua implementação em 100% (cem por cento) das escolas públicas e privadas de Educação Infantil.</w:t>
      </w:r>
    </w:p>
    <w:p w:rsidR="00E83845" w:rsidRPr="00E83845" w:rsidRDefault="00E83845" w:rsidP="00E83845">
      <w:pPr>
        <w:pStyle w:val="NormalWeb"/>
        <w:jc w:val="both"/>
        <w:rPr>
          <w:sz w:val="14"/>
          <w:szCs w:val="14"/>
        </w:rPr>
      </w:pPr>
      <w:r w:rsidRPr="00E83845">
        <w:rPr>
          <w:sz w:val="14"/>
          <w:szCs w:val="14"/>
        </w:rPr>
        <w:t>. Oficiar as normas as escolas de Educação Infantil com fixação de prazo (visita e verificação) prevista no FNDE (apresentação normas ProInfância).</w:t>
      </w:r>
    </w:p>
    <w:p w:rsidR="00E83845" w:rsidRPr="00E83845" w:rsidRDefault="00E83845" w:rsidP="00E83845">
      <w:pPr>
        <w:pStyle w:val="NormalWeb"/>
        <w:jc w:val="both"/>
        <w:rPr>
          <w:sz w:val="14"/>
          <w:szCs w:val="14"/>
        </w:rPr>
      </w:pPr>
      <w:r w:rsidRPr="00E83845">
        <w:rPr>
          <w:sz w:val="14"/>
          <w:szCs w:val="14"/>
        </w:rPr>
        <w:t>. Paralisação das obras da Escola de Educação Infantil Jardim Colina (discussão).</w:t>
      </w:r>
    </w:p>
    <w:p w:rsidR="00E83845" w:rsidRPr="00E83845" w:rsidRDefault="00E83845" w:rsidP="00E83845">
      <w:pPr>
        <w:pStyle w:val="NormalWeb"/>
        <w:jc w:val="both"/>
        <w:rPr>
          <w:sz w:val="14"/>
          <w:szCs w:val="14"/>
        </w:rPr>
      </w:pPr>
      <w:r w:rsidRPr="00E83845">
        <w:rPr>
          <w:sz w:val="14"/>
          <w:szCs w:val="14"/>
        </w:rPr>
        <w:t xml:space="preserve">Meta 2 – Ensino Fundamental </w:t>
      </w:r>
    </w:p>
    <w:p w:rsidR="00E83845" w:rsidRPr="00E83845" w:rsidRDefault="00E83845" w:rsidP="00E83845">
      <w:pPr>
        <w:pStyle w:val="NormalWeb"/>
        <w:jc w:val="both"/>
        <w:rPr>
          <w:sz w:val="14"/>
          <w:szCs w:val="14"/>
        </w:rPr>
      </w:pPr>
      <w:r w:rsidRPr="00E83845">
        <w:rPr>
          <w:sz w:val="14"/>
          <w:szCs w:val="14"/>
        </w:rPr>
        <w:lastRenderedPageBreak/>
        <w:t>6. Reestruturar juntamente com toda a direção dos estabelecimentos de ensino e Conselho Municipal de Educação a Lei do Zoneamento, respeitando-a.</w:t>
      </w:r>
    </w:p>
    <w:p w:rsidR="00E83845" w:rsidRPr="00E83845" w:rsidRDefault="00E83845" w:rsidP="00E83845">
      <w:pPr>
        <w:pStyle w:val="NormalWeb"/>
        <w:jc w:val="both"/>
        <w:rPr>
          <w:sz w:val="14"/>
          <w:szCs w:val="14"/>
        </w:rPr>
      </w:pPr>
      <w:r w:rsidRPr="00E83845">
        <w:rPr>
          <w:sz w:val="14"/>
          <w:szCs w:val="14"/>
        </w:rPr>
        <w:t xml:space="preserve">. Competência do Poder Executivo em criar a lei do zoneamento escolar juntamente com a SME de acordo com as normas vigentes (Lei Complementar n.º 118 de 16 de dezembro de 2.015) </w:t>
      </w:r>
    </w:p>
    <w:p w:rsidR="00E83845" w:rsidRPr="00E83845" w:rsidRDefault="00E83845" w:rsidP="00E83845">
      <w:pPr>
        <w:pStyle w:val="NormalWeb"/>
        <w:jc w:val="both"/>
        <w:rPr>
          <w:sz w:val="14"/>
          <w:szCs w:val="14"/>
        </w:rPr>
      </w:pPr>
      <w:r w:rsidRPr="00E83845">
        <w:rPr>
          <w:sz w:val="14"/>
          <w:szCs w:val="14"/>
        </w:rPr>
        <w:t>Avaliação de Desempenho</w:t>
      </w:r>
    </w:p>
    <w:p w:rsidR="00E83845" w:rsidRPr="00E83845" w:rsidRDefault="00E83845" w:rsidP="00E83845">
      <w:pPr>
        <w:pStyle w:val="NormalWeb"/>
        <w:jc w:val="both"/>
        <w:rPr>
          <w:sz w:val="14"/>
          <w:szCs w:val="14"/>
        </w:rPr>
      </w:pPr>
      <w:r w:rsidRPr="00E83845">
        <w:rPr>
          <w:sz w:val="14"/>
          <w:szCs w:val="14"/>
        </w:rPr>
        <w:t>. Recebimento de sugestões e críticas.</w:t>
      </w:r>
    </w:p>
    <w:p w:rsidR="00E83845" w:rsidRPr="00E83845" w:rsidRDefault="00E83845" w:rsidP="00E83845">
      <w:pPr>
        <w:pStyle w:val="NormalWeb"/>
        <w:jc w:val="both"/>
        <w:rPr>
          <w:sz w:val="14"/>
          <w:szCs w:val="14"/>
        </w:rPr>
      </w:pPr>
      <w:r w:rsidRPr="00E83845">
        <w:rPr>
          <w:sz w:val="14"/>
          <w:szCs w:val="14"/>
        </w:rPr>
        <w:t>Prerrogativas do Conselho Municipal de Educação (1ª PARTE)</w:t>
      </w:r>
    </w:p>
    <w:p w:rsidR="00E83845" w:rsidRPr="00E83845" w:rsidRDefault="00E83845" w:rsidP="00E83845">
      <w:pPr>
        <w:pStyle w:val="NormalWeb"/>
        <w:jc w:val="both"/>
        <w:rPr>
          <w:sz w:val="14"/>
          <w:szCs w:val="14"/>
        </w:rPr>
      </w:pPr>
      <w:r w:rsidRPr="00E83845">
        <w:rPr>
          <w:sz w:val="14"/>
          <w:szCs w:val="14"/>
        </w:rPr>
        <w:t>. Elaborar e aprovar seu Regimento Interno;</w:t>
      </w:r>
    </w:p>
    <w:p w:rsidR="00E83845" w:rsidRPr="00E83845" w:rsidRDefault="00E83845" w:rsidP="00E83845">
      <w:pPr>
        <w:pStyle w:val="NormalWeb"/>
        <w:jc w:val="both"/>
        <w:rPr>
          <w:sz w:val="14"/>
          <w:szCs w:val="14"/>
        </w:rPr>
      </w:pPr>
      <w:r w:rsidRPr="00E83845">
        <w:rPr>
          <w:sz w:val="14"/>
          <w:szCs w:val="14"/>
        </w:rPr>
        <w:t>. Zelar e incentivar o aprimoramento da qualidade de ensino no Município;</w:t>
      </w:r>
    </w:p>
    <w:p w:rsidR="00E83845" w:rsidRPr="00E83845" w:rsidRDefault="00E83845" w:rsidP="00E83845">
      <w:pPr>
        <w:pStyle w:val="NormalWeb"/>
        <w:jc w:val="both"/>
        <w:rPr>
          <w:sz w:val="14"/>
          <w:szCs w:val="14"/>
        </w:rPr>
      </w:pPr>
      <w:r w:rsidRPr="00E83845">
        <w:rPr>
          <w:sz w:val="14"/>
          <w:szCs w:val="14"/>
        </w:rPr>
        <w:t xml:space="preserve"> . Estabelecer medidas que visem à expansão, consolidação e aperfeiçoamento do Sistema Municipal de Ensino;</w:t>
      </w:r>
    </w:p>
    <w:p w:rsidR="00E83845" w:rsidRPr="00E83845" w:rsidRDefault="00E83845" w:rsidP="00E83845">
      <w:pPr>
        <w:pStyle w:val="NormalWeb"/>
        <w:jc w:val="both"/>
        <w:rPr>
          <w:sz w:val="14"/>
          <w:szCs w:val="14"/>
        </w:rPr>
      </w:pPr>
      <w:r w:rsidRPr="00E83845">
        <w:rPr>
          <w:sz w:val="14"/>
          <w:szCs w:val="14"/>
        </w:rPr>
        <w:t>. Emitir indicações alertando os órgãos executivos locais, estaduais e federais responsáveis, para a conservação, ampliação e demais melhorias necessárias ao bom funcionamento das redes de educação atuante no Município;</w:t>
      </w:r>
    </w:p>
    <w:p w:rsidR="00E83845" w:rsidRPr="00E83845" w:rsidRDefault="00E83845" w:rsidP="00E83845">
      <w:pPr>
        <w:pStyle w:val="NormalWeb"/>
        <w:jc w:val="both"/>
        <w:rPr>
          <w:sz w:val="14"/>
          <w:szCs w:val="14"/>
        </w:rPr>
      </w:pPr>
      <w:r w:rsidRPr="00E83845">
        <w:rPr>
          <w:sz w:val="14"/>
          <w:szCs w:val="14"/>
        </w:rPr>
        <w:t>. Promover condições e campanhas que estimulem o amplo acesso da comunidade à formação escolar em todos os níveis, tendo em vista as demandas sociais e educacionais do Município;</w:t>
      </w:r>
    </w:p>
    <w:p w:rsidR="00E83845" w:rsidRPr="00E83845" w:rsidRDefault="00E83845" w:rsidP="00E83845">
      <w:pPr>
        <w:pStyle w:val="NormalWeb"/>
        <w:jc w:val="both"/>
        <w:rPr>
          <w:sz w:val="14"/>
          <w:szCs w:val="14"/>
        </w:rPr>
      </w:pPr>
      <w:r w:rsidRPr="00E83845">
        <w:rPr>
          <w:sz w:val="14"/>
          <w:szCs w:val="14"/>
        </w:rPr>
        <w:t>. Promover a ampla integração entre as redes de educação pública e privada de educação;</w:t>
      </w:r>
    </w:p>
    <w:p w:rsidR="00E83845" w:rsidRPr="00E83845" w:rsidRDefault="00E83845" w:rsidP="00E83845">
      <w:pPr>
        <w:pStyle w:val="NormalWeb"/>
        <w:jc w:val="both"/>
        <w:rPr>
          <w:sz w:val="14"/>
          <w:szCs w:val="14"/>
        </w:rPr>
      </w:pPr>
      <w:r w:rsidRPr="00E83845">
        <w:rPr>
          <w:sz w:val="14"/>
          <w:szCs w:val="14"/>
        </w:rPr>
        <w:t>. Elaborar o Calendário Escolar Municipal anual, cuja aplicação será sugerida as redes de ensino que atuam no Município;</w:t>
      </w:r>
    </w:p>
    <w:p w:rsidR="00E83845" w:rsidRPr="00E83845" w:rsidRDefault="00E83845" w:rsidP="00E83845">
      <w:pPr>
        <w:pStyle w:val="NormalWeb"/>
        <w:jc w:val="both"/>
        <w:rPr>
          <w:sz w:val="14"/>
          <w:szCs w:val="14"/>
        </w:rPr>
      </w:pPr>
      <w:r w:rsidRPr="00E83845">
        <w:rPr>
          <w:sz w:val="14"/>
          <w:szCs w:val="14"/>
        </w:rPr>
        <w:t>. Garantir o amplo acesso à educação de todos os cidadãos residentes neste Município, em respeito aos princípios que regem uma sociedade plural, justa, inclusiva e democrática.</w:t>
      </w:r>
    </w:p>
    <w:p w:rsidR="00E83845" w:rsidRPr="00E83845" w:rsidRDefault="00E83845" w:rsidP="00E83845">
      <w:pPr>
        <w:pStyle w:val="NormalWeb"/>
        <w:jc w:val="both"/>
        <w:rPr>
          <w:sz w:val="14"/>
          <w:szCs w:val="14"/>
        </w:rPr>
      </w:pPr>
      <w:r w:rsidRPr="00E83845">
        <w:rPr>
          <w:sz w:val="14"/>
          <w:szCs w:val="14"/>
        </w:rPr>
        <w:t>Assuntos da Secretaria Municipal de Educação</w:t>
      </w:r>
    </w:p>
    <w:p w:rsidR="00E83845" w:rsidRPr="00E83845" w:rsidRDefault="00E83845" w:rsidP="00E83845">
      <w:pPr>
        <w:pStyle w:val="NormalWeb"/>
        <w:jc w:val="both"/>
        <w:rPr>
          <w:sz w:val="14"/>
          <w:szCs w:val="14"/>
        </w:rPr>
      </w:pPr>
      <w:r w:rsidRPr="00E83845">
        <w:rPr>
          <w:sz w:val="14"/>
          <w:szCs w:val="14"/>
        </w:rPr>
        <w:t>Encerramento/Convocação (25/08)</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 xml:space="preserve">4ª REUNIÃO ORDINÁRIA ocorrida em 25/08/2016 </w:t>
      </w:r>
    </w:p>
    <w:p w:rsidR="00E83845" w:rsidRPr="00E83845" w:rsidRDefault="00E83845" w:rsidP="00E83845">
      <w:pPr>
        <w:pStyle w:val="NormalWeb"/>
        <w:jc w:val="both"/>
        <w:rPr>
          <w:sz w:val="14"/>
          <w:szCs w:val="14"/>
        </w:rPr>
      </w:pPr>
      <w:r w:rsidRPr="00E83845">
        <w:rPr>
          <w:sz w:val="14"/>
          <w:szCs w:val="14"/>
        </w:rPr>
        <w:t>Aprovação da Ata da reunião anterior e assinaturas (07/07)</w:t>
      </w:r>
    </w:p>
    <w:p w:rsidR="00E83845" w:rsidRPr="00E83845" w:rsidRDefault="00E83845" w:rsidP="00E83845">
      <w:pPr>
        <w:pStyle w:val="NormalWeb"/>
        <w:jc w:val="both"/>
        <w:rPr>
          <w:sz w:val="14"/>
          <w:szCs w:val="14"/>
        </w:rPr>
      </w:pPr>
      <w:r w:rsidRPr="00E83845">
        <w:rPr>
          <w:sz w:val="14"/>
          <w:szCs w:val="14"/>
        </w:rPr>
        <w:t>Comunicações da Presidência</w:t>
      </w:r>
    </w:p>
    <w:p w:rsidR="00E83845" w:rsidRPr="00E83845" w:rsidRDefault="00E83845" w:rsidP="00E83845">
      <w:pPr>
        <w:pStyle w:val="NormalWeb"/>
        <w:jc w:val="both"/>
        <w:rPr>
          <w:sz w:val="14"/>
          <w:szCs w:val="14"/>
        </w:rPr>
      </w:pPr>
      <w:r w:rsidRPr="00E83845">
        <w:rPr>
          <w:sz w:val="14"/>
          <w:szCs w:val="14"/>
        </w:rPr>
        <w:t>. Projeto de Lei de alteração do CME (tramitando)</w:t>
      </w:r>
      <w:r w:rsidRPr="00E83845">
        <w:rPr>
          <w:sz w:val="14"/>
          <w:szCs w:val="14"/>
        </w:rPr>
        <w:tab/>
      </w:r>
    </w:p>
    <w:p w:rsidR="00E83845" w:rsidRPr="00E83845" w:rsidRDefault="00E83845" w:rsidP="00E83845">
      <w:pPr>
        <w:pStyle w:val="NormalWeb"/>
        <w:jc w:val="both"/>
        <w:rPr>
          <w:sz w:val="14"/>
          <w:szCs w:val="14"/>
        </w:rPr>
      </w:pPr>
      <w:r w:rsidRPr="00E83845">
        <w:rPr>
          <w:sz w:val="14"/>
          <w:szCs w:val="14"/>
        </w:rPr>
        <w:t>Gestão Democrática</w:t>
      </w:r>
    </w:p>
    <w:p w:rsidR="00E83845" w:rsidRPr="00E83845" w:rsidRDefault="00E83845" w:rsidP="00E83845">
      <w:pPr>
        <w:pStyle w:val="NormalWeb"/>
        <w:jc w:val="both"/>
        <w:rPr>
          <w:sz w:val="14"/>
          <w:szCs w:val="14"/>
        </w:rPr>
      </w:pPr>
      <w:r w:rsidRPr="00E83845">
        <w:rPr>
          <w:sz w:val="14"/>
          <w:szCs w:val="14"/>
        </w:rPr>
        <w:t xml:space="preserve">. Iniciando ações </w:t>
      </w:r>
    </w:p>
    <w:p w:rsidR="00E83845" w:rsidRPr="00E83845" w:rsidRDefault="00E83845" w:rsidP="00E83845">
      <w:pPr>
        <w:pStyle w:val="NormalWeb"/>
        <w:jc w:val="both"/>
        <w:rPr>
          <w:sz w:val="14"/>
          <w:szCs w:val="14"/>
        </w:rPr>
      </w:pPr>
      <w:r w:rsidRPr="00E83845">
        <w:rPr>
          <w:sz w:val="14"/>
          <w:szCs w:val="14"/>
        </w:rPr>
        <w:t>Calendário Escolar 2017</w:t>
      </w:r>
    </w:p>
    <w:p w:rsidR="00E83845" w:rsidRPr="00E83845" w:rsidRDefault="00E83845" w:rsidP="00E83845">
      <w:pPr>
        <w:pStyle w:val="NormalWeb"/>
        <w:jc w:val="both"/>
        <w:rPr>
          <w:sz w:val="14"/>
          <w:szCs w:val="14"/>
        </w:rPr>
      </w:pPr>
      <w:r w:rsidRPr="00E83845">
        <w:rPr>
          <w:sz w:val="14"/>
          <w:szCs w:val="14"/>
        </w:rPr>
        <w:t>. Sugestões e alertas</w:t>
      </w:r>
    </w:p>
    <w:p w:rsidR="00E83845" w:rsidRPr="00E83845" w:rsidRDefault="00E83845" w:rsidP="00E83845">
      <w:pPr>
        <w:pStyle w:val="NormalWeb"/>
        <w:jc w:val="both"/>
        <w:rPr>
          <w:sz w:val="14"/>
          <w:szCs w:val="14"/>
        </w:rPr>
      </w:pPr>
      <w:r w:rsidRPr="00E83845">
        <w:rPr>
          <w:sz w:val="14"/>
          <w:szCs w:val="14"/>
        </w:rPr>
        <w:lastRenderedPageBreak/>
        <w:t xml:space="preserve">Normas previstas no PME para o CME </w:t>
      </w:r>
    </w:p>
    <w:p w:rsidR="00E83845" w:rsidRPr="00E83845" w:rsidRDefault="00E83845" w:rsidP="00E83845">
      <w:pPr>
        <w:pStyle w:val="NormalWeb"/>
        <w:jc w:val="both"/>
        <w:rPr>
          <w:sz w:val="14"/>
          <w:szCs w:val="14"/>
        </w:rPr>
      </w:pPr>
      <w:r w:rsidRPr="00E83845">
        <w:rPr>
          <w:sz w:val="14"/>
          <w:szCs w:val="14"/>
        </w:rPr>
        <w:t>Definição das visitas às escolas.</w:t>
      </w:r>
    </w:p>
    <w:p w:rsidR="00E83845" w:rsidRPr="00E83845" w:rsidRDefault="00E83845" w:rsidP="00E83845">
      <w:pPr>
        <w:pStyle w:val="NormalWeb"/>
        <w:jc w:val="both"/>
        <w:rPr>
          <w:sz w:val="14"/>
          <w:szCs w:val="14"/>
        </w:rPr>
      </w:pPr>
      <w:r w:rsidRPr="00E83845">
        <w:rPr>
          <w:sz w:val="14"/>
          <w:szCs w:val="14"/>
        </w:rPr>
        <w:t>. Sociedade Educacional e Cultural de Jacutinga Ltda - ME (Colégio Integrado Jean Piaget)</w:t>
      </w:r>
    </w:p>
    <w:p w:rsidR="00E83845" w:rsidRPr="00E83845" w:rsidRDefault="00E83845" w:rsidP="00E83845">
      <w:pPr>
        <w:pStyle w:val="NormalWeb"/>
        <w:jc w:val="both"/>
        <w:rPr>
          <w:sz w:val="14"/>
          <w:szCs w:val="14"/>
        </w:rPr>
      </w:pPr>
      <w:r w:rsidRPr="00E83845">
        <w:rPr>
          <w:sz w:val="14"/>
          <w:szCs w:val="14"/>
        </w:rPr>
        <w:t>. M2 Educacional Ltda - ME (Colégio Aplicativo Jacutinga)</w:t>
      </w:r>
    </w:p>
    <w:p w:rsidR="00E83845" w:rsidRPr="00E83845" w:rsidRDefault="00E83845" w:rsidP="00E83845">
      <w:pPr>
        <w:pStyle w:val="NormalWeb"/>
        <w:jc w:val="both"/>
        <w:rPr>
          <w:sz w:val="14"/>
          <w:szCs w:val="14"/>
        </w:rPr>
      </w:pPr>
      <w:r w:rsidRPr="00E83845">
        <w:rPr>
          <w:sz w:val="14"/>
          <w:szCs w:val="14"/>
        </w:rPr>
        <w:t>. Colégio Santo Antônio (Objetivo)</w:t>
      </w:r>
    </w:p>
    <w:p w:rsidR="00E83845" w:rsidRPr="00E83845" w:rsidRDefault="00E83845" w:rsidP="00E83845">
      <w:pPr>
        <w:pStyle w:val="NormalWeb"/>
        <w:jc w:val="both"/>
        <w:rPr>
          <w:sz w:val="14"/>
          <w:szCs w:val="14"/>
        </w:rPr>
      </w:pPr>
      <w:r w:rsidRPr="00E83845">
        <w:rPr>
          <w:sz w:val="14"/>
          <w:szCs w:val="14"/>
        </w:rPr>
        <w:t>. Colégio Educação e Cultura (Anglo Jacutinga)</w:t>
      </w:r>
    </w:p>
    <w:p w:rsidR="00E83845" w:rsidRPr="00E83845" w:rsidRDefault="00E83845" w:rsidP="00E83845">
      <w:pPr>
        <w:pStyle w:val="NormalWeb"/>
        <w:jc w:val="both"/>
        <w:rPr>
          <w:sz w:val="14"/>
          <w:szCs w:val="14"/>
        </w:rPr>
      </w:pPr>
      <w:r w:rsidRPr="00E83845">
        <w:rPr>
          <w:sz w:val="14"/>
          <w:szCs w:val="14"/>
        </w:rPr>
        <w:t>Lei do Zoneamento (Secretaria Municipal de Educação - providências)</w:t>
      </w:r>
    </w:p>
    <w:p w:rsidR="00E83845" w:rsidRPr="00E83845" w:rsidRDefault="00E83845" w:rsidP="00E83845">
      <w:pPr>
        <w:pStyle w:val="NormalWeb"/>
        <w:jc w:val="both"/>
        <w:rPr>
          <w:sz w:val="14"/>
          <w:szCs w:val="14"/>
        </w:rPr>
      </w:pPr>
      <w:r w:rsidRPr="00E83845">
        <w:rPr>
          <w:sz w:val="14"/>
          <w:szCs w:val="14"/>
        </w:rPr>
        <w:t>Colégio Aplicativo Jacutinga – autorização de funcionamento</w:t>
      </w:r>
    </w:p>
    <w:p w:rsidR="00E83845" w:rsidRPr="00E83845" w:rsidRDefault="00E83845" w:rsidP="00E83845">
      <w:pPr>
        <w:pStyle w:val="NormalWeb"/>
        <w:jc w:val="both"/>
        <w:rPr>
          <w:sz w:val="14"/>
          <w:szCs w:val="14"/>
        </w:rPr>
      </w:pPr>
      <w:r w:rsidRPr="00E83845">
        <w:rPr>
          <w:sz w:val="14"/>
          <w:szCs w:val="14"/>
        </w:rPr>
        <w:t>Avaliação de Desempenho</w:t>
      </w:r>
    </w:p>
    <w:p w:rsidR="00E83845" w:rsidRPr="00E83845" w:rsidRDefault="00E83845" w:rsidP="00E83845">
      <w:pPr>
        <w:pStyle w:val="NormalWeb"/>
        <w:jc w:val="both"/>
        <w:rPr>
          <w:sz w:val="14"/>
          <w:szCs w:val="14"/>
        </w:rPr>
      </w:pPr>
      <w:r w:rsidRPr="00E83845">
        <w:rPr>
          <w:sz w:val="14"/>
          <w:szCs w:val="14"/>
        </w:rPr>
        <w:t>. Recebimento de sugestões e críticas (encerramento).</w:t>
      </w:r>
    </w:p>
    <w:p w:rsidR="00E83845" w:rsidRPr="00E83845" w:rsidRDefault="00E83845" w:rsidP="00E83845">
      <w:pPr>
        <w:pStyle w:val="NormalWeb"/>
        <w:jc w:val="both"/>
        <w:rPr>
          <w:sz w:val="14"/>
          <w:szCs w:val="14"/>
        </w:rPr>
      </w:pPr>
      <w:r w:rsidRPr="00E83845">
        <w:rPr>
          <w:sz w:val="14"/>
          <w:szCs w:val="14"/>
        </w:rPr>
        <w:t>Prerrogativas do Conselho Municipal de Educação (2ª PARTE)</w:t>
      </w:r>
    </w:p>
    <w:p w:rsidR="00E83845" w:rsidRPr="00E83845" w:rsidRDefault="00E83845" w:rsidP="00E83845">
      <w:pPr>
        <w:pStyle w:val="NormalWeb"/>
        <w:jc w:val="both"/>
        <w:rPr>
          <w:sz w:val="14"/>
          <w:szCs w:val="14"/>
        </w:rPr>
      </w:pPr>
      <w:r w:rsidRPr="00E83845">
        <w:rPr>
          <w:sz w:val="14"/>
          <w:szCs w:val="14"/>
        </w:rPr>
        <w:t>. Fixar normas para:</w:t>
      </w:r>
    </w:p>
    <w:p w:rsidR="00E83845" w:rsidRPr="00E83845" w:rsidRDefault="00E83845" w:rsidP="00E83845">
      <w:pPr>
        <w:pStyle w:val="NormalWeb"/>
        <w:jc w:val="both"/>
        <w:rPr>
          <w:sz w:val="14"/>
          <w:szCs w:val="14"/>
        </w:rPr>
      </w:pPr>
      <w:r w:rsidRPr="00E83845">
        <w:rPr>
          <w:sz w:val="14"/>
          <w:szCs w:val="14"/>
        </w:rPr>
        <w:t>a) o funcionamento e o credenciamento das instituições públicas ou privadas, que atuam em qualquer dos níveis de ensino e que estejam locadas no Município;</w:t>
      </w:r>
    </w:p>
    <w:p w:rsidR="00E83845" w:rsidRPr="00E83845" w:rsidRDefault="00E83845" w:rsidP="00E83845">
      <w:pPr>
        <w:pStyle w:val="NormalWeb"/>
        <w:jc w:val="both"/>
        <w:rPr>
          <w:sz w:val="14"/>
          <w:szCs w:val="14"/>
        </w:rPr>
      </w:pPr>
      <w:r w:rsidRPr="00E83845">
        <w:rPr>
          <w:sz w:val="14"/>
          <w:szCs w:val="14"/>
        </w:rPr>
        <w:t>b) o funcionamento e o credenciamento das instituições públicas ou privadas, que atuam especificamente na educação infantil e no ensino fundamental, destinados aos educandos portadores de necessidades especiais, e que estejam locadas no Município;</w:t>
      </w:r>
    </w:p>
    <w:p w:rsidR="00E83845" w:rsidRPr="00E83845" w:rsidRDefault="00E83845" w:rsidP="00E83845">
      <w:pPr>
        <w:pStyle w:val="NormalWeb"/>
        <w:jc w:val="both"/>
        <w:rPr>
          <w:sz w:val="14"/>
          <w:szCs w:val="14"/>
        </w:rPr>
      </w:pPr>
      <w:r w:rsidRPr="00E83845">
        <w:rPr>
          <w:sz w:val="14"/>
          <w:szCs w:val="14"/>
        </w:rPr>
        <w:t>c) a matrícula de alunos em qualquer ano, série ou etapa que compõem os diferentes níveis da escolaridade, independentemente de sua escolarização anterior.</w:t>
      </w:r>
    </w:p>
    <w:p w:rsidR="00E83845" w:rsidRPr="00E83845" w:rsidRDefault="00E83845" w:rsidP="00E83845">
      <w:pPr>
        <w:pStyle w:val="NormalWeb"/>
        <w:jc w:val="both"/>
        <w:rPr>
          <w:sz w:val="14"/>
          <w:szCs w:val="14"/>
        </w:rPr>
      </w:pPr>
      <w:r w:rsidRPr="00E83845">
        <w:rPr>
          <w:sz w:val="14"/>
          <w:szCs w:val="14"/>
        </w:rPr>
        <w:t>. Discutir, redigir e aprovar:</w:t>
      </w:r>
    </w:p>
    <w:p w:rsidR="00E83845" w:rsidRPr="00E83845" w:rsidRDefault="00E83845" w:rsidP="00E83845">
      <w:pPr>
        <w:pStyle w:val="NormalWeb"/>
        <w:jc w:val="both"/>
        <w:rPr>
          <w:sz w:val="14"/>
          <w:szCs w:val="14"/>
        </w:rPr>
      </w:pPr>
      <w:r w:rsidRPr="00E83845">
        <w:rPr>
          <w:sz w:val="14"/>
          <w:szCs w:val="14"/>
        </w:rPr>
        <w:t>a) o Plano Municipal de Educação – PME nos termos da legislação vigente;</w:t>
      </w:r>
    </w:p>
    <w:p w:rsidR="00E83845" w:rsidRPr="00E83845" w:rsidRDefault="00E83845" w:rsidP="00E83845">
      <w:pPr>
        <w:pStyle w:val="NormalWeb"/>
        <w:jc w:val="both"/>
        <w:rPr>
          <w:sz w:val="14"/>
          <w:szCs w:val="14"/>
        </w:rPr>
      </w:pPr>
      <w:r w:rsidRPr="00E83845">
        <w:rPr>
          <w:sz w:val="14"/>
          <w:szCs w:val="14"/>
        </w:rPr>
        <w:t>b) os Regimentos e Planos Curriculares das Escolas Municipais.</w:t>
      </w:r>
    </w:p>
    <w:p w:rsidR="00E83845" w:rsidRPr="00E83845" w:rsidRDefault="00E83845" w:rsidP="00E83845">
      <w:pPr>
        <w:pStyle w:val="NormalWeb"/>
        <w:jc w:val="both"/>
        <w:rPr>
          <w:sz w:val="14"/>
          <w:szCs w:val="14"/>
        </w:rPr>
      </w:pPr>
      <w:r w:rsidRPr="00E83845">
        <w:rPr>
          <w:sz w:val="14"/>
          <w:szCs w:val="14"/>
        </w:rPr>
        <w:t>. Autorizar o funcionamento dos estabelecimentos de ensino e unidades escolares que vierem a se fixar no município, observando o cumprimento das normas legais e das regras definidas pelo Conselho Municipal de Educação para que estes possam iniciar suas atividades.</w:t>
      </w:r>
    </w:p>
    <w:p w:rsidR="00E83845" w:rsidRPr="00E83845" w:rsidRDefault="00E83845" w:rsidP="00E83845">
      <w:pPr>
        <w:pStyle w:val="NormalWeb"/>
        <w:jc w:val="both"/>
        <w:rPr>
          <w:sz w:val="14"/>
          <w:szCs w:val="14"/>
        </w:rPr>
      </w:pPr>
      <w:r w:rsidRPr="00E83845">
        <w:rPr>
          <w:sz w:val="14"/>
          <w:szCs w:val="14"/>
        </w:rPr>
        <w:t>. Acompanhar e avaliar a execução dos planos educacionais do Município;</w:t>
      </w:r>
    </w:p>
    <w:p w:rsidR="00E83845" w:rsidRPr="00E83845" w:rsidRDefault="00E83845" w:rsidP="00E83845">
      <w:pPr>
        <w:pStyle w:val="NormalWeb"/>
        <w:jc w:val="both"/>
        <w:rPr>
          <w:sz w:val="14"/>
          <w:szCs w:val="14"/>
        </w:rPr>
      </w:pPr>
      <w:r w:rsidRPr="00E83845">
        <w:rPr>
          <w:sz w:val="14"/>
          <w:szCs w:val="14"/>
        </w:rPr>
        <w:t>. Manifestar-se sobre assuntos e questões de natureza pedagogia que lhe forem submetidos pelos poderes constituídos: Executivo/Legislativo/Judiciário.</w:t>
      </w:r>
    </w:p>
    <w:p w:rsidR="00E83845" w:rsidRPr="00E83845" w:rsidRDefault="00E83845" w:rsidP="00E83845">
      <w:pPr>
        <w:pStyle w:val="NormalWeb"/>
        <w:jc w:val="both"/>
        <w:rPr>
          <w:sz w:val="14"/>
          <w:szCs w:val="14"/>
        </w:rPr>
      </w:pPr>
      <w:r w:rsidRPr="00E83845">
        <w:rPr>
          <w:sz w:val="14"/>
          <w:szCs w:val="14"/>
        </w:rPr>
        <w:t>. Manter intercâmbio com os demais Conselhos Municipais de Educação e, em particular com a união Nacional dos Conselhos Municipais de Educação (UNCME).</w:t>
      </w:r>
    </w:p>
    <w:p w:rsidR="00E83845" w:rsidRPr="00E83845" w:rsidRDefault="00E83845" w:rsidP="00E83845">
      <w:pPr>
        <w:pStyle w:val="NormalWeb"/>
        <w:jc w:val="both"/>
        <w:rPr>
          <w:sz w:val="14"/>
          <w:szCs w:val="14"/>
        </w:rPr>
      </w:pPr>
      <w:r w:rsidRPr="00E83845">
        <w:rPr>
          <w:sz w:val="14"/>
          <w:szCs w:val="14"/>
        </w:rPr>
        <w:lastRenderedPageBreak/>
        <w:t>. Convocar ou convidar, após aprovação em plenário, qualquer membro da comunidade para prestar esclarecimentos, informações e orientações nas sessões do Conselho Municipal de Educação sobre assuntos exclusivos a temática escolar/educacional.</w:t>
      </w:r>
    </w:p>
    <w:p w:rsidR="00E83845" w:rsidRPr="00E83845" w:rsidRDefault="00E83845" w:rsidP="00E83845">
      <w:pPr>
        <w:pStyle w:val="NormalWeb"/>
        <w:jc w:val="both"/>
        <w:rPr>
          <w:sz w:val="14"/>
          <w:szCs w:val="14"/>
        </w:rPr>
      </w:pPr>
      <w:r w:rsidRPr="00E83845">
        <w:rPr>
          <w:sz w:val="14"/>
          <w:szCs w:val="14"/>
        </w:rPr>
        <w:t>. Exercer outras atribuições, prevista em lei, ou decorrentes da natureza de suas funções.</w:t>
      </w:r>
    </w:p>
    <w:p w:rsidR="00E83845" w:rsidRPr="00E83845" w:rsidRDefault="00E83845" w:rsidP="00E83845">
      <w:pPr>
        <w:pStyle w:val="NormalWeb"/>
        <w:jc w:val="both"/>
        <w:rPr>
          <w:sz w:val="14"/>
          <w:szCs w:val="14"/>
        </w:rPr>
      </w:pPr>
      <w:r w:rsidRPr="00E83845">
        <w:rPr>
          <w:sz w:val="14"/>
          <w:szCs w:val="14"/>
        </w:rPr>
        <w:t>Assuntos da Secretaria Municipal de Educação</w:t>
      </w:r>
    </w:p>
    <w:p w:rsidR="00E83845" w:rsidRPr="00E83845" w:rsidRDefault="00E83845" w:rsidP="00E83845">
      <w:pPr>
        <w:pStyle w:val="NormalWeb"/>
        <w:jc w:val="both"/>
        <w:rPr>
          <w:sz w:val="14"/>
          <w:szCs w:val="14"/>
        </w:rPr>
      </w:pPr>
      <w:r w:rsidRPr="00E83845">
        <w:rPr>
          <w:sz w:val="14"/>
          <w:szCs w:val="14"/>
        </w:rPr>
        <w:t>Encerramento</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 xml:space="preserve">5ª REUNIÃO ORDINÁRIA ocorrida em 25/08/2016 </w:t>
      </w:r>
    </w:p>
    <w:p w:rsidR="00E83845" w:rsidRPr="00E83845" w:rsidRDefault="00E83845" w:rsidP="00E83845">
      <w:pPr>
        <w:pStyle w:val="NormalWeb"/>
        <w:jc w:val="both"/>
        <w:rPr>
          <w:sz w:val="14"/>
          <w:szCs w:val="14"/>
        </w:rPr>
      </w:pPr>
      <w:r w:rsidRPr="00E83845">
        <w:rPr>
          <w:sz w:val="14"/>
          <w:szCs w:val="14"/>
        </w:rPr>
        <w:t>Aprovação da revisão do Regimento Interno.</w:t>
      </w:r>
    </w:p>
    <w:p w:rsidR="00E83845" w:rsidRPr="00E83845" w:rsidRDefault="00E83845" w:rsidP="00E83845">
      <w:pPr>
        <w:pStyle w:val="NormalWeb"/>
        <w:jc w:val="both"/>
        <w:rPr>
          <w:sz w:val="14"/>
          <w:szCs w:val="14"/>
        </w:rPr>
      </w:pPr>
      <w:r w:rsidRPr="00E83845">
        <w:rPr>
          <w:sz w:val="14"/>
          <w:szCs w:val="14"/>
        </w:rPr>
        <w:t>Encerramento/Convocação (27/10)</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 xml:space="preserve">6ª REUNIÃO ORDINÁRIA ocorrida em 27/10/2016 </w:t>
      </w:r>
    </w:p>
    <w:p w:rsidR="00E83845" w:rsidRPr="00E83845" w:rsidRDefault="00E83845" w:rsidP="00E83845">
      <w:pPr>
        <w:pStyle w:val="NormalWeb"/>
        <w:jc w:val="both"/>
        <w:rPr>
          <w:sz w:val="14"/>
          <w:szCs w:val="14"/>
        </w:rPr>
      </w:pPr>
      <w:r w:rsidRPr="00E83845">
        <w:rPr>
          <w:sz w:val="14"/>
          <w:szCs w:val="14"/>
        </w:rPr>
        <w:t>Aprovação das Atas das reuniões anteriores e assinaturas (25/08)</w:t>
      </w:r>
    </w:p>
    <w:p w:rsidR="00E83845" w:rsidRPr="00E83845" w:rsidRDefault="00E83845" w:rsidP="00E83845">
      <w:pPr>
        <w:pStyle w:val="NormalWeb"/>
        <w:jc w:val="both"/>
        <w:rPr>
          <w:sz w:val="14"/>
          <w:szCs w:val="14"/>
        </w:rPr>
      </w:pPr>
      <w:r w:rsidRPr="00E83845">
        <w:rPr>
          <w:sz w:val="14"/>
          <w:szCs w:val="14"/>
        </w:rPr>
        <w:t>Comunicações da Presidência</w:t>
      </w:r>
    </w:p>
    <w:p w:rsidR="00E83845" w:rsidRPr="00E83845" w:rsidRDefault="00E83845" w:rsidP="00E83845">
      <w:pPr>
        <w:pStyle w:val="NormalWeb"/>
        <w:jc w:val="both"/>
        <w:rPr>
          <w:sz w:val="14"/>
          <w:szCs w:val="14"/>
        </w:rPr>
      </w:pPr>
      <w:r w:rsidRPr="00E83845">
        <w:rPr>
          <w:sz w:val="14"/>
          <w:szCs w:val="14"/>
        </w:rPr>
        <w:t>. Aprovado o Projeto de Lei de alteração do Conselho Municipal de Educação.</w:t>
      </w:r>
    </w:p>
    <w:p w:rsidR="00E83845" w:rsidRPr="00E83845" w:rsidRDefault="00E83845" w:rsidP="00E83845">
      <w:pPr>
        <w:pStyle w:val="NormalWeb"/>
        <w:jc w:val="both"/>
        <w:rPr>
          <w:sz w:val="14"/>
          <w:szCs w:val="14"/>
        </w:rPr>
      </w:pPr>
      <w:r w:rsidRPr="00E83845">
        <w:rPr>
          <w:sz w:val="14"/>
          <w:szCs w:val="14"/>
        </w:rPr>
        <w:t>. Colégio Aplicativo Jacutinga – autorização de funcionamento.</w:t>
      </w:r>
    </w:p>
    <w:p w:rsidR="00E83845" w:rsidRPr="00E83845" w:rsidRDefault="00E83845" w:rsidP="00E83845">
      <w:pPr>
        <w:pStyle w:val="NormalWeb"/>
        <w:jc w:val="both"/>
        <w:rPr>
          <w:sz w:val="14"/>
          <w:szCs w:val="14"/>
        </w:rPr>
      </w:pPr>
      <w:r w:rsidRPr="00E83845">
        <w:rPr>
          <w:sz w:val="14"/>
          <w:szCs w:val="14"/>
        </w:rPr>
        <w:t>Gestão Democrática</w:t>
      </w:r>
    </w:p>
    <w:p w:rsidR="00E83845" w:rsidRPr="00E83845" w:rsidRDefault="00E83845" w:rsidP="00E83845">
      <w:pPr>
        <w:pStyle w:val="NormalWeb"/>
        <w:jc w:val="both"/>
        <w:rPr>
          <w:sz w:val="14"/>
          <w:szCs w:val="14"/>
        </w:rPr>
      </w:pPr>
      <w:r w:rsidRPr="00E83845">
        <w:rPr>
          <w:sz w:val="14"/>
          <w:szCs w:val="14"/>
        </w:rPr>
        <w:t xml:space="preserve">. Prosseguindo as ações (escolha dos membros da direção escolar) </w:t>
      </w:r>
    </w:p>
    <w:p w:rsidR="00E83845" w:rsidRPr="00E83845" w:rsidRDefault="00E83845" w:rsidP="00E83845">
      <w:pPr>
        <w:pStyle w:val="NormalWeb"/>
        <w:jc w:val="both"/>
        <w:rPr>
          <w:sz w:val="14"/>
          <w:szCs w:val="14"/>
        </w:rPr>
      </w:pPr>
      <w:r w:rsidRPr="00E83845">
        <w:rPr>
          <w:sz w:val="14"/>
          <w:szCs w:val="14"/>
        </w:rPr>
        <w:t>Calendário Escolar 2017</w:t>
      </w:r>
    </w:p>
    <w:p w:rsidR="00E83845" w:rsidRPr="00E83845" w:rsidRDefault="00E83845" w:rsidP="00E83845">
      <w:pPr>
        <w:pStyle w:val="NormalWeb"/>
        <w:jc w:val="both"/>
        <w:rPr>
          <w:sz w:val="14"/>
          <w:szCs w:val="14"/>
        </w:rPr>
      </w:pPr>
      <w:r w:rsidRPr="00E83845">
        <w:rPr>
          <w:sz w:val="14"/>
          <w:szCs w:val="14"/>
        </w:rPr>
        <w:t>. Comentários e sugestões (próxima reunião aprovação do calendário 2017)</w:t>
      </w:r>
    </w:p>
    <w:p w:rsidR="00E83845" w:rsidRPr="00E83845" w:rsidRDefault="00E83845" w:rsidP="00E83845">
      <w:pPr>
        <w:pStyle w:val="NormalWeb"/>
        <w:jc w:val="both"/>
        <w:rPr>
          <w:sz w:val="14"/>
          <w:szCs w:val="14"/>
        </w:rPr>
      </w:pPr>
      <w:r w:rsidRPr="00E83845">
        <w:rPr>
          <w:sz w:val="14"/>
          <w:szCs w:val="14"/>
        </w:rPr>
        <w:t xml:space="preserve">Normas previstas no Plano Municipal de Educação para o Conselho Municipal de Educação  </w:t>
      </w:r>
    </w:p>
    <w:p w:rsidR="00E83845" w:rsidRPr="00E83845" w:rsidRDefault="00E83845" w:rsidP="00E83845">
      <w:pPr>
        <w:pStyle w:val="NormalWeb"/>
        <w:jc w:val="both"/>
        <w:rPr>
          <w:sz w:val="14"/>
          <w:szCs w:val="14"/>
        </w:rPr>
      </w:pPr>
      <w:r w:rsidRPr="00E83845">
        <w:rPr>
          <w:sz w:val="14"/>
          <w:szCs w:val="14"/>
        </w:rPr>
        <w:t>. Recebimento dos relatórios de visitas às escolas particulares (próximas ações)</w:t>
      </w:r>
    </w:p>
    <w:p w:rsidR="00E83845" w:rsidRPr="00E83845" w:rsidRDefault="00E83845" w:rsidP="00E83845">
      <w:pPr>
        <w:pStyle w:val="NormalWeb"/>
        <w:jc w:val="both"/>
        <w:rPr>
          <w:sz w:val="14"/>
          <w:szCs w:val="14"/>
        </w:rPr>
      </w:pPr>
      <w:r w:rsidRPr="00E83845">
        <w:rPr>
          <w:sz w:val="14"/>
          <w:szCs w:val="14"/>
        </w:rPr>
        <w:t>Avaliação de Desempenho</w:t>
      </w:r>
    </w:p>
    <w:p w:rsidR="00E83845" w:rsidRPr="00E83845" w:rsidRDefault="00E83845" w:rsidP="00E83845">
      <w:pPr>
        <w:pStyle w:val="NormalWeb"/>
        <w:jc w:val="both"/>
        <w:rPr>
          <w:sz w:val="14"/>
          <w:szCs w:val="14"/>
        </w:rPr>
      </w:pPr>
      <w:r w:rsidRPr="00E83845">
        <w:rPr>
          <w:sz w:val="14"/>
          <w:szCs w:val="14"/>
        </w:rPr>
        <w:t>. Discutindo soluções/recebendo sugestões.</w:t>
      </w:r>
    </w:p>
    <w:p w:rsidR="00E83845" w:rsidRPr="00E83845" w:rsidRDefault="00E83845" w:rsidP="00E83845">
      <w:pPr>
        <w:pStyle w:val="NormalWeb"/>
        <w:jc w:val="both"/>
        <w:rPr>
          <w:sz w:val="14"/>
          <w:szCs w:val="14"/>
        </w:rPr>
      </w:pPr>
      <w:r w:rsidRPr="00E83845">
        <w:rPr>
          <w:sz w:val="14"/>
          <w:szCs w:val="14"/>
        </w:rPr>
        <w:t>Prerrogativas do Conselho Municipal de Educação</w:t>
      </w:r>
    </w:p>
    <w:p w:rsidR="00E83845" w:rsidRPr="00E83845" w:rsidRDefault="00E83845" w:rsidP="00E83845">
      <w:pPr>
        <w:pStyle w:val="NormalWeb"/>
        <w:jc w:val="both"/>
        <w:rPr>
          <w:sz w:val="14"/>
          <w:szCs w:val="14"/>
        </w:rPr>
      </w:pPr>
      <w:r w:rsidRPr="00E83845">
        <w:rPr>
          <w:sz w:val="14"/>
          <w:szCs w:val="14"/>
        </w:rPr>
        <w:t>. Fixação de normas gerais para funcionamento das escolas (resolução)</w:t>
      </w:r>
    </w:p>
    <w:p w:rsidR="00E83845" w:rsidRPr="00E83845" w:rsidRDefault="00E83845" w:rsidP="00E83845">
      <w:pPr>
        <w:pStyle w:val="NormalWeb"/>
        <w:jc w:val="both"/>
        <w:rPr>
          <w:sz w:val="14"/>
          <w:szCs w:val="14"/>
        </w:rPr>
      </w:pPr>
      <w:r w:rsidRPr="00E83845">
        <w:rPr>
          <w:sz w:val="14"/>
          <w:szCs w:val="14"/>
        </w:rPr>
        <w:t>. Distribuição de aulas (normas legais)</w:t>
      </w:r>
    </w:p>
    <w:p w:rsidR="00E83845" w:rsidRPr="00E83845" w:rsidRDefault="00E83845" w:rsidP="00E83845">
      <w:pPr>
        <w:pStyle w:val="NormalWeb"/>
        <w:jc w:val="both"/>
        <w:rPr>
          <w:sz w:val="14"/>
          <w:szCs w:val="14"/>
        </w:rPr>
      </w:pPr>
      <w:r w:rsidRPr="00E83845">
        <w:rPr>
          <w:sz w:val="14"/>
          <w:szCs w:val="14"/>
        </w:rPr>
        <w:t>. Jornada de Trabalho do Professor (1/3 fora da sala)</w:t>
      </w:r>
    </w:p>
    <w:p w:rsidR="00E83845" w:rsidRPr="00E83845" w:rsidRDefault="00E83845" w:rsidP="00E83845">
      <w:pPr>
        <w:pStyle w:val="NormalWeb"/>
        <w:jc w:val="both"/>
        <w:rPr>
          <w:sz w:val="14"/>
          <w:szCs w:val="14"/>
        </w:rPr>
      </w:pPr>
      <w:r w:rsidRPr="00E83845">
        <w:rPr>
          <w:sz w:val="14"/>
          <w:szCs w:val="14"/>
        </w:rPr>
        <w:t>Assuntos da Secretaria Municipal de Educação</w:t>
      </w:r>
    </w:p>
    <w:p w:rsidR="00E83845" w:rsidRPr="00E83845" w:rsidRDefault="00E83845" w:rsidP="00E83845">
      <w:pPr>
        <w:pStyle w:val="NormalWeb"/>
        <w:jc w:val="both"/>
        <w:rPr>
          <w:sz w:val="14"/>
          <w:szCs w:val="14"/>
        </w:rPr>
      </w:pPr>
      <w:r w:rsidRPr="00E83845">
        <w:rPr>
          <w:sz w:val="14"/>
          <w:szCs w:val="14"/>
        </w:rPr>
        <w:lastRenderedPageBreak/>
        <w:t>Encerramento/Convocação (14/12)</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 xml:space="preserve">7ª REUNIÃO ORDINÁRIA ocorrida em 14/12/2016 </w:t>
      </w:r>
    </w:p>
    <w:p w:rsidR="00E83845" w:rsidRPr="00E83845" w:rsidRDefault="00E83845" w:rsidP="00E83845">
      <w:pPr>
        <w:pStyle w:val="NormalWeb"/>
        <w:jc w:val="both"/>
        <w:rPr>
          <w:sz w:val="14"/>
          <w:szCs w:val="14"/>
        </w:rPr>
      </w:pPr>
      <w:r w:rsidRPr="00E83845">
        <w:rPr>
          <w:sz w:val="14"/>
          <w:szCs w:val="14"/>
        </w:rPr>
        <w:t>Aprovação da Ata da reunião anterior e assinaturas (27/10)</w:t>
      </w:r>
    </w:p>
    <w:p w:rsidR="00E83845" w:rsidRPr="00E83845" w:rsidRDefault="00E83845" w:rsidP="00E83845">
      <w:pPr>
        <w:pStyle w:val="NormalWeb"/>
        <w:jc w:val="both"/>
        <w:rPr>
          <w:sz w:val="14"/>
          <w:szCs w:val="14"/>
        </w:rPr>
      </w:pPr>
      <w:r w:rsidRPr="00E83845">
        <w:rPr>
          <w:sz w:val="14"/>
          <w:szCs w:val="14"/>
        </w:rPr>
        <w:t>Comunicações da Presidência</w:t>
      </w:r>
    </w:p>
    <w:p w:rsidR="00E83845" w:rsidRPr="00E83845" w:rsidRDefault="00E83845" w:rsidP="00E83845">
      <w:pPr>
        <w:pStyle w:val="NormalWeb"/>
        <w:jc w:val="both"/>
        <w:rPr>
          <w:sz w:val="14"/>
          <w:szCs w:val="14"/>
        </w:rPr>
      </w:pPr>
      <w:r w:rsidRPr="00E83845">
        <w:rPr>
          <w:sz w:val="14"/>
          <w:szCs w:val="14"/>
        </w:rPr>
        <w:t>. Agendamento com a nova gestão municipal</w:t>
      </w:r>
    </w:p>
    <w:p w:rsidR="00E83845" w:rsidRPr="00E83845" w:rsidRDefault="00E83845" w:rsidP="00E83845">
      <w:pPr>
        <w:pStyle w:val="NormalWeb"/>
        <w:jc w:val="both"/>
        <w:rPr>
          <w:sz w:val="14"/>
          <w:szCs w:val="14"/>
        </w:rPr>
      </w:pPr>
      <w:r w:rsidRPr="00E83845">
        <w:rPr>
          <w:sz w:val="14"/>
          <w:szCs w:val="14"/>
        </w:rPr>
        <w:t>Calendário Escolar 2017</w:t>
      </w:r>
    </w:p>
    <w:p w:rsidR="00E83845" w:rsidRPr="00E83845" w:rsidRDefault="00E83845" w:rsidP="00E83845">
      <w:pPr>
        <w:pStyle w:val="NormalWeb"/>
        <w:jc w:val="both"/>
        <w:rPr>
          <w:sz w:val="14"/>
          <w:szCs w:val="14"/>
        </w:rPr>
      </w:pPr>
      <w:r w:rsidRPr="00E83845">
        <w:rPr>
          <w:sz w:val="14"/>
          <w:szCs w:val="14"/>
        </w:rPr>
        <w:t>. Aprovação do calendário 2017</w:t>
      </w:r>
    </w:p>
    <w:p w:rsidR="00E83845" w:rsidRPr="00E83845" w:rsidRDefault="00E83845" w:rsidP="00E83845">
      <w:pPr>
        <w:pStyle w:val="NormalWeb"/>
        <w:jc w:val="both"/>
        <w:rPr>
          <w:sz w:val="14"/>
          <w:szCs w:val="14"/>
        </w:rPr>
      </w:pPr>
      <w:r w:rsidRPr="00E83845">
        <w:rPr>
          <w:sz w:val="14"/>
          <w:szCs w:val="14"/>
        </w:rPr>
        <w:t>Prerrogativas do Conselho Municipal de Educação</w:t>
      </w:r>
    </w:p>
    <w:p w:rsidR="00E83845" w:rsidRPr="00E83845" w:rsidRDefault="00E83845" w:rsidP="00E83845">
      <w:pPr>
        <w:pStyle w:val="NormalWeb"/>
        <w:jc w:val="both"/>
        <w:rPr>
          <w:sz w:val="14"/>
          <w:szCs w:val="14"/>
        </w:rPr>
      </w:pPr>
      <w:r w:rsidRPr="00E83845">
        <w:rPr>
          <w:sz w:val="14"/>
          <w:szCs w:val="14"/>
        </w:rPr>
        <w:t xml:space="preserve">. Aprovação da Fixação de normas gerais para funcionamento das escolas </w:t>
      </w:r>
    </w:p>
    <w:p w:rsidR="00E83845" w:rsidRPr="00E83845" w:rsidRDefault="00E83845" w:rsidP="00E83845">
      <w:pPr>
        <w:pStyle w:val="NormalWeb"/>
        <w:jc w:val="both"/>
        <w:rPr>
          <w:sz w:val="14"/>
          <w:szCs w:val="14"/>
        </w:rPr>
      </w:pPr>
      <w:r w:rsidRPr="00E83845">
        <w:rPr>
          <w:sz w:val="14"/>
          <w:szCs w:val="14"/>
        </w:rPr>
        <w:t>Relatório Anual de 2016</w:t>
      </w:r>
    </w:p>
    <w:p w:rsidR="00E83845" w:rsidRPr="00E83845" w:rsidRDefault="00E83845" w:rsidP="00E83845">
      <w:pPr>
        <w:pStyle w:val="NormalWeb"/>
        <w:jc w:val="both"/>
        <w:rPr>
          <w:sz w:val="14"/>
          <w:szCs w:val="14"/>
        </w:rPr>
      </w:pPr>
      <w:r w:rsidRPr="00E83845">
        <w:rPr>
          <w:sz w:val="14"/>
          <w:szCs w:val="14"/>
        </w:rPr>
        <w:t>. Aprovação do Relatório Anual de Atividades</w:t>
      </w:r>
    </w:p>
    <w:p w:rsidR="00E83845" w:rsidRPr="00E83845" w:rsidRDefault="00E83845" w:rsidP="00E83845">
      <w:pPr>
        <w:pStyle w:val="NormalWeb"/>
        <w:jc w:val="both"/>
        <w:rPr>
          <w:sz w:val="14"/>
          <w:szCs w:val="14"/>
        </w:rPr>
      </w:pPr>
      <w:r w:rsidRPr="00E83845">
        <w:rPr>
          <w:sz w:val="14"/>
          <w:szCs w:val="14"/>
        </w:rPr>
        <w:t>Assuntos da Secretaria Municipal de Educação</w:t>
      </w:r>
    </w:p>
    <w:p w:rsidR="00E83845" w:rsidRPr="00E83845" w:rsidRDefault="00E83845" w:rsidP="00E83845">
      <w:pPr>
        <w:pStyle w:val="NormalWeb"/>
        <w:jc w:val="both"/>
        <w:rPr>
          <w:sz w:val="14"/>
          <w:szCs w:val="14"/>
        </w:rPr>
      </w:pPr>
      <w:r w:rsidRPr="00E83845">
        <w:rPr>
          <w:sz w:val="14"/>
          <w:szCs w:val="14"/>
        </w:rPr>
        <w:t>Encerramento/Convocação (23/02/17)</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3. ASSUNTOS TRATADOS: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w:t>
      </w:r>
      <w:r w:rsidRPr="00E83845">
        <w:rPr>
          <w:sz w:val="14"/>
          <w:szCs w:val="14"/>
        </w:rPr>
        <w:tab/>
        <w:t xml:space="preserve">Implantação no site da Prefeitura para uso exclusivo do Conselho Municipal de Educação </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 xml:space="preserve">Conflito Lei e Regimento Interno do Conselho Municipal de Educação </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 xml:space="preserve">Normas previstas no Plano Municipal de Educação para o Conselho Municipal de Educação </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 xml:space="preserve">Ajuste na Lei de criação do Conselho Municipal de Educação </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Revisão do Regimento Interno</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 xml:space="preserve">Avaliação de Desempenho </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Calendário Escolar 2017</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Gestão Democrática nas escolas (escolha da direção)</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Visitas técnicas as escolas de educação infantil particular</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Fixação de normas gerais para funcionamento das escolas (resolução)</w:t>
      </w:r>
    </w:p>
    <w:p w:rsidR="00E83845" w:rsidRPr="00E83845" w:rsidRDefault="00E83845" w:rsidP="00E83845">
      <w:pPr>
        <w:pStyle w:val="NormalWeb"/>
        <w:jc w:val="both"/>
        <w:rPr>
          <w:sz w:val="14"/>
          <w:szCs w:val="14"/>
        </w:rPr>
      </w:pPr>
      <w:r w:rsidRPr="00E83845">
        <w:rPr>
          <w:sz w:val="14"/>
          <w:szCs w:val="14"/>
        </w:rPr>
        <w:lastRenderedPageBreak/>
        <w:t>•</w:t>
      </w:r>
      <w:r w:rsidRPr="00E83845">
        <w:rPr>
          <w:sz w:val="14"/>
          <w:szCs w:val="14"/>
        </w:rPr>
        <w:tab/>
        <w:t>Distribuição de aulas (normas legais)</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Jornada de Trabalho do Professor (1/3 fora da sala)</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4. RESOLUÇÕES APROVADAS:</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w:t>
      </w:r>
      <w:r w:rsidRPr="00E83845">
        <w:rPr>
          <w:sz w:val="14"/>
          <w:szCs w:val="14"/>
        </w:rPr>
        <w:tab/>
        <w:t>Resolução n.º 001 de 07 de julho de 2.016 - Dispõe sobre autorização de matriculas de alunos no EJA – Ensino Médio.</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Resolução n.º 002 de 07 de julho de 2.016 - Dispõe sobre aprovação de Apostila no EJA – Anos Finais do Ensino Fundamental.</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Resolução n.º 003 de 25 de agosto de 2.016 - Dispõe sobre aprovação do Regimento Interno revisto e atualizado.</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Resolução n.º 004 de 14 de dezembro de 2.016 - Define critérios e normas para a Organização, Credenciamento de Instituições Educacionais Públicas e Privadas, Autorização de Funcionamento e Renovação de Autorização da Educação Infantil e suas fases do Sistema Municipal de Ensino de Jacutinga e dá outras providências.</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Resolução n.º 005 de 14 de dezembro de 2.016 - Dispõe sobre aprovação do Calendário Escolar de 2.017 das Escolas e Creches Públicas Municipais.</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Resolução n.º 006 de 14 de dezembro de 2.016 - Dispõe sobre aprovação do Relatório Anual de Atividades de 2.016 do Conselho Municipal de Educação.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5. PROJETOS EM ANDAMENTO: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w:t>
      </w:r>
      <w:r w:rsidRPr="00E83845">
        <w:rPr>
          <w:sz w:val="14"/>
          <w:szCs w:val="14"/>
        </w:rPr>
        <w:tab/>
        <w:t xml:space="preserve">Visitas às escolas particulares </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Análise das visitas às escolas públicas</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Credenciamento das escolas públicas e particulares de educação infantil.</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Regimento Escolar e Projeto Político Pedagógico</w:t>
      </w:r>
    </w:p>
    <w:p w:rsidR="00E83845" w:rsidRPr="00E83845" w:rsidRDefault="00E83845" w:rsidP="00E83845">
      <w:pPr>
        <w:pStyle w:val="NormalWeb"/>
        <w:jc w:val="both"/>
        <w:rPr>
          <w:sz w:val="14"/>
          <w:szCs w:val="14"/>
        </w:rPr>
      </w:pPr>
      <w:r w:rsidRPr="00E83845">
        <w:rPr>
          <w:sz w:val="14"/>
          <w:szCs w:val="14"/>
        </w:rPr>
        <w:lastRenderedPageBreak/>
        <w:t>•</w:t>
      </w:r>
      <w:r w:rsidRPr="00E83845">
        <w:rPr>
          <w:sz w:val="14"/>
          <w:szCs w:val="14"/>
        </w:rPr>
        <w:tab/>
        <w:t xml:space="preserve">Jornada de Trabalho do Professor </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 xml:space="preserve">Avaliação de Desempenho </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Plano Plurianual 2018/2020</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Calendário Escolar 2018</w:t>
      </w:r>
    </w:p>
    <w:p w:rsidR="00E83845" w:rsidRPr="00E83845" w:rsidRDefault="00E83845" w:rsidP="00E83845">
      <w:pPr>
        <w:pStyle w:val="NormalWeb"/>
        <w:jc w:val="both"/>
        <w:rPr>
          <w:sz w:val="14"/>
          <w:szCs w:val="14"/>
        </w:rPr>
      </w:pPr>
      <w:r w:rsidRPr="00E83845">
        <w:rPr>
          <w:sz w:val="14"/>
          <w:szCs w:val="14"/>
        </w:rPr>
        <w:t>•</w:t>
      </w:r>
      <w:r w:rsidRPr="00E83845">
        <w:rPr>
          <w:sz w:val="14"/>
          <w:szCs w:val="14"/>
        </w:rPr>
        <w:tab/>
        <w:t xml:space="preserve">Gestão Democrática </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5. CONCLUSÃO</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Esta atual gestão do Conselho Municipal de Educação cuja posse ocorreu em 1º de março deste ano com mandato até 28 de fevereiro de 2018, tem buscado através das reuniões bimestrais criarem conjuntamente mecanismos permanentes de discussão entre os membros deste conselho a fim de que seja possível buscar soluções para o desenvolvimento do ensino municipal, em especial a educação infantil, norteando nossa preocupação como foco principal ao aluno, mas não se esquecendo das necessidades dos demais agentes pertencentes à escola, os professores, os servidores e a família, cuja integralização se feita, irá gerar novos tempos para nosso ensino municipal.</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r w:rsidRPr="00E83845">
        <w:rPr>
          <w:sz w:val="14"/>
          <w:szCs w:val="14"/>
        </w:rPr>
        <w:t>Prof.º Roberto Ramalho</w:t>
      </w:r>
    </w:p>
    <w:p w:rsidR="00E83845" w:rsidRPr="00E83845" w:rsidRDefault="00E83845" w:rsidP="00E83845">
      <w:pPr>
        <w:pStyle w:val="NormalWeb"/>
        <w:jc w:val="both"/>
        <w:rPr>
          <w:sz w:val="14"/>
          <w:szCs w:val="14"/>
        </w:rPr>
      </w:pPr>
      <w:r w:rsidRPr="00E83845">
        <w:rPr>
          <w:sz w:val="14"/>
          <w:szCs w:val="14"/>
        </w:rPr>
        <w:t xml:space="preserve">Presidente do Conselho Municipal de Educação </w:t>
      </w: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83845" w:rsidRPr="00E83845" w:rsidRDefault="00E83845" w:rsidP="00E83845">
      <w:pPr>
        <w:pStyle w:val="NormalWeb"/>
        <w:jc w:val="both"/>
        <w:rPr>
          <w:sz w:val="14"/>
          <w:szCs w:val="14"/>
        </w:rPr>
      </w:pPr>
    </w:p>
    <w:p w:rsidR="00EF4BE9" w:rsidRDefault="00EF4BE9" w:rsidP="009C2B87">
      <w:pPr>
        <w:pStyle w:val="NormalWeb"/>
        <w:jc w:val="center"/>
        <w:rPr>
          <w:sz w:val="14"/>
          <w:szCs w:val="14"/>
        </w:rPr>
        <w:sectPr w:rsidR="00EF4BE9" w:rsidSect="00E83845">
          <w:type w:val="continuous"/>
          <w:pgSz w:w="11906" w:h="16838"/>
          <w:pgMar w:top="851" w:right="991" w:bottom="1134" w:left="1418" w:header="708" w:footer="708" w:gutter="0"/>
          <w:cols w:num="2" w:space="708"/>
          <w:docGrid w:linePitch="360"/>
        </w:sectPr>
      </w:pPr>
    </w:p>
    <w:p w:rsidR="004E250B" w:rsidRDefault="004E250B" w:rsidP="003F0870">
      <w:pPr>
        <w:pStyle w:val="NormalWeb"/>
        <w:rPr>
          <w:sz w:val="14"/>
          <w:szCs w:val="14"/>
        </w:rPr>
        <w:sectPr w:rsidR="004E250B" w:rsidSect="003869DD">
          <w:type w:val="continuous"/>
          <w:pgSz w:w="11906" w:h="16838"/>
          <w:pgMar w:top="851" w:right="991" w:bottom="1134" w:left="1418" w:header="708" w:footer="708" w:gutter="0"/>
          <w:cols w:space="708"/>
          <w:docGrid w:linePitch="360"/>
        </w:sectPr>
      </w:pPr>
    </w:p>
    <w:p w:rsidR="004B776A" w:rsidRDefault="004B776A" w:rsidP="003F0870">
      <w:pPr>
        <w:pStyle w:val="NormalWeb"/>
        <w:rPr>
          <w:sz w:val="14"/>
          <w:szCs w:val="14"/>
        </w:rPr>
        <w:sectPr w:rsidR="004B776A" w:rsidSect="003869DD">
          <w:type w:val="continuous"/>
          <w:pgSz w:w="11906" w:h="16838"/>
          <w:pgMar w:top="851" w:right="991" w:bottom="1134" w:left="1418" w:header="708" w:footer="708" w:gutter="0"/>
          <w:cols w:space="708"/>
          <w:docGrid w:linePitch="360"/>
        </w:sectPr>
      </w:pPr>
    </w:p>
    <w:p w:rsidR="00567EA1" w:rsidRDefault="00567EA1" w:rsidP="003F0870">
      <w:pPr>
        <w:pStyle w:val="NormalWeb"/>
        <w:rPr>
          <w:sz w:val="14"/>
          <w:szCs w:val="14"/>
        </w:rPr>
      </w:pPr>
    </w:p>
    <w:sectPr w:rsidR="00567EA1" w:rsidSect="003869DD">
      <w:type w:val="continuous"/>
      <w:pgSz w:w="11906" w:h="16838"/>
      <w:pgMar w:top="851" w:right="99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99D" w:rsidRDefault="0070699D" w:rsidP="008C3616">
      <w:pPr>
        <w:spacing w:after="0" w:line="240" w:lineRule="auto"/>
      </w:pPr>
      <w:r>
        <w:separator/>
      </w:r>
    </w:p>
  </w:endnote>
  <w:endnote w:type="continuationSeparator" w:id="1">
    <w:p w:rsidR="0070699D" w:rsidRDefault="0070699D" w:rsidP="008C36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5055"/>
      <w:docPartObj>
        <w:docPartGallery w:val="Page Numbers (Bottom of Page)"/>
        <w:docPartUnique/>
      </w:docPartObj>
    </w:sdtPr>
    <w:sdtContent>
      <w:sdt>
        <w:sdtPr>
          <w:id w:val="252092263"/>
          <w:docPartObj>
            <w:docPartGallery w:val="Page Numbers (Top of Page)"/>
            <w:docPartUnique/>
          </w:docPartObj>
        </w:sdtPr>
        <w:sdtContent>
          <w:p w:rsidR="00CA3002" w:rsidRDefault="00CA3002">
            <w:pPr>
              <w:pStyle w:val="Rodap"/>
              <w:jc w:val="center"/>
            </w:pPr>
            <w:r>
              <w:t xml:space="preserve">Página </w:t>
            </w:r>
            <w:r w:rsidR="0077723F">
              <w:rPr>
                <w:b/>
                <w:sz w:val="24"/>
                <w:szCs w:val="24"/>
              </w:rPr>
              <w:fldChar w:fldCharType="begin"/>
            </w:r>
            <w:r>
              <w:rPr>
                <w:b/>
              </w:rPr>
              <w:instrText>PAGE</w:instrText>
            </w:r>
            <w:r w:rsidR="0077723F">
              <w:rPr>
                <w:b/>
                <w:sz w:val="24"/>
                <w:szCs w:val="24"/>
              </w:rPr>
              <w:fldChar w:fldCharType="separate"/>
            </w:r>
            <w:r w:rsidR="00926E99">
              <w:rPr>
                <w:b/>
                <w:noProof/>
              </w:rPr>
              <w:t>10</w:t>
            </w:r>
            <w:r w:rsidR="0077723F">
              <w:rPr>
                <w:b/>
                <w:sz w:val="24"/>
                <w:szCs w:val="24"/>
              </w:rPr>
              <w:fldChar w:fldCharType="end"/>
            </w:r>
            <w:r>
              <w:t xml:space="preserve"> de </w:t>
            </w:r>
            <w:r w:rsidR="0077723F">
              <w:rPr>
                <w:b/>
                <w:sz w:val="24"/>
                <w:szCs w:val="24"/>
              </w:rPr>
              <w:fldChar w:fldCharType="begin"/>
            </w:r>
            <w:r>
              <w:rPr>
                <w:b/>
              </w:rPr>
              <w:instrText>NUMPAGES</w:instrText>
            </w:r>
            <w:r w:rsidR="0077723F">
              <w:rPr>
                <w:b/>
                <w:sz w:val="24"/>
                <w:szCs w:val="24"/>
              </w:rPr>
              <w:fldChar w:fldCharType="separate"/>
            </w:r>
            <w:r w:rsidR="00926E99">
              <w:rPr>
                <w:b/>
                <w:noProof/>
              </w:rPr>
              <w:t>15</w:t>
            </w:r>
            <w:r w:rsidR="0077723F">
              <w:rPr>
                <w:b/>
                <w:sz w:val="24"/>
                <w:szCs w:val="24"/>
              </w:rPr>
              <w:fldChar w:fldCharType="end"/>
            </w:r>
          </w:p>
        </w:sdtContent>
      </w:sdt>
    </w:sdtContent>
  </w:sdt>
  <w:p w:rsidR="00CA3002" w:rsidRDefault="00CA3002">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99D" w:rsidRDefault="0070699D" w:rsidP="008C3616">
      <w:pPr>
        <w:spacing w:after="0" w:line="240" w:lineRule="auto"/>
      </w:pPr>
      <w:r>
        <w:separator/>
      </w:r>
    </w:p>
  </w:footnote>
  <w:footnote w:type="continuationSeparator" w:id="1">
    <w:p w:rsidR="0070699D" w:rsidRDefault="0070699D" w:rsidP="008C36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002" w:rsidRPr="00204882" w:rsidRDefault="00CA3002" w:rsidP="00204882">
    <w:pPr>
      <w:pBdr>
        <w:bottom w:val="single" w:sz="12" w:space="1" w:color="auto"/>
      </w:pBdr>
      <w:ind w:right="-142"/>
      <w:jc w:val="center"/>
      <w:rPr>
        <w:rFonts w:ascii="Arial Narrow" w:hAnsi="Arial Narrow" w:cs="Arial"/>
        <w:b/>
        <w:color w:val="808080" w:themeColor="background1" w:themeShade="80"/>
        <w:sz w:val="16"/>
        <w:szCs w:val="16"/>
      </w:rPr>
    </w:pPr>
    <w:r w:rsidRPr="00ED57BC">
      <w:rPr>
        <w:rFonts w:ascii="Arial Narrow" w:hAnsi="Arial Narrow" w:cs="Arial"/>
        <w:b/>
        <w:color w:val="808080" w:themeColor="background1" w:themeShade="80"/>
        <w:sz w:val="16"/>
        <w:szCs w:val="16"/>
      </w:rPr>
      <w:t>Este documento foi assinado digitalmente por MUN</w:t>
    </w:r>
    <w:r>
      <w:rPr>
        <w:rFonts w:ascii="Arial Narrow" w:hAnsi="Arial Narrow" w:cs="Arial"/>
        <w:b/>
        <w:color w:val="808080" w:themeColor="background1" w:themeShade="80"/>
        <w:sz w:val="16"/>
        <w:szCs w:val="16"/>
      </w:rPr>
      <w:t>ICÍPIO</w:t>
    </w:r>
    <w:r w:rsidRPr="00ED57BC">
      <w:rPr>
        <w:rFonts w:ascii="Arial Narrow" w:hAnsi="Arial Narrow" w:cs="Arial"/>
        <w:b/>
        <w:color w:val="808080" w:themeColor="background1" w:themeShade="80"/>
        <w:sz w:val="16"/>
        <w:szCs w:val="16"/>
      </w:rPr>
      <w:t xml:space="preserve"> DE JACUTINGA: </w:t>
    </w:r>
    <w:r w:rsidRPr="00D87EDD">
      <w:rPr>
        <w:rFonts w:ascii="Arial Narrow" w:hAnsi="Arial Narrow" w:cs="Arial"/>
        <w:b/>
        <w:color w:val="808080" w:themeColor="background1" w:themeShade="80"/>
        <w:sz w:val="16"/>
        <w:szCs w:val="16"/>
      </w:rPr>
      <w:t>17914128000163</w:t>
    </w:r>
    <w:r w:rsidRPr="00ED57BC">
      <w:rPr>
        <w:rFonts w:ascii="Arial Narrow" w:hAnsi="Arial Narrow" w:cs="Arial"/>
        <w:b/>
        <w:color w:val="808080" w:themeColor="background1" w:themeShade="80"/>
        <w:sz w:val="16"/>
        <w:szCs w:val="16"/>
      </w:rPr>
      <w:t xml:space="preserve"> por Autoridade Certificadora </w:t>
    </w:r>
    <w:r w:rsidRPr="00D87EDD">
      <w:rPr>
        <w:rFonts w:ascii="Arial Narrow" w:hAnsi="Arial Narrow" w:cs="Arial"/>
        <w:b/>
        <w:color w:val="808080" w:themeColor="background1" w:themeShade="80"/>
        <w:sz w:val="16"/>
        <w:szCs w:val="16"/>
      </w:rPr>
      <w:t>AC BOA VISTA RFB</w:t>
    </w:r>
    <w:r>
      <w:rPr>
        <w:noProof/>
      </w:rPr>
      <w:drawing>
        <wp:inline distT="0" distB="0" distL="0" distR="0">
          <wp:extent cx="6030595" cy="1313815"/>
          <wp:effectExtent l="19050" t="0" r="8255" b="0"/>
          <wp:docPr id="3" name="Imagem 3" descr="logo_d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oem.jpg"/>
                  <pic:cNvPicPr/>
                </pic:nvPicPr>
                <pic:blipFill>
                  <a:blip r:embed="rId1"/>
                  <a:stretch>
                    <a:fillRect/>
                  </a:stretch>
                </pic:blipFill>
                <pic:spPr>
                  <a:xfrm>
                    <a:off x="0" y="0"/>
                    <a:ext cx="6030595" cy="1313815"/>
                  </a:xfrm>
                  <a:prstGeom prst="rect">
                    <a:avLst/>
                  </a:prstGeom>
                </pic:spPr>
              </pic:pic>
            </a:graphicData>
          </a:graphic>
        </wp:inline>
      </w:drawing>
    </w:r>
    <w:r>
      <w:rPr>
        <w:rFonts w:ascii="Arial Narrow" w:hAnsi="Arial Narrow" w:cs="Arial"/>
        <w:b/>
        <w:color w:val="808080" w:themeColor="background1" w:themeShade="80"/>
        <w:sz w:val="16"/>
        <w:szCs w:val="16"/>
      </w:rPr>
      <w:br/>
    </w:r>
    <w:r>
      <w:rPr>
        <w:rFonts w:ascii="Arial Narrow" w:hAnsi="Arial Narrow"/>
        <w:sz w:val="16"/>
        <w:szCs w:val="16"/>
      </w:rPr>
      <w:t xml:space="preserve">Edição nº </w:t>
    </w:r>
    <w:r w:rsidR="003D72DF">
      <w:rPr>
        <w:rFonts w:ascii="Arial Narrow" w:hAnsi="Arial Narrow"/>
        <w:sz w:val="16"/>
        <w:szCs w:val="16"/>
      </w:rPr>
      <w:t>60</w:t>
    </w:r>
    <w:r w:rsidR="00A1730B">
      <w:rPr>
        <w:rFonts w:ascii="Arial Narrow" w:hAnsi="Arial Narrow"/>
        <w:sz w:val="16"/>
        <w:szCs w:val="16"/>
      </w:rPr>
      <w:t>2</w:t>
    </w:r>
    <w:r>
      <w:rPr>
        <w:rFonts w:ascii="Arial Narrow" w:hAnsi="Arial Narrow"/>
        <w:sz w:val="16"/>
        <w:szCs w:val="16"/>
      </w:rPr>
      <w:t xml:space="preserve"> – </w:t>
    </w:r>
    <w:r w:rsidR="003869DD">
      <w:rPr>
        <w:rFonts w:ascii="Arial Narrow" w:hAnsi="Arial Narrow"/>
        <w:sz w:val="16"/>
        <w:szCs w:val="16"/>
      </w:rPr>
      <w:t>0</w:t>
    </w:r>
    <w:r w:rsidR="004A04DD">
      <w:rPr>
        <w:rFonts w:ascii="Arial Narrow" w:hAnsi="Arial Narrow"/>
        <w:sz w:val="16"/>
        <w:szCs w:val="16"/>
      </w:rPr>
      <w:t>9</w:t>
    </w:r>
    <w:r w:rsidR="00E522B0">
      <w:rPr>
        <w:rFonts w:ascii="Arial Narrow" w:hAnsi="Arial Narrow"/>
        <w:sz w:val="16"/>
        <w:szCs w:val="16"/>
      </w:rPr>
      <w:t xml:space="preserve"> de </w:t>
    </w:r>
    <w:r w:rsidR="003869DD">
      <w:rPr>
        <w:rFonts w:ascii="Arial Narrow" w:hAnsi="Arial Narrow"/>
        <w:sz w:val="16"/>
        <w:szCs w:val="16"/>
      </w:rPr>
      <w:t>Janeiro</w:t>
    </w:r>
    <w:r w:rsidR="00534D37">
      <w:rPr>
        <w:rFonts w:ascii="Arial Narrow" w:hAnsi="Arial Narrow"/>
        <w:sz w:val="16"/>
        <w:szCs w:val="16"/>
      </w:rPr>
      <w:t xml:space="preserve"> </w:t>
    </w:r>
    <w:r w:rsidRPr="0096772D">
      <w:rPr>
        <w:rFonts w:ascii="Arial Narrow" w:hAnsi="Arial Narrow"/>
        <w:sz w:val="16"/>
        <w:szCs w:val="16"/>
      </w:rPr>
      <w:t>de 201</w:t>
    </w:r>
    <w:r w:rsidR="003869DD">
      <w:rPr>
        <w:rFonts w:ascii="Arial Narrow" w:hAnsi="Arial Narrow"/>
        <w:sz w:val="16"/>
        <w:szCs w:val="16"/>
      </w:rPr>
      <w:t>7</w:t>
    </w:r>
    <w:r w:rsidRPr="0096772D">
      <w:rPr>
        <w:rFonts w:ascii="Arial Narrow" w:hAnsi="Arial Narrow"/>
        <w:sz w:val="16"/>
        <w:szCs w:val="16"/>
      </w:rPr>
      <w:t xml:space="preserve"> | Instituído pela Lei nº 1819/14 de 09 de Julho de 2014 | Secretário de Administração: </w:t>
    </w:r>
    <w:r w:rsidR="00875D4D">
      <w:rPr>
        <w:rFonts w:ascii="Arial Narrow" w:hAnsi="Arial Narrow"/>
        <w:sz w:val="16"/>
        <w:szCs w:val="16"/>
      </w:rPr>
      <w:t>Reginaldo Camilo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3F2994"/>
    <w:multiLevelType w:val="multilevel"/>
    <w:tmpl w:val="A2E481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DB55D93"/>
    <w:multiLevelType w:val="multilevel"/>
    <w:tmpl w:val="7212A9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57BF7082"/>
    <w:multiLevelType w:val="multilevel"/>
    <w:tmpl w:val="FE6E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93F6DF3"/>
    <w:multiLevelType w:val="multilevel"/>
    <w:tmpl w:val="92E24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lvlOverride w:ilvl="0">
      <w:lvl w:ilvl="0">
        <w:numFmt w:val="lowerLetter"/>
        <w:lvlText w:val="%1."/>
        <w:lvlJc w:val="left"/>
      </w:lvl>
    </w:lvlOverride>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38914"/>
  </w:hdrShapeDefaults>
  <w:footnotePr>
    <w:footnote w:id="0"/>
    <w:footnote w:id="1"/>
  </w:footnotePr>
  <w:endnotePr>
    <w:endnote w:id="0"/>
    <w:endnote w:id="1"/>
  </w:endnotePr>
  <w:compat>
    <w:useFELayout/>
  </w:compat>
  <w:rsids>
    <w:rsidRoot w:val="00050214"/>
    <w:rsid w:val="00001105"/>
    <w:rsid w:val="00001637"/>
    <w:rsid w:val="00002106"/>
    <w:rsid w:val="00003A79"/>
    <w:rsid w:val="00004DF6"/>
    <w:rsid w:val="00005A50"/>
    <w:rsid w:val="00006DF2"/>
    <w:rsid w:val="0000739D"/>
    <w:rsid w:val="00007571"/>
    <w:rsid w:val="00010D1A"/>
    <w:rsid w:val="00011B34"/>
    <w:rsid w:val="00011DF6"/>
    <w:rsid w:val="00011ECF"/>
    <w:rsid w:val="00012B61"/>
    <w:rsid w:val="000133A5"/>
    <w:rsid w:val="00013690"/>
    <w:rsid w:val="000138C1"/>
    <w:rsid w:val="0001563C"/>
    <w:rsid w:val="0001588C"/>
    <w:rsid w:val="00016B56"/>
    <w:rsid w:val="00016E2C"/>
    <w:rsid w:val="00017460"/>
    <w:rsid w:val="000218E1"/>
    <w:rsid w:val="00021F39"/>
    <w:rsid w:val="00022C75"/>
    <w:rsid w:val="00022D0A"/>
    <w:rsid w:val="00022D81"/>
    <w:rsid w:val="000241D4"/>
    <w:rsid w:val="00024899"/>
    <w:rsid w:val="000253C5"/>
    <w:rsid w:val="00025D37"/>
    <w:rsid w:val="00026722"/>
    <w:rsid w:val="0002687E"/>
    <w:rsid w:val="00026B7E"/>
    <w:rsid w:val="0002720C"/>
    <w:rsid w:val="000303EF"/>
    <w:rsid w:val="00031965"/>
    <w:rsid w:val="00032C58"/>
    <w:rsid w:val="00033431"/>
    <w:rsid w:val="000342FE"/>
    <w:rsid w:val="000343CA"/>
    <w:rsid w:val="00035039"/>
    <w:rsid w:val="00036500"/>
    <w:rsid w:val="000365F3"/>
    <w:rsid w:val="00037086"/>
    <w:rsid w:val="00040FAB"/>
    <w:rsid w:val="00041C32"/>
    <w:rsid w:val="0004320F"/>
    <w:rsid w:val="00043B75"/>
    <w:rsid w:val="00043E3D"/>
    <w:rsid w:val="0004551D"/>
    <w:rsid w:val="000457F5"/>
    <w:rsid w:val="0004593C"/>
    <w:rsid w:val="0004653E"/>
    <w:rsid w:val="000466CB"/>
    <w:rsid w:val="00046A27"/>
    <w:rsid w:val="00047F51"/>
    <w:rsid w:val="00050214"/>
    <w:rsid w:val="00050E92"/>
    <w:rsid w:val="000526DB"/>
    <w:rsid w:val="000533B5"/>
    <w:rsid w:val="000536F2"/>
    <w:rsid w:val="0005467A"/>
    <w:rsid w:val="00055343"/>
    <w:rsid w:val="000554EC"/>
    <w:rsid w:val="00057403"/>
    <w:rsid w:val="00057671"/>
    <w:rsid w:val="00057BA4"/>
    <w:rsid w:val="00057C36"/>
    <w:rsid w:val="00057C67"/>
    <w:rsid w:val="00060F51"/>
    <w:rsid w:val="00062A38"/>
    <w:rsid w:val="00062E53"/>
    <w:rsid w:val="00063A20"/>
    <w:rsid w:val="00064C74"/>
    <w:rsid w:val="00065522"/>
    <w:rsid w:val="000663F8"/>
    <w:rsid w:val="00066D73"/>
    <w:rsid w:val="00067131"/>
    <w:rsid w:val="00067742"/>
    <w:rsid w:val="00070913"/>
    <w:rsid w:val="00070FDD"/>
    <w:rsid w:val="00071510"/>
    <w:rsid w:val="000718CA"/>
    <w:rsid w:val="00071BCF"/>
    <w:rsid w:val="00071F16"/>
    <w:rsid w:val="000725DA"/>
    <w:rsid w:val="00072789"/>
    <w:rsid w:val="000769F9"/>
    <w:rsid w:val="00077510"/>
    <w:rsid w:val="0008133A"/>
    <w:rsid w:val="00083614"/>
    <w:rsid w:val="00084AE3"/>
    <w:rsid w:val="00084B37"/>
    <w:rsid w:val="00085131"/>
    <w:rsid w:val="00085538"/>
    <w:rsid w:val="00085A74"/>
    <w:rsid w:val="00085A84"/>
    <w:rsid w:val="0008673F"/>
    <w:rsid w:val="00087411"/>
    <w:rsid w:val="00087C30"/>
    <w:rsid w:val="00090034"/>
    <w:rsid w:val="00090400"/>
    <w:rsid w:val="000906EE"/>
    <w:rsid w:val="0009102C"/>
    <w:rsid w:val="00091D54"/>
    <w:rsid w:val="0009285F"/>
    <w:rsid w:val="00092C5B"/>
    <w:rsid w:val="000931D3"/>
    <w:rsid w:val="000932EB"/>
    <w:rsid w:val="000939B3"/>
    <w:rsid w:val="00095889"/>
    <w:rsid w:val="000959C6"/>
    <w:rsid w:val="00096149"/>
    <w:rsid w:val="00096839"/>
    <w:rsid w:val="0009710F"/>
    <w:rsid w:val="000972DB"/>
    <w:rsid w:val="00097B96"/>
    <w:rsid w:val="000A0734"/>
    <w:rsid w:val="000A0CEC"/>
    <w:rsid w:val="000A1BBB"/>
    <w:rsid w:val="000A2308"/>
    <w:rsid w:val="000A2A21"/>
    <w:rsid w:val="000A2FD5"/>
    <w:rsid w:val="000A3082"/>
    <w:rsid w:val="000A3140"/>
    <w:rsid w:val="000A3BAA"/>
    <w:rsid w:val="000A3F6F"/>
    <w:rsid w:val="000A5437"/>
    <w:rsid w:val="000A54A5"/>
    <w:rsid w:val="000A683C"/>
    <w:rsid w:val="000A74E8"/>
    <w:rsid w:val="000B02B6"/>
    <w:rsid w:val="000B1B75"/>
    <w:rsid w:val="000B21BE"/>
    <w:rsid w:val="000B2BE5"/>
    <w:rsid w:val="000B33AE"/>
    <w:rsid w:val="000B3FA7"/>
    <w:rsid w:val="000B4380"/>
    <w:rsid w:val="000B4597"/>
    <w:rsid w:val="000B4944"/>
    <w:rsid w:val="000B53B2"/>
    <w:rsid w:val="000B55AD"/>
    <w:rsid w:val="000B56DD"/>
    <w:rsid w:val="000C0B8F"/>
    <w:rsid w:val="000C0F5F"/>
    <w:rsid w:val="000C1746"/>
    <w:rsid w:val="000C1C4B"/>
    <w:rsid w:val="000C245D"/>
    <w:rsid w:val="000C24B6"/>
    <w:rsid w:val="000C2755"/>
    <w:rsid w:val="000C2767"/>
    <w:rsid w:val="000C2EEB"/>
    <w:rsid w:val="000C34B4"/>
    <w:rsid w:val="000C37F9"/>
    <w:rsid w:val="000C4718"/>
    <w:rsid w:val="000C5AF1"/>
    <w:rsid w:val="000C5DCE"/>
    <w:rsid w:val="000C61ED"/>
    <w:rsid w:val="000C6816"/>
    <w:rsid w:val="000C7158"/>
    <w:rsid w:val="000D0C5B"/>
    <w:rsid w:val="000D1280"/>
    <w:rsid w:val="000D1C6A"/>
    <w:rsid w:val="000D2DA3"/>
    <w:rsid w:val="000D3437"/>
    <w:rsid w:val="000D3859"/>
    <w:rsid w:val="000D4882"/>
    <w:rsid w:val="000D4D4E"/>
    <w:rsid w:val="000D6D89"/>
    <w:rsid w:val="000D72C9"/>
    <w:rsid w:val="000D7738"/>
    <w:rsid w:val="000D7AB0"/>
    <w:rsid w:val="000D7C99"/>
    <w:rsid w:val="000D7CFE"/>
    <w:rsid w:val="000E04E2"/>
    <w:rsid w:val="000E0BB3"/>
    <w:rsid w:val="000E1164"/>
    <w:rsid w:val="000E180B"/>
    <w:rsid w:val="000E1A61"/>
    <w:rsid w:val="000E1CC1"/>
    <w:rsid w:val="000E4378"/>
    <w:rsid w:val="000E5505"/>
    <w:rsid w:val="000E56A6"/>
    <w:rsid w:val="000E571A"/>
    <w:rsid w:val="000E7BBF"/>
    <w:rsid w:val="000F0B6C"/>
    <w:rsid w:val="000F37DD"/>
    <w:rsid w:val="000F52FE"/>
    <w:rsid w:val="000F5393"/>
    <w:rsid w:val="000F5A43"/>
    <w:rsid w:val="000F5EFB"/>
    <w:rsid w:val="000F760E"/>
    <w:rsid w:val="000F79B6"/>
    <w:rsid w:val="001002ED"/>
    <w:rsid w:val="00100E08"/>
    <w:rsid w:val="00101B3B"/>
    <w:rsid w:val="00102B0E"/>
    <w:rsid w:val="00102F00"/>
    <w:rsid w:val="00102F3C"/>
    <w:rsid w:val="0010385D"/>
    <w:rsid w:val="00103B5D"/>
    <w:rsid w:val="00104938"/>
    <w:rsid w:val="00104F0E"/>
    <w:rsid w:val="00105CBC"/>
    <w:rsid w:val="00106610"/>
    <w:rsid w:val="001066FF"/>
    <w:rsid w:val="0010701C"/>
    <w:rsid w:val="00107985"/>
    <w:rsid w:val="00110D1D"/>
    <w:rsid w:val="001111D7"/>
    <w:rsid w:val="00111A14"/>
    <w:rsid w:val="00112832"/>
    <w:rsid w:val="00113055"/>
    <w:rsid w:val="00113522"/>
    <w:rsid w:val="0011360A"/>
    <w:rsid w:val="00113D24"/>
    <w:rsid w:val="00114511"/>
    <w:rsid w:val="00114720"/>
    <w:rsid w:val="0011493F"/>
    <w:rsid w:val="00115ED3"/>
    <w:rsid w:val="001169D8"/>
    <w:rsid w:val="00116AAE"/>
    <w:rsid w:val="0011785C"/>
    <w:rsid w:val="00117EE8"/>
    <w:rsid w:val="00120FA6"/>
    <w:rsid w:val="00121B67"/>
    <w:rsid w:val="00122023"/>
    <w:rsid w:val="0012279E"/>
    <w:rsid w:val="00124A02"/>
    <w:rsid w:val="00125FEC"/>
    <w:rsid w:val="0012627E"/>
    <w:rsid w:val="00126E06"/>
    <w:rsid w:val="00126F97"/>
    <w:rsid w:val="00127DE1"/>
    <w:rsid w:val="00127FDB"/>
    <w:rsid w:val="001305E0"/>
    <w:rsid w:val="00131147"/>
    <w:rsid w:val="001319F9"/>
    <w:rsid w:val="00131E7E"/>
    <w:rsid w:val="00132547"/>
    <w:rsid w:val="001327C1"/>
    <w:rsid w:val="001332C3"/>
    <w:rsid w:val="001338B2"/>
    <w:rsid w:val="0013431D"/>
    <w:rsid w:val="00135238"/>
    <w:rsid w:val="001353DB"/>
    <w:rsid w:val="001354BE"/>
    <w:rsid w:val="001354CA"/>
    <w:rsid w:val="00135719"/>
    <w:rsid w:val="001357C1"/>
    <w:rsid w:val="00135849"/>
    <w:rsid w:val="00135BEB"/>
    <w:rsid w:val="0013694E"/>
    <w:rsid w:val="00140609"/>
    <w:rsid w:val="00142F73"/>
    <w:rsid w:val="00143103"/>
    <w:rsid w:val="001432EA"/>
    <w:rsid w:val="00144482"/>
    <w:rsid w:val="0014522D"/>
    <w:rsid w:val="001458F3"/>
    <w:rsid w:val="00147665"/>
    <w:rsid w:val="00147CE9"/>
    <w:rsid w:val="001518E1"/>
    <w:rsid w:val="00152685"/>
    <w:rsid w:val="00152E9A"/>
    <w:rsid w:val="001536BE"/>
    <w:rsid w:val="0015373A"/>
    <w:rsid w:val="00155FB7"/>
    <w:rsid w:val="0015633F"/>
    <w:rsid w:val="00156AAB"/>
    <w:rsid w:val="001573FD"/>
    <w:rsid w:val="00157F99"/>
    <w:rsid w:val="00160963"/>
    <w:rsid w:val="0016147E"/>
    <w:rsid w:val="00161F07"/>
    <w:rsid w:val="00162258"/>
    <w:rsid w:val="001623D6"/>
    <w:rsid w:val="001625E5"/>
    <w:rsid w:val="00162F5A"/>
    <w:rsid w:val="0016371B"/>
    <w:rsid w:val="001647B6"/>
    <w:rsid w:val="00164D0E"/>
    <w:rsid w:val="001651C8"/>
    <w:rsid w:val="00165982"/>
    <w:rsid w:val="0016643B"/>
    <w:rsid w:val="001673C1"/>
    <w:rsid w:val="00167A03"/>
    <w:rsid w:val="00167CC5"/>
    <w:rsid w:val="00170A9A"/>
    <w:rsid w:val="0017181B"/>
    <w:rsid w:val="00172063"/>
    <w:rsid w:val="0017231B"/>
    <w:rsid w:val="00175F51"/>
    <w:rsid w:val="0017627C"/>
    <w:rsid w:val="00177CAA"/>
    <w:rsid w:val="00180A27"/>
    <w:rsid w:val="00180E71"/>
    <w:rsid w:val="00181719"/>
    <w:rsid w:val="00181F76"/>
    <w:rsid w:val="00184140"/>
    <w:rsid w:val="0018446B"/>
    <w:rsid w:val="001846FE"/>
    <w:rsid w:val="00185F84"/>
    <w:rsid w:val="00186567"/>
    <w:rsid w:val="00187C45"/>
    <w:rsid w:val="001905EA"/>
    <w:rsid w:val="00191AA0"/>
    <w:rsid w:val="00191B4C"/>
    <w:rsid w:val="00192935"/>
    <w:rsid w:val="0019337F"/>
    <w:rsid w:val="00193C09"/>
    <w:rsid w:val="001976D4"/>
    <w:rsid w:val="001A0734"/>
    <w:rsid w:val="001A0FCF"/>
    <w:rsid w:val="001A15F0"/>
    <w:rsid w:val="001A1FDF"/>
    <w:rsid w:val="001A29F7"/>
    <w:rsid w:val="001A2D64"/>
    <w:rsid w:val="001A3300"/>
    <w:rsid w:val="001A3DF8"/>
    <w:rsid w:val="001A523D"/>
    <w:rsid w:val="001A618F"/>
    <w:rsid w:val="001A68B0"/>
    <w:rsid w:val="001A72BA"/>
    <w:rsid w:val="001A75F0"/>
    <w:rsid w:val="001B2C72"/>
    <w:rsid w:val="001B2DBF"/>
    <w:rsid w:val="001B630D"/>
    <w:rsid w:val="001B7070"/>
    <w:rsid w:val="001B750D"/>
    <w:rsid w:val="001C1344"/>
    <w:rsid w:val="001C137A"/>
    <w:rsid w:val="001C18AF"/>
    <w:rsid w:val="001C1947"/>
    <w:rsid w:val="001C1BAE"/>
    <w:rsid w:val="001C3044"/>
    <w:rsid w:val="001C3B62"/>
    <w:rsid w:val="001C3C16"/>
    <w:rsid w:val="001C492D"/>
    <w:rsid w:val="001C6A50"/>
    <w:rsid w:val="001C75DE"/>
    <w:rsid w:val="001C7FC7"/>
    <w:rsid w:val="001D0318"/>
    <w:rsid w:val="001D0413"/>
    <w:rsid w:val="001D1BD3"/>
    <w:rsid w:val="001D1E91"/>
    <w:rsid w:val="001D2675"/>
    <w:rsid w:val="001D2D5F"/>
    <w:rsid w:val="001D340C"/>
    <w:rsid w:val="001D3C7C"/>
    <w:rsid w:val="001D3D6F"/>
    <w:rsid w:val="001D45B3"/>
    <w:rsid w:val="001D4BC1"/>
    <w:rsid w:val="001D580B"/>
    <w:rsid w:val="001D6328"/>
    <w:rsid w:val="001D6E76"/>
    <w:rsid w:val="001D6EC6"/>
    <w:rsid w:val="001D7F58"/>
    <w:rsid w:val="001E069B"/>
    <w:rsid w:val="001E07B0"/>
    <w:rsid w:val="001E0807"/>
    <w:rsid w:val="001E0F8D"/>
    <w:rsid w:val="001E19AA"/>
    <w:rsid w:val="001E346D"/>
    <w:rsid w:val="001E3699"/>
    <w:rsid w:val="001E3805"/>
    <w:rsid w:val="001E3809"/>
    <w:rsid w:val="001E4E6D"/>
    <w:rsid w:val="001E5750"/>
    <w:rsid w:val="001E5AF5"/>
    <w:rsid w:val="001E5E7A"/>
    <w:rsid w:val="001E5FD1"/>
    <w:rsid w:val="001E7449"/>
    <w:rsid w:val="001F0214"/>
    <w:rsid w:val="001F0E02"/>
    <w:rsid w:val="001F1113"/>
    <w:rsid w:val="001F15C0"/>
    <w:rsid w:val="001F1FCE"/>
    <w:rsid w:val="001F2180"/>
    <w:rsid w:val="001F2186"/>
    <w:rsid w:val="001F2BAE"/>
    <w:rsid w:val="001F33F4"/>
    <w:rsid w:val="001F3505"/>
    <w:rsid w:val="001F436A"/>
    <w:rsid w:val="001F44CA"/>
    <w:rsid w:val="001F47F4"/>
    <w:rsid w:val="001F556C"/>
    <w:rsid w:val="001F5A76"/>
    <w:rsid w:val="001F667D"/>
    <w:rsid w:val="001F6FD7"/>
    <w:rsid w:val="002008E8"/>
    <w:rsid w:val="00201855"/>
    <w:rsid w:val="00202F78"/>
    <w:rsid w:val="00204021"/>
    <w:rsid w:val="00204882"/>
    <w:rsid w:val="00204D25"/>
    <w:rsid w:val="0020742B"/>
    <w:rsid w:val="00207D8F"/>
    <w:rsid w:val="00210124"/>
    <w:rsid w:val="002106EF"/>
    <w:rsid w:val="00212050"/>
    <w:rsid w:val="002122A9"/>
    <w:rsid w:val="002125B3"/>
    <w:rsid w:val="00212C56"/>
    <w:rsid w:val="002150BD"/>
    <w:rsid w:val="00215484"/>
    <w:rsid w:val="0021588D"/>
    <w:rsid w:val="002159BC"/>
    <w:rsid w:val="00215A2D"/>
    <w:rsid w:val="00215B55"/>
    <w:rsid w:val="00215CFF"/>
    <w:rsid w:val="00215D00"/>
    <w:rsid w:val="00215E27"/>
    <w:rsid w:val="0021659F"/>
    <w:rsid w:val="0021794D"/>
    <w:rsid w:val="002202E0"/>
    <w:rsid w:val="0022138D"/>
    <w:rsid w:val="00221B3C"/>
    <w:rsid w:val="00221D89"/>
    <w:rsid w:val="00221EFB"/>
    <w:rsid w:val="002228DC"/>
    <w:rsid w:val="002232B5"/>
    <w:rsid w:val="00223AE6"/>
    <w:rsid w:val="00223C81"/>
    <w:rsid w:val="00225799"/>
    <w:rsid w:val="002262EE"/>
    <w:rsid w:val="00227705"/>
    <w:rsid w:val="00227814"/>
    <w:rsid w:val="002306C8"/>
    <w:rsid w:val="00231538"/>
    <w:rsid w:val="002326E9"/>
    <w:rsid w:val="002328D0"/>
    <w:rsid w:val="00233E67"/>
    <w:rsid w:val="00235B83"/>
    <w:rsid w:val="00235EA8"/>
    <w:rsid w:val="00236425"/>
    <w:rsid w:val="00236CF2"/>
    <w:rsid w:val="00236D45"/>
    <w:rsid w:val="00237C88"/>
    <w:rsid w:val="002419D8"/>
    <w:rsid w:val="00241B3A"/>
    <w:rsid w:val="002425F6"/>
    <w:rsid w:val="00245417"/>
    <w:rsid w:val="00245786"/>
    <w:rsid w:val="0024680B"/>
    <w:rsid w:val="00251896"/>
    <w:rsid w:val="00253980"/>
    <w:rsid w:val="00253CF6"/>
    <w:rsid w:val="0025425D"/>
    <w:rsid w:val="0025460C"/>
    <w:rsid w:val="00255759"/>
    <w:rsid w:val="002559A0"/>
    <w:rsid w:val="0025787E"/>
    <w:rsid w:val="00257962"/>
    <w:rsid w:val="00257EB9"/>
    <w:rsid w:val="0026011E"/>
    <w:rsid w:val="002604C5"/>
    <w:rsid w:val="00260C8E"/>
    <w:rsid w:val="00261E67"/>
    <w:rsid w:val="002639EB"/>
    <w:rsid w:val="00263E80"/>
    <w:rsid w:val="00263FCF"/>
    <w:rsid w:val="00264410"/>
    <w:rsid w:val="00264D14"/>
    <w:rsid w:val="00265264"/>
    <w:rsid w:val="00266DD8"/>
    <w:rsid w:val="002705F5"/>
    <w:rsid w:val="0027085C"/>
    <w:rsid w:val="00271166"/>
    <w:rsid w:val="00271F24"/>
    <w:rsid w:val="002729C3"/>
    <w:rsid w:val="002733AD"/>
    <w:rsid w:val="00273C11"/>
    <w:rsid w:val="00275545"/>
    <w:rsid w:val="0027596C"/>
    <w:rsid w:val="00275D5E"/>
    <w:rsid w:val="00276647"/>
    <w:rsid w:val="00276849"/>
    <w:rsid w:val="00276FD3"/>
    <w:rsid w:val="00276FE7"/>
    <w:rsid w:val="00277FFE"/>
    <w:rsid w:val="0028130E"/>
    <w:rsid w:val="002820A5"/>
    <w:rsid w:val="00282BF8"/>
    <w:rsid w:val="00283087"/>
    <w:rsid w:val="00284832"/>
    <w:rsid w:val="002859C9"/>
    <w:rsid w:val="00291EF3"/>
    <w:rsid w:val="002920FA"/>
    <w:rsid w:val="00292970"/>
    <w:rsid w:val="00294398"/>
    <w:rsid w:val="0029448A"/>
    <w:rsid w:val="00294BC1"/>
    <w:rsid w:val="002959A6"/>
    <w:rsid w:val="00295ACC"/>
    <w:rsid w:val="00296A87"/>
    <w:rsid w:val="002A08E8"/>
    <w:rsid w:val="002A0AB7"/>
    <w:rsid w:val="002A0E7B"/>
    <w:rsid w:val="002A1387"/>
    <w:rsid w:val="002A1C72"/>
    <w:rsid w:val="002A210E"/>
    <w:rsid w:val="002A222E"/>
    <w:rsid w:val="002A2364"/>
    <w:rsid w:val="002A269B"/>
    <w:rsid w:val="002A413B"/>
    <w:rsid w:val="002A41C8"/>
    <w:rsid w:val="002A50B4"/>
    <w:rsid w:val="002B02B0"/>
    <w:rsid w:val="002B1025"/>
    <w:rsid w:val="002B2A39"/>
    <w:rsid w:val="002B2D9F"/>
    <w:rsid w:val="002B3985"/>
    <w:rsid w:val="002B499A"/>
    <w:rsid w:val="002B4D02"/>
    <w:rsid w:val="002B56BC"/>
    <w:rsid w:val="002B62C7"/>
    <w:rsid w:val="002B6916"/>
    <w:rsid w:val="002B7B4C"/>
    <w:rsid w:val="002C0682"/>
    <w:rsid w:val="002C0F18"/>
    <w:rsid w:val="002C11A5"/>
    <w:rsid w:val="002C161F"/>
    <w:rsid w:val="002C24A6"/>
    <w:rsid w:val="002C2B8F"/>
    <w:rsid w:val="002C2DFE"/>
    <w:rsid w:val="002C335E"/>
    <w:rsid w:val="002C3E49"/>
    <w:rsid w:val="002C3EB6"/>
    <w:rsid w:val="002C3EF0"/>
    <w:rsid w:val="002C4683"/>
    <w:rsid w:val="002C4A67"/>
    <w:rsid w:val="002C4DF8"/>
    <w:rsid w:val="002C5497"/>
    <w:rsid w:val="002C59C9"/>
    <w:rsid w:val="002C5C21"/>
    <w:rsid w:val="002C5C93"/>
    <w:rsid w:val="002C72E5"/>
    <w:rsid w:val="002D0003"/>
    <w:rsid w:val="002D0901"/>
    <w:rsid w:val="002D0972"/>
    <w:rsid w:val="002D1A2B"/>
    <w:rsid w:val="002D1BA3"/>
    <w:rsid w:val="002D3416"/>
    <w:rsid w:val="002D4216"/>
    <w:rsid w:val="002D5725"/>
    <w:rsid w:val="002D5E35"/>
    <w:rsid w:val="002D6BF4"/>
    <w:rsid w:val="002D7277"/>
    <w:rsid w:val="002D7F47"/>
    <w:rsid w:val="002E142D"/>
    <w:rsid w:val="002E1AB5"/>
    <w:rsid w:val="002E24B9"/>
    <w:rsid w:val="002E3018"/>
    <w:rsid w:val="002E302A"/>
    <w:rsid w:val="002E34BA"/>
    <w:rsid w:val="002E4C9F"/>
    <w:rsid w:val="002E54E2"/>
    <w:rsid w:val="002E56B4"/>
    <w:rsid w:val="002E7164"/>
    <w:rsid w:val="002E72A6"/>
    <w:rsid w:val="002E75C1"/>
    <w:rsid w:val="002F06CD"/>
    <w:rsid w:val="002F10F3"/>
    <w:rsid w:val="002F1250"/>
    <w:rsid w:val="002F424B"/>
    <w:rsid w:val="002F4752"/>
    <w:rsid w:val="002F4AEC"/>
    <w:rsid w:val="002F616A"/>
    <w:rsid w:val="002F6F7C"/>
    <w:rsid w:val="002F726A"/>
    <w:rsid w:val="0030085A"/>
    <w:rsid w:val="00300B72"/>
    <w:rsid w:val="0030116F"/>
    <w:rsid w:val="00301234"/>
    <w:rsid w:val="00301487"/>
    <w:rsid w:val="0030174D"/>
    <w:rsid w:val="003024C6"/>
    <w:rsid w:val="00303515"/>
    <w:rsid w:val="003035CD"/>
    <w:rsid w:val="00304249"/>
    <w:rsid w:val="00305CA3"/>
    <w:rsid w:val="00305FD7"/>
    <w:rsid w:val="00306824"/>
    <w:rsid w:val="0030692F"/>
    <w:rsid w:val="00306BE6"/>
    <w:rsid w:val="00306C5B"/>
    <w:rsid w:val="00307AA1"/>
    <w:rsid w:val="00310643"/>
    <w:rsid w:val="0031090A"/>
    <w:rsid w:val="00311EA7"/>
    <w:rsid w:val="00312A2F"/>
    <w:rsid w:val="00312CFE"/>
    <w:rsid w:val="00313572"/>
    <w:rsid w:val="003142A1"/>
    <w:rsid w:val="00314C35"/>
    <w:rsid w:val="003157B4"/>
    <w:rsid w:val="00316983"/>
    <w:rsid w:val="00316DC1"/>
    <w:rsid w:val="00317108"/>
    <w:rsid w:val="0032071E"/>
    <w:rsid w:val="00320868"/>
    <w:rsid w:val="00321083"/>
    <w:rsid w:val="00321621"/>
    <w:rsid w:val="00321E76"/>
    <w:rsid w:val="00323D82"/>
    <w:rsid w:val="00323E9D"/>
    <w:rsid w:val="0032458A"/>
    <w:rsid w:val="00324657"/>
    <w:rsid w:val="00324AB2"/>
    <w:rsid w:val="00326951"/>
    <w:rsid w:val="00326A33"/>
    <w:rsid w:val="00326BA6"/>
    <w:rsid w:val="00326C58"/>
    <w:rsid w:val="00327041"/>
    <w:rsid w:val="00327202"/>
    <w:rsid w:val="00327E02"/>
    <w:rsid w:val="003347A1"/>
    <w:rsid w:val="00335113"/>
    <w:rsid w:val="003363B6"/>
    <w:rsid w:val="003364C9"/>
    <w:rsid w:val="003365B4"/>
    <w:rsid w:val="00341098"/>
    <w:rsid w:val="0034150A"/>
    <w:rsid w:val="003417E0"/>
    <w:rsid w:val="003419BD"/>
    <w:rsid w:val="00341A24"/>
    <w:rsid w:val="00343548"/>
    <w:rsid w:val="00343BD6"/>
    <w:rsid w:val="003441B2"/>
    <w:rsid w:val="0034446F"/>
    <w:rsid w:val="00344BED"/>
    <w:rsid w:val="0034532F"/>
    <w:rsid w:val="00345877"/>
    <w:rsid w:val="00345D39"/>
    <w:rsid w:val="003462D9"/>
    <w:rsid w:val="00346CC4"/>
    <w:rsid w:val="00347F7B"/>
    <w:rsid w:val="003513D6"/>
    <w:rsid w:val="00351417"/>
    <w:rsid w:val="0035203E"/>
    <w:rsid w:val="0035210D"/>
    <w:rsid w:val="00352CEE"/>
    <w:rsid w:val="00353087"/>
    <w:rsid w:val="00353332"/>
    <w:rsid w:val="0035334E"/>
    <w:rsid w:val="00353611"/>
    <w:rsid w:val="00353F26"/>
    <w:rsid w:val="0035516B"/>
    <w:rsid w:val="00355857"/>
    <w:rsid w:val="003603B6"/>
    <w:rsid w:val="0036142F"/>
    <w:rsid w:val="00361BF2"/>
    <w:rsid w:val="00361F7A"/>
    <w:rsid w:val="003625AD"/>
    <w:rsid w:val="00364CD1"/>
    <w:rsid w:val="00365A8A"/>
    <w:rsid w:val="00367098"/>
    <w:rsid w:val="00367992"/>
    <w:rsid w:val="00370379"/>
    <w:rsid w:val="00370645"/>
    <w:rsid w:val="003746C2"/>
    <w:rsid w:val="00374FB6"/>
    <w:rsid w:val="00376257"/>
    <w:rsid w:val="00376339"/>
    <w:rsid w:val="00376C03"/>
    <w:rsid w:val="00377524"/>
    <w:rsid w:val="003775C5"/>
    <w:rsid w:val="00377685"/>
    <w:rsid w:val="0038090C"/>
    <w:rsid w:val="00381453"/>
    <w:rsid w:val="003835F4"/>
    <w:rsid w:val="003837E7"/>
    <w:rsid w:val="00383F64"/>
    <w:rsid w:val="00383F8E"/>
    <w:rsid w:val="00383FB4"/>
    <w:rsid w:val="003847DD"/>
    <w:rsid w:val="00386139"/>
    <w:rsid w:val="003869DD"/>
    <w:rsid w:val="00386E3E"/>
    <w:rsid w:val="00391A4F"/>
    <w:rsid w:val="00392518"/>
    <w:rsid w:val="00393195"/>
    <w:rsid w:val="00393A1A"/>
    <w:rsid w:val="00394E7D"/>
    <w:rsid w:val="003962ED"/>
    <w:rsid w:val="0039678F"/>
    <w:rsid w:val="00396DA0"/>
    <w:rsid w:val="00397051"/>
    <w:rsid w:val="00397A99"/>
    <w:rsid w:val="00397E51"/>
    <w:rsid w:val="003A1068"/>
    <w:rsid w:val="003A1E5B"/>
    <w:rsid w:val="003A207C"/>
    <w:rsid w:val="003A2786"/>
    <w:rsid w:val="003A27CB"/>
    <w:rsid w:val="003A60BE"/>
    <w:rsid w:val="003A6313"/>
    <w:rsid w:val="003A7193"/>
    <w:rsid w:val="003A7272"/>
    <w:rsid w:val="003B0704"/>
    <w:rsid w:val="003B2032"/>
    <w:rsid w:val="003B2291"/>
    <w:rsid w:val="003B236F"/>
    <w:rsid w:val="003B5574"/>
    <w:rsid w:val="003B6756"/>
    <w:rsid w:val="003B6792"/>
    <w:rsid w:val="003B6BC7"/>
    <w:rsid w:val="003B7175"/>
    <w:rsid w:val="003B7702"/>
    <w:rsid w:val="003B7B78"/>
    <w:rsid w:val="003C354A"/>
    <w:rsid w:val="003C375B"/>
    <w:rsid w:val="003C6921"/>
    <w:rsid w:val="003C6929"/>
    <w:rsid w:val="003C6CD3"/>
    <w:rsid w:val="003C7DE4"/>
    <w:rsid w:val="003D00E4"/>
    <w:rsid w:val="003D01EF"/>
    <w:rsid w:val="003D0C60"/>
    <w:rsid w:val="003D11E7"/>
    <w:rsid w:val="003D22C4"/>
    <w:rsid w:val="003D2E05"/>
    <w:rsid w:val="003D2F77"/>
    <w:rsid w:val="003D3FF1"/>
    <w:rsid w:val="003D45AB"/>
    <w:rsid w:val="003D4A9B"/>
    <w:rsid w:val="003D5782"/>
    <w:rsid w:val="003D618A"/>
    <w:rsid w:val="003D6424"/>
    <w:rsid w:val="003D662B"/>
    <w:rsid w:val="003D6BA6"/>
    <w:rsid w:val="003D6BA7"/>
    <w:rsid w:val="003D6F06"/>
    <w:rsid w:val="003D72DF"/>
    <w:rsid w:val="003E09D3"/>
    <w:rsid w:val="003E1C5B"/>
    <w:rsid w:val="003E2876"/>
    <w:rsid w:val="003E2C23"/>
    <w:rsid w:val="003E357F"/>
    <w:rsid w:val="003E3CD6"/>
    <w:rsid w:val="003E643D"/>
    <w:rsid w:val="003E6B66"/>
    <w:rsid w:val="003E7345"/>
    <w:rsid w:val="003E7CCB"/>
    <w:rsid w:val="003F0870"/>
    <w:rsid w:val="003F2440"/>
    <w:rsid w:val="003F3800"/>
    <w:rsid w:val="003F3A40"/>
    <w:rsid w:val="003F3AF2"/>
    <w:rsid w:val="003F3FC3"/>
    <w:rsid w:val="003F4111"/>
    <w:rsid w:val="003F46F2"/>
    <w:rsid w:val="003F4E0C"/>
    <w:rsid w:val="003F61F0"/>
    <w:rsid w:val="003F6A19"/>
    <w:rsid w:val="003F6BC9"/>
    <w:rsid w:val="003F70C7"/>
    <w:rsid w:val="0040181A"/>
    <w:rsid w:val="00403174"/>
    <w:rsid w:val="00403247"/>
    <w:rsid w:val="0040397E"/>
    <w:rsid w:val="00404124"/>
    <w:rsid w:val="0040463C"/>
    <w:rsid w:val="00404CF6"/>
    <w:rsid w:val="004058F6"/>
    <w:rsid w:val="00406A57"/>
    <w:rsid w:val="00406C97"/>
    <w:rsid w:val="00406FED"/>
    <w:rsid w:val="004078F2"/>
    <w:rsid w:val="00410EAE"/>
    <w:rsid w:val="004120F9"/>
    <w:rsid w:val="004127C9"/>
    <w:rsid w:val="0041299C"/>
    <w:rsid w:val="00412A42"/>
    <w:rsid w:val="00412FCA"/>
    <w:rsid w:val="00413A4A"/>
    <w:rsid w:val="004146E7"/>
    <w:rsid w:val="00414A00"/>
    <w:rsid w:val="00414D21"/>
    <w:rsid w:val="00415BAB"/>
    <w:rsid w:val="00416EDA"/>
    <w:rsid w:val="004172C2"/>
    <w:rsid w:val="004177FB"/>
    <w:rsid w:val="00420017"/>
    <w:rsid w:val="00420F32"/>
    <w:rsid w:val="00421D12"/>
    <w:rsid w:val="00422704"/>
    <w:rsid w:val="00422F12"/>
    <w:rsid w:val="004235A0"/>
    <w:rsid w:val="00423E6D"/>
    <w:rsid w:val="00425346"/>
    <w:rsid w:val="00425514"/>
    <w:rsid w:val="00425C6C"/>
    <w:rsid w:val="00426366"/>
    <w:rsid w:val="0042742A"/>
    <w:rsid w:val="00427B9C"/>
    <w:rsid w:val="00430103"/>
    <w:rsid w:val="004301D5"/>
    <w:rsid w:val="0043026F"/>
    <w:rsid w:val="00430CF4"/>
    <w:rsid w:val="0043136E"/>
    <w:rsid w:val="004313E2"/>
    <w:rsid w:val="004322AE"/>
    <w:rsid w:val="00433899"/>
    <w:rsid w:val="00433C21"/>
    <w:rsid w:val="004350AF"/>
    <w:rsid w:val="0043522A"/>
    <w:rsid w:val="00436B1C"/>
    <w:rsid w:val="004372CA"/>
    <w:rsid w:val="00437327"/>
    <w:rsid w:val="004373FE"/>
    <w:rsid w:val="00437CCD"/>
    <w:rsid w:val="00437D69"/>
    <w:rsid w:val="0044050D"/>
    <w:rsid w:val="00440D15"/>
    <w:rsid w:val="00441709"/>
    <w:rsid w:val="00442119"/>
    <w:rsid w:val="00442963"/>
    <w:rsid w:val="004447E3"/>
    <w:rsid w:val="00446151"/>
    <w:rsid w:val="00446D5B"/>
    <w:rsid w:val="00450083"/>
    <w:rsid w:val="00451F0F"/>
    <w:rsid w:val="00452352"/>
    <w:rsid w:val="00452544"/>
    <w:rsid w:val="004536B7"/>
    <w:rsid w:val="0045378B"/>
    <w:rsid w:val="00453A72"/>
    <w:rsid w:val="00454970"/>
    <w:rsid w:val="00454D45"/>
    <w:rsid w:val="00455120"/>
    <w:rsid w:val="004559AA"/>
    <w:rsid w:val="00455D64"/>
    <w:rsid w:val="00455EC0"/>
    <w:rsid w:val="00456196"/>
    <w:rsid w:val="004566BA"/>
    <w:rsid w:val="004568EC"/>
    <w:rsid w:val="004571E3"/>
    <w:rsid w:val="00457974"/>
    <w:rsid w:val="00457CE7"/>
    <w:rsid w:val="004606B3"/>
    <w:rsid w:val="004608D9"/>
    <w:rsid w:val="004612B8"/>
    <w:rsid w:val="004617BE"/>
    <w:rsid w:val="00462088"/>
    <w:rsid w:val="00462357"/>
    <w:rsid w:val="00462753"/>
    <w:rsid w:val="00462E1E"/>
    <w:rsid w:val="00463EB5"/>
    <w:rsid w:val="00464E22"/>
    <w:rsid w:val="00464F8F"/>
    <w:rsid w:val="0046609F"/>
    <w:rsid w:val="00466D14"/>
    <w:rsid w:val="00466DC2"/>
    <w:rsid w:val="004673AF"/>
    <w:rsid w:val="00467A5F"/>
    <w:rsid w:val="00467B34"/>
    <w:rsid w:val="00470801"/>
    <w:rsid w:val="00471206"/>
    <w:rsid w:val="00471871"/>
    <w:rsid w:val="00471D80"/>
    <w:rsid w:val="00473391"/>
    <w:rsid w:val="00474CCA"/>
    <w:rsid w:val="0047511C"/>
    <w:rsid w:val="00475882"/>
    <w:rsid w:val="004770AC"/>
    <w:rsid w:val="00477647"/>
    <w:rsid w:val="00477DAA"/>
    <w:rsid w:val="00477DD6"/>
    <w:rsid w:val="00480B89"/>
    <w:rsid w:val="00480BEE"/>
    <w:rsid w:val="00483C01"/>
    <w:rsid w:val="00483D5E"/>
    <w:rsid w:val="00483F6B"/>
    <w:rsid w:val="00484928"/>
    <w:rsid w:val="004852DD"/>
    <w:rsid w:val="00485CC5"/>
    <w:rsid w:val="00486906"/>
    <w:rsid w:val="00487672"/>
    <w:rsid w:val="00490122"/>
    <w:rsid w:val="00490470"/>
    <w:rsid w:val="00490C8E"/>
    <w:rsid w:val="0049143E"/>
    <w:rsid w:val="00491E6D"/>
    <w:rsid w:val="004920B9"/>
    <w:rsid w:val="004922D5"/>
    <w:rsid w:val="00492D9F"/>
    <w:rsid w:val="00494624"/>
    <w:rsid w:val="004951AE"/>
    <w:rsid w:val="004954F6"/>
    <w:rsid w:val="00495E2D"/>
    <w:rsid w:val="004960EA"/>
    <w:rsid w:val="00496805"/>
    <w:rsid w:val="004969E7"/>
    <w:rsid w:val="004970F2"/>
    <w:rsid w:val="00497990"/>
    <w:rsid w:val="00497C40"/>
    <w:rsid w:val="004A04DD"/>
    <w:rsid w:val="004A0533"/>
    <w:rsid w:val="004A0C5B"/>
    <w:rsid w:val="004A0F67"/>
    <w:rsid w:val="004A1631"/>
    <w:rsid w:val="004A1A89"/>
    <w:rsid w:val="004A2C86"/>
    <w:rsid w:val="004A2CBE"/>
    <w:rsid w:val="004A2E3A"/>
    <w:rsid w:val="004A4379"/>
    <w:rsid w:val="004A557B"/>
    <w:rsid w:val="004A5A94"/>
    <w:rsid w:val="004A5C1C"/>
    <w:rsid w:val="004A5CD1"/>
    <w:rsid w:val="004A6BA8"/>
    <w:rsid w:val="004A7985"/>
    <w:rsid w:val="004B1A04"/>
    <w:rsid w:val="004B3E90"/>
    <w:rsid w:val="004B3ECB"/>
    <w:rsid w:val="004B4254"/>
    <w:rsid w:val="004B4BB0"/>
    <w:rsid w:val="004B514F"/>
    <w:rsid w:val="004B5292"/>
    <w:rsid w:val="004B62A2"/>
    <w:rsid w:val="004B7351"/>
    <w:rsid w:val="004B776A"/>
    <w:rsid w:val="004C006E"/>
    <w:rsid w:val="004C0FCE"/>
    <w:rsid w:val="004C10BF"/>
    <w:rsid w:val="004C1356"/>
    <w:rsid w:val="004C16EE"/>
    <w:rsid w:val="004C1B46"/>
    <w:rsid w:val="004C204A"/>
    <w:rsid w:val="004C2669"/>
    <w:rsid w:val="004C268B"/>
    <w:rsid w:val="004C4EB6"/>
    <w:rsid w:val="004C5A76"/>
    <w:rsid w:val="004C5C0F"/>
    <w:rsid w:val="004C6A22"/>
    <w:rsid w:val="004D017F"/>
    <w:rsid w:val="004D0634"/>
    <w:rsid w:val="004D1B2F"/>
    <w:rsid w:val="004D267E"/>
    <w:rsid w:val="004D2FCF"/>
    <w:rsid w:val="004D3B19"/>
    <w:rsid w:val="004D48E8"/>
    <w:rsid w:val="004D529E"/>
    <w:rsid w:val="004D5496"/>
    <w:rsid w:val="004D6C93"/>
    <w:rsid w:val="004D703F"/>
    <w:rsid w:val="004D7413"/>
    <w:rsid w:val="004D7CAC"/>
    <w:rsid w:val="004E0571"/>
    <w:rsid w:val="004E09AA"/>
    <w:rsid w:val="004E0F63"/>
    <w:rsid w:val="004E219B"/>
    <w:rsid w:val="004E2471"/>
    <w:rsid w:val="004E250B"/>
    <w:rsid w:val="004E267A"/>
    <w:rsid w:val="004E4673"/>
    <w:rsid w:val="004E56B1"/>
    <w:rsid w:val="004E6F50"/>
    <w:rsid w:val="004E7DE1"/>
    <w:rsid w:val="004F11C1"/>
    <w:rsid w:val="004F1725"/>
    <w:rsid w:val="004F1C51"/>
    <w:rsid w:val="004F1FAE"/>
    <w:rsid w:val="004F2675"/>
    <w:rsid w:val="004F31E6"/>
    <w:rsid w:val="004F365D"/>
    <w:rsid w:val="004F36B4"/>
    <w:rsid w:val="004F3F63"/>
    <w:rsid w:val="004F4309"/>
    <w:rsid w:val="004F44F5"/>
    <w:rsid w:val="004F4FFA"/>
    <w:rsid w:val="004F586C"/>
    <w:rsid w:val="004F643C"/>
    <w:rsid w:val="004F69DB"/>
    <w:rsid w:val="004F71E0"/>
    <w:rsid w:val="004F7B7B"/>
    <w:rsid w:val="00500069"/>
    <w:rsid w:val="005017A1"/>
    <w:rsid w:val="00502309"/>
    <w:rsid w:val="0050286B"/>
    <w:rsid w:val="00503D2B"/>
    <w:rsid w:val="00503EBB"/>
    <w:rsid w:val="00503FF1"/>
    <w:rsid w:val="00504855"/>
    <w:rsid w:val="00504E50"/>
    <w:rsid w:val="00504F9E"/>
    <w:rsid w:val="00505881"/>
    <w:rsid w:val="00506237"/>
    <w:rsid w:val="005068D7"/>
    <w:rsid w:val="00507A2B"/>
    <w:rsid w:val="005108F7"/>
    <w:rsid w:val="005120FA"/>
    <w:rsid w:val="005123C1"/>
    <w:rsid w:val="0051247F"/>
    <w:rsid w:val="00512D18"/>
    <w:rsid w:val="0051367E"/>
    <w:rsid w:val="00513828"/>
    <w:rsid w:val="00514152"/>
    <w:rsid w:val="00516EA9"/>
    <w:rsid w:val="0051789A"/>
    <w:rsid w:val="00517FA2"/>
    <w:rsid w:val="00520113"/>
    <w:rsid w:val="00520327"/>
    <w:rsid w:val="00521083"/>
    <w:rsid w:val="005210DC"/>
    <w:rsid w:val="00522356"/>
    <w:rsid w:val="00522D67"/>
    <w:rsid w:val="00523C8E"/>
    <w:rsid w:val="005241CC"/>
    <w:rsid w:val="0052427F"/>
    <w:rsid w:val="005244B0"/>
    <w:rsid w:val="00525162"/>
    <w:rsid w:val="0052535C"/>
    <w:rsid w:val="00525562"/>
    <w:rsid w:val="005259E0"/>
    <w:rsid w:val="00526BF9"/>
    <w:rsid w:val="00527D2E"/>
    <w:rsid w:val="005312BB"/>
    <w:rsid w:val="005322F4"/>
    <w:rsid w:val="005328D8"/>
    <w:rsid w:val="00532A58"/>
    <w:rsid w:val="00532C55"/>
    <w:rsid w:val="00532EBA"/>
    <w:rsid w:val="00534442"/>
    <w:rsid w:val="00534D37"/>
    <w:rsid w:val="0053592E"/>
    <w:rsid w:val="00536043"/>
    <w:rsid w:val="00536F0E"/>
    <w:rsid w:val="00537074"/>
    <w:rsid w:val="00537841"/>
    <w:rsid w:val="005379FF"/>
    <w:rsid w:val="00537A7C"/>
    <w:rsid w:val="00540037"/>
    <w:rsid w:val="005407CC"/>
    <w:rsid w:val="00540FA9"/>
    <w:rsid w:val="005410A0"/>
    <w:rsid w:val="00541F5E"/>
    <w:rsid w:val="0054227C"/>
    <w:rsid w:val="00543832"/>
    <w:rsid w:val="00543D3A"/>
    <w:rsid w:val="00544E4D"/>
    <w:rsid w:val="005450BC"/>
    <w:rsid w:val="00545BFE"/>
    <w:rsid w:val="00545E85"/>
    <w:rsid w:val="005472CC"/>
    <w:rsid w:val="005473D4"/>
    <w:rsid w:val="00550A8E"/>
    <w:rsid w:val="00552CCA"/>
    <w:rsid w:val="005532DE"/>
    <w:rsid w:val="00553C5A"/>
    <w:rsid w:val="005545CF"/>
    <w:rsid w:val="005550BB"/>
    <w:rsid w:val="00555B0F"/>
    <w:rsid w:val="00555C52"/>
    <w:rsid w:val="00556FEB"/>
    <w:rsid w:val="005603A0"/>
    <w:rsid w:val="00561039"/>
    <w:rsid w:val="005610B5"/>
    <w:rsid w:val="005617CA"/>
    <w:rsid w:val="0056241C"/>
    <w:rsid w:val="00563515"/>
    <w:rsid w:val="005655D7"/>
    <w:rsid w:val="005665BA"/>
    <w:rsid w:val="00566710"/>
    <w:rsid w:val="00567DB5"/>
    <w:rsid w:val="00567E78"/>
    <w:rsid w:val="00567EA1"/>
    <w:rsid w:val="00567EF7"/>
    <w:rsid w:val="00570482"/>
    <w:rsid w:val="00570566"/>
    <w:rsid w:val="00570A70"/>
    <w:rsid w:val="00570DFE"/>
    <w:rsid w:val="00571E60"/>
    <w:rsid w:val="00572177"/>
    <w:rsid w:val="00572A66"/>
    <w:rsid w:val="00572DB3"/>
    <w:rsid w:val="0057388E"/>
    <w:rsid w:val="005741DF"/>
    <w:rsid w:val="005758A4"/>
    <w:rsid w:val="00576552"/>
    <w:rsid w:val="00576574"/>
    <w:rsid w:val="005803E4"/>
    <w:rsid w:val="005807C2"/>
    <w:rsid w:val="00581B91"/>
    <w:rsid w:val="00581BA6"/>
    <w:rsid w:val="00582184"/>
    <w:rsid w:val="0058422F"/>
    <w:rsid w:val="005843D5"/>
    <w:rsid w:val="00584697"/>
    <w:rsid w:val="00584DB9"/>
    <w:rsid w:val="00585C50"/>
    <w:rsid w:val="0058768C"/>
    <w:rsid w:val="00591871"/>
    <w:rsid w:val="00592030"/>
    <w:rsid w:val="00592536"/>
    <w:rsid w:val="00592814"/>
    <w:rsid w:val="00592B73"/>
    <w:rsid w:val="00594AF4"/>
    <w:rsid w:val="0059531B"/>
    <w:rsid w:val="0059598E"/>
    <w:rsid w:val="005959FD"/>
    <w:rsid w:val="00595E35"/>
    <w:rsid w:val="00596B2A"/>
    <w:rsid w:val="00596BDC"/>
    <w:rsid w:val="00596C1D"/>
    <w:rsid w:val="00597142"/>
    <w:rsid w:val="005979C2"/>
    <w:rsid w:val="005A1799"/>
    <w:rsid w:val="005A2D68"/>
    <w:rsid w:val="005A3B3C"/>
    <w:rsid w:val="005A3CBB"/>
    <w:rsid w:val="005A5C91"/>
    <w:rsid w:val="005A6292"/>
    <w:rsid w:val="005A6D4F"/>
    <w:rsid w:val="005A6E30"/>
    <w:rsid w:val="005A7093"/>
    <w:rsid w:val="005A7A5E"/>
    <w:rsid w:val="005A7A75"/>
    <w:rsid w:val="005A7D27"/>
    <w:rsid w:val="005B14C3"/>
    <w:rsid w:val="005B2211"/>
    <w:rsid w:val="005B30EB"/>
    <w:rsid w:val="005B3D9D"/>
    <w:rsid w:val="005B474F"/>
    <w:rsid w:val="005B5217"/>
    <w:rsid w:val="005B5421"/>
    <w:rsid w:val="005B5AA5"/>
    <w:rsid w:val="005C0BEF"/>
    <w:rsid w:val="005C0F1B"/>
    <w:rsid w:val="005C153D"/>
    <w:rsid w:val="005C15C6"/>
    <w:rsid w:val="005C2814"/>
    <w:rsid w:val="005C3111"/>
    <w:rsid w:val="005C35AF"/>
    <w:rsid w:val="005C39FF"/>
    <w:rsid w:val="005C3D68"/>
    <w:rsid w:val="005C43CC"/>
    <w:rsid w:val="005C46D9"/>
    <w:rsid w:val="005C6D3C"/>
    <w:rsid w:val="005C7290"/>
    <w:rsid w:val="005C787C"/>
    <w:rsid w:val="005D231C"/>
    <w:rsid w:val="005D2410"/>
    <w:rsid w:val="005D391A"/>
    <w:rsid w:val="005D4369"/>
    <w:rsid w:val="005D4910"/>
    <w:rsid w:val="005D4D7A"/>
    <w:rsid w:val="005D502D"/>
    <w:rsid w:val="005D519F"/>
    <w:rsid w:val="005D54A1"/>
    <w:rsid w:val="005D61A2"/>
    <w:rsid w:val="005D6828"/>
    <w:rsid w:val="005D71CE"/>
    <w:rsid w:val="005E04C4"/>
    <w:rsid w:val="005E0658"/>
    <w:rsid w:val="005E2009"/>
    <w:rsid w:val="005E230A"/>
    <w:rsid w:val="005E2562"/>
    <w:rsid w:val="005E32E9"/>
    <w:rsid w:val="005E3636"/>
    <w:rsid w:val="005E3CE9"/>
    <w:rsid w:val="005E3F2D"/>
    <w:rsid w:val="005E4542"/>
    <w:rsid w:val="005E4B88"/>
    <w:rsid w:val="005E582C"/>
    <w:rsid w:val="005E6275"/>
    <w:rsid w:val="005E6312"/>
    <w:rsid w:val="005E6B55"/>
    <w:rsid w:val="005E6D4C"/>
    <w:rsid w:val="005E7495"/>
    <w:rsid w:val="005E7938"/>
    <w:rsid w:val="005F0001"/>
    <w:rsid w:val="005F12CF"/>
    <w:rsid w:val="005F1943"/>
    <w:rsid w:val="005F1D84"/>
    <w:rsid w:val="005F208D"/>
    <w:rsid w:val="005F253A"/>
    <w:rsid w:val="005F27D1"/>
    <w:rsid w:val="005F2BAC"/>
    <w:rsid w:val="005F3896"/>
    <w:rsid w:val="005F403C"/>
    <w:rsid w:val="005F41F2"/>
    <w:rsid w:val="005F4E04"/>
    <w:rsid w:val="005F531D"/>
    <w:rsid w:val="005F7270"/>
    <w:rsid w:val="005F7B98"/>
    <w:rsid w:val="005F7E68"/>
    <w:rsid w:val="00600559"/>
    <w:rsid w:val="00601F88"/>
    <w:rsid w:val="0060529F"/>
    <w:rsid w:val="00605BD5"/>
    <w:rsid w:val="0060621A"/>
    <w:rsid w:val="0060635B"/>
    <w:rsid w:val="006064EB"/>
    <w:rsid w:val="00606729"/>
    <w:rsid w:val="006106F6"/>
    <w:rsid w:val="00611F29"/>
    <w:rsid w:val="0061214C"/>
    <w:rsid w:val="00612DA2"/>
    <w:rsid w:val="00613A38"/>
    <w:rsid w:val="0061402E"/>
    <w:rsid w:val="00614CF3"/>
    <w:rsid w:val="00615EA5"/>
    <w:rsid w:val="006166E7"/>
    <w:rsid w:val="00616DB0"/>
    <w:rsid w:val="006176E0"/>
    <w:rsid w:val="00617804"/>
    <w:rsid w:val="00620616"/>
    <w:rsid w:val="00620850"/>
    <w:rsid w:val="00620994"/>
    <w:rsid w:val="00621ACE"/>
    <w:rsid w:val="00623D40"/>
    <w:rsid w:val="00624558"/>
    <w:rsid w:val="006249FE"/>
    <w:rsid w:val="0062510B"/>
    <w:rsid w:val="0062540D"/>
    <w:rsid w:val="006254C2"/>
    <w:rsid w:val="00626EAC"/>
    <w:rsid w:val="00627DD4"/>
    <w:rsid w:val="00627DF2"/>
    <w:rsid w:val="006302AE"/>
    <w:rsid w:val="00630A82"/>
    <w:rsid w:val="0063165A"/>
    <w:rsid w:val="006324F9"/>
    <w:rsid w:val="00633B74"/>
    <w:rsid w:val="00634252"/>
    <w:rsid w:val="00634848"/>
    <w:rsid w:val="00634965"/>
    <w:rsid w:val="00634BB0"/>
    <w:rsid w:val="00635275"/>
    <w:rsid w:val="006354C9"/>
    <w:rsid w:val="00635F7A"/>
    <w:rsid w:val="00637A62"/>
    <w:rsid w:val="00637C65"/>
    <w:rsid w:val="00640907"/>
    <w:rsid w:val="006417C8"/>
    <w:rsid w:val="00643B89"/>
    <w:rsid w:val="006441E9"/>
    <w:rsid w:val="00644B6B"/>
    <w:rsid w:val="00645E71"/>
    <w:rsid w:val="006461E8"/>
    <w:rsid w:val="00647560"/>
    <w:rsid w:val="00647FB4"/>
    <w:rsid w:val="0065196F"/>
    <w:rsid w:val="0065278A"/>
    <w:rsid w:val="00652EF0"/>
    <w:rsid w:val="00653371"/>
    <w:rsid w:val="006533B0"/>
    <w:rsid w:val="006540D3"/>
    <w:rsid w:val="0065443F"/>
    <w:rsid w:val="00656367"/>
    <w:rsid w:val="006565A9"/>
    <w:rsid w:val="00656D30"/>
    <w:rsid w:val="00660CA3"/>
    <w:rsid w:val="00660FE8"/>
    <w:rsid w:val="0066140F"/>
    <w:rsid w:val="0066241A"/>
    <w:rsid w:val="00662FDA"/>
    <w:rsid w:val="006630D3"/>
    <w:rsid w:val="0066331D"/>
    <w:rsid w:val="0066341F"/>
    <w:rsid w:val="00663822"/>
    <w:rsid w:val="00664FF4"/>
    <w:rsid w:val="006656DF"/>
    <w:rsid w:val="006658F3"/>
    <w:rsid w:val="006669A8"/>
    <w:rsid w:val="00667987"/>
    <w:rsid w:val="00667B86"/>
    <w:rsid w:val="006700E1"/>
    <w:rsid w:val="00670375"/>
    <w:rsid w:val="00670848"/>
    <w:rsid w:val="00671659"/>
    <w:rsid w:val="00671E21"/>
    <w:rsid w:val="00671FCA"/>
    <w:rsid w:val="00672096"/>
    <w:rsid w:val="00672811"/>
    <w:rsid w:val="00672C96"/>
    <w:rsid w:val="00672D5D"/>
    <w:rsid w:val="006730C5"/>
    <w:rsid w:val="00674476"/>
    <w:rsid w:val="00674B16"/>
    <w:rsid w:val="0067539A"/>
    <w:rsid w:val="00675878"/>
    <w:rsid w:val="00675923"/>
    <w:rsid w:val="00676544"/>
    <w:rsid w:val="00676854"/>
    <w:rsid w:val="00676D27"/>
    <w:rsid w:val="006773A2"/>
    <w:rsid w:val="006775EF"/>
    <w:rsid w:val="00680CD8"/>
    <w:rsid w:val="006819F0"/>
    <w:rsid w:val="00681CCE"/>
    <w:rsid w:val="00681E65"/>
    <w:rsid w:val="00682B24"/>
    <w:rsid w:val="00683D96"/>
    <w:rsid w:val="00685667"/>
    <w:rsid w:val="00685997"/>
    <w:rsid w:val="00685AF0"/>
    <w:rsid w:val="00685CF8"/>
    <w:rsid w:val="00686716"/>
    <w:rsid w:val="00687751"/>
    <w:rsid w:val="006878B1"/>
    <w:rsid w:val="006904BE"/>
    <w:rsid w:val="00690722"/>
    <w:rsid w:val="006911D4"/>
    <w:rsid w:val="00691C3D"/>
    <w:rsid w:val="00691EB6"/>
    <w:rsid w:val="006920D5"/>
    <w:rsid w:val="00692153"/>
    <w:rsid w:val="00692E0F"/>
    <w:rsid w:val="006931FB"/>
    <w:rsid w:val="006932E6"/>
    <w:rsid w:val="006938C3"/>
    <w:rsid w:val="00695019"/>
    <w:rsid w:val="0069527F"/>
    <w:rsid w:val="006954B0"/>
    <w:rsid w:val="00695B1E"/>
    <w:rsid w:val="00695B7A"/>
    <w:rsid w:val="00696278"/>
    <w:rsid w:val="006977C2"/>
    <w:rsid w:val="006A03E1"/>
    <w:rsid w:val="006A0E1B"/>
    <w:rsid w:val="006A17BD"/>
    <w:rsid w:val="006A1807"/>
    <w:rsid w:val="006A1A7B"/>
    <w:rsid w:val="006A1B2D"/>
    <w:rsid w:val="006A25C0"/>
    <w:rsid w:val="006A34BB"/>
    <w:rsid w:val="006A3C00"/>
    <w:rsid w:val="006A44B1"/>
    <w:rsid w:val="006A5764"/>
    <w:rsid w:val="006A5C76"/>
    <w:rsid w:val="006A639A"/>
    <w:rsid w:val="006A6F75"/>
    <w:rsid w:val="006A7DD0"/>
    <w:rsid w:val="006B0426"/>
    <w:rsid w:val="006B1031"/>
    <w:rsid w:val="006B1A12"/>
    <w:rsid w:val="006B1B5E"/>
    <w:rsid w:val="006B1B8F"/>
    <w:rsid w:val="006B1CD5"/>
    <w:rsid w:val="006B224B"/>
    <w:rsid w:val="006B2320"/>
    <w:rsid w:val="006B2BED"/>
    <w:rsid w:val="006B3111"/>
    <w:rsid w:val="006B318C"/>
    <w:rsid w:val="006B3F71"/>
    <w:rsid w:val="006B580D"/>
    <w:rsid w:val="006B60E1"/>
    <w:rsid w:val="006B6571"/>
    <w:rsid w:val="006C0A35"/>
    <w:rsid w:val="006C10A2"/>
    <w:rsid w:val="006C2EA4"/>
    <w:rsid w:val="006C362C"/>
    <w:rsid w:val="006C42C5"/>
    <w:rsid w:val="006C44E5"/>
    <w:rsid w:val="006C57E3"/>
    <w:rsid w:val="006C6030"/>
    <w:rsid w:val="006C6880"/>
    <w:rsid w:val="006C6C9B"/>
    <w:rsid w:val="006C7220"/>
    <w:rsid w:val="006D0E37"/>
    <w:rsid w:val="006D16AA"/>
    <w:rsid w:val="006D1B17"/>
    <w:rsid w:val="006D22AC"/>
    <w:rsid w:val="006D403B"/>
    <w:rsid w:val="006D66EA"/>
    <w:rsid w:val="006D713C"/>
    <w:rsid w:val="006E025D"/>
    <w:rsid w:val="006E0E1A"/>
    <w:rsid w:val="006E1A31"/>
    <w:rsid w:val="006E2DE2"/>
    <w:rsid w:val="006E3247"/>
    <w:rsid w:val="006E38B2"/>
    <w:rsid w:val="006E4920"/>
    <w:rsid w:val="006E5527"/>
    <w:rsid w:val="006E747A"/>
    <w:rsid w:val="006E7F14"/>
    <w:rsid w:val="006F056D"/>
    <w:rsid w:val="006F08BC"/>
    <w:rsid w:val="006F09D2"/>
    <w:rsid w:val="006F1B8C"/>
    <w:rsid w:val="006F22CB"/>
    <w:rsid w:val="006F240C"/>
    <w:rsid w:val="006F4C11"/>
    <w:rsid w:val="006F4C87"/>
    <w:rsid w:val="006F5FF3"/>
    <w:rsid w:val="006F61EC"/>
    <w:rsid w:val="006F673C"/>
    <w:rsid w:val="006F7CD8"/>
    <w:rsid w:val="00700295"/>
    <w:rsid w:val="00700AFF"/>
    <w:rsid w:val="007014DF"/>
    <w:rsid w:val="00702286"/>
    <w:rsid w:val="0070287F"/>
    <w:rsid w:val="0070333F"/>
    <w:rsid w:val="007038EC"/>
    <w:rsid w:val="00703AAE"/>
    <w:rsid w:val="00704976"/>
    <w:rsid w:val="00704DB0"/>
    <w:rsid w:val="0070699D"/>
    <w:rsid w:val="00706C10"/>
    <w:rsid w:val="00706F1F"/>
    <w:rsid w:val="00710521"/>
    <w:rsid w:val="00710868"/>
    <w:rsid w:val="007117A4"/>
    <w:rsid w:val="00711806"/>
    <w:rsid w:val="007140E2"/>
    <w:rsid w:val="007148EE"/>
    <w:rsid w:val="007150E3"/>
    <w:rsid w:val="00716DD4"/>
    <w:rsid w:val="00717217"/>
    <w:rsid w:val="00717B4F"/>
    <w:rsid w:val="0072377E"/>
    <w:rsid w:val="00723C2E"/>
    <w:rsid w:val="00725869"/>
    <w:rsid w:val="00725A94"/>
    <w:rsid w:val="007261F0"/>
    <w:rsid w:val="00726384"/>
    <w:rsid w:val="00727DD1"/>
    <w:rsid w:val="007318BE"/>
    <w:rsid w:val="007324D6"/>
    <w:rsid w:val="00732B72"/>
    <w:rsid w:val="00732B74"/>
    <w:rsid w:val="0073307A"/>
    <w:rsid w:val="00733E55"/>
    <w:rsid w:val="0073405E"/>
    <w:rsid w:val="007341D4"/>
    <w:rsid w:val="0073463C"/>
    <w:rsid w:val="00734942"/>
    <w:rsid w:val="00735024"/>
    <w:rsid w:val="00735889"/>
    <w:rsid w:val="00736648"/>
    <w:rsid w:val="007369A6"/>
    <w:rsid w:val="00736C2D"/>
    <w:rsid w:val="00736D61"/>
    <w:rsid w:val="00737014"/>
    <w:rsid w:val="0073754B"/>
    <w:rsid w:val="007377BA"/>
    <w:rsid w:val="00737835"/>
    <w:rsid w:val="00737C5D"/>
    <w:rsid w:val="00743FB8"/>
    <w:rsid w:val="00743FEE"/>
    <w:rsid w:val="007453FB"/>
    <w:rsid w:val="007457B4"/>
    <w:rsid w:val="00745989"/>
    <w:rsid w:val="007466EC"/>
    <w:rsid w:val="00746ABE"/>
    <w:rsid w:val="00747201"/>
    <w:rsid w:val="007478D6"/>
    <w:rsid w:val="00747B31"/>
    <w:rsid w:val="00747C25"/>
    <w:rsid w:val="00747C47"/>
    <w:rsid w:val="007500AD"/>
    <w:rsid w:val="0075057B"/>
    <w:rsid w:val="00750937"/>
    <w:rsid w:val="00751A84"/>
    <w:rsid w:val="00751AAC"/>
    <w:rsid w:val="007528DB"/>
    <w:rsid w:val="0075319C"/>
    <w:rsid w:val="00754465"/>
    <w:rsid w:val="00754C58"/>
    <w:rsid w:val="00754D9C"/>
    <w:rsid w:val="0075539A"/>
    <w:rsid w:val="00755B1C"/>
    <w:rsid w:val="00756680"/>
    <w:rsid w:val="00756EF5"/>
    <w:rsid w:val="007570E9"/>
    <w:rsid w:val="00757385"/>
    <w:rsid w:val="00757B48"/>
    <w:rsid w:val="00760122"/>
    <w:rsid w:val="007610C5"/>
    <w:rsid w:val="00761B00"/>
    <w:rsid w:val="007627C1"/>
    <w:rsid w:val="00762AE3"/>
    <w:rsid w:val="00762C59"/>
    <w:rsid w:val="00762DE2"/>
    <w:rsid w:val="007643C2"/>
    <w:rsid w:val="00764CF1"/>
    <w:rsid w:val="00765A93"/>
    <w:rsid w:val="00766503"/>
    <w:rsid w:val="00766657"/>
    <w:rsid w:val="0076792A"/>
    <w:rsid w:val="00770168"/>
    <w:rsid w:val="007709FA"/>
    <w:rsid w:val="00770C5E"/>
    <w:rsid w:val="00770F9D"/>
    <w:rsid w:val="00771BEF"/>
    <w:rsid w:val="00772285"/>
    <w:rsid w:val="00772AFE"/>
    <w:rsid w:val="00773886"/>
    <w:rsid w:val="00774BB7"/>
    <w:rsid w:val="0077583C"/>
    <w:rsid w:val="00777096"/>
    <w:rsid w:val="007770D1"/>
    <w:rsid w:val="0077723F"/>
    <w:rsid w:val="007774A5"/>
    <w:rsid w:val="00780032"/>
    <w:rsid w:val="007802F1"/>
    <w:rsid w:val="0078194A"/>
    <w:rsid w:val="007831D5"/>
    <w:rsid w:val="00783D5E"/>
    <w:rsid w:val="00784298"/>
    <w:rsid w:val="007847AC"/>
    <w:rsid w:val="007853D7"/>
    <w:rsid w:val="00785B90"/>
    <w:rsid w:val="00785D17"/>
    <w:rsid w:val="0078612D"/>
    <w:rsid w:val="00786AB0"/>
    <w:rsid w:val="007872F7"/>
    <w:rsid w:val="0078757D"/>
    <w:rsid w:val="007877B0"/>
    <w:rsid w:val="00787FC6"/>
    <w:rsid w:val="0079139D"/>
    <w:rsid w:val="00792988"/>
    <w:rsid w:val="007929A9"/>
    <w:rsid w:val="00793125"/>
    <w:rsid w:val="00793636"/>
    <w:rsid w:val="00793D93"/>
    <w:rsid w:val="00794548"/>
    <w:rsid w:val="007957C8"/>
    <w:rsid w:val="007959CE"/>
    <w:rsid w:val="00795E18"/>
    <w:rsid w:val="007969BF"/>
    <w:rsid w:val="007977F3"/>
    <w:rsid w:val="007A138B"/>
    <w:rsid w:val="007A2043"/>
    <w:rsid w:val="007A2159"/>
    <w:rsid w:val="007A24D0"/>
    <w:rsid w:val="007A2D7F"/>
    <w:rsid w:val="007A374F"/>
    <w:rsid w:val="007A41E8"/>
    <w:rsid w:val="007A4F6E"/>
    <w:rsid w:val="007A5696"/>
    <w:rsid w:val="007A5DF3"/>
    <w:rsid w:val="007A60B1"/>
    <w:rsid w:val="007A635B"/>
    <w:rsid w:val="007A68BB"/>
    <w:rsid w:val="007A69A3"/>
    <w:rsid w:val="007A721B"/>
    <w:rsid w:val="007B022D"/>
    <w:rsid w:val="007B0BE7"/>
    <w:rsid w:val="007B1483"/>
    <w:rsid w:val="007B1B83"/>
    <w:rsid w:val="007B27EE"/>
    <w:rsid w:val="007B28A1"/>
    <w:rsid w:val="007B30C8"/>
    <w:rsid w:val="007B313C"/>
    <w:rsid w:val="007B31EE"/>
    <w:rsid w:val="007B3914"/>
    <w:rsid w:val="007B3C27"/>
    <w:rsid w:val="007B3E03"/>
    <w:rsid w:val="007B3E10"/>
    <w:rsid w:val="007B3E4D"/>
    <w:rsid w:val="007B5694"/>
    <w:rsid w:val="007B57D1"/>
    <w:rsid w:val="007B64EF"/>
    <w:rsid w:val="007B6675"/>
    <w:rsid w:val="007B7AA7"/>
    <w:rsid w:val="007C0CB5"/>
    <w:rsid w:val="007C111F"/>
    <w:rsid w:val="007C1B1F"/>
    <w:rsid w:val="007C1CA5"/>
    <w:rsid w:val="007C1E3B"/>
    <w:rsid w:val="007C1F94"/>
    <w:rsid w:val="007C2227"/>
    <w:rsid w:val="007C2D09"/>
    <w:rsid w:val="007C364D"/>
    <w:rsid w:val="007C3C59"/>
    <w:rsid w:val="007C4AC1"/>
    <w:rsid w:val="007C4DD2"/>
    <w:rsid w:val="007C5865"/>
    <w:rsid w:val="007C5900"/>
    <w:rsid w:val="007C5C96"/>
    <w:rsid w:val="007C5DEC"/>
    <w:rsid w:val="007C64B6"/>
    <w:rsid w:val="007C689D"/>
    <w:rsid w:val="007C6EF1"/>
    <w:rsid w:val="007C7F15"/>
    <w:rsid w:val="007D1B3F"/>
    <w:rsid w:val="007D1CC2"/>
    <w:rsid w:val="007D22D2"/>
    <w:rsid w:val="007D2575"/>
    <w:rsid w:val="007D2B76"/>
    <w:rsid w:val="007D2CC3"/>
    <w:rsid w:val="007D32DF"/>
    <w:rsid w:val="007D4927"/>
    <w:rsid w:val="007D5174"/>
    <w:rsid w:val="007D5314"/>
    <w:rsid w:val="007D5C1B"/>
    <w:rsid w:val="007D659E"/>
    <w:rsid w:val="007D737E"/>
    <w:rsid w:val="007D73BB"/>
    <w:rsid w:val="007E04C1"/>
    <w:rsid w:val="007E0684"/>
    <w:rsid w:val="007E17EE"/>
    <w:rsid w:val="007E24F1"/>
    <w:rsid w:val="007E29E9"/>
    <w:rsid w:val="007E34FC"/>
    <w:rsid w:val="007E3F25"/>
    <w:rsid w:val="007E4AEC"/>
    <w:rsid w:val="007E4CB4"/>
    <w:rsid w:val="007E4F97"/>
    <w:rsid w:val="007E6AF6"/>
    <w:rsid w:val="007E7B91"/>
    <w:rsid w:val="007F03E7"/>
    <w:rsid w:val="007F0E3E"/>
    <w:rsid w:val="007F1A31"/>
    <w:rsid w:val="007F331D"/>
    <w:rsid w:val="007F3421"/>
    <w:rsid w:val="007F3CF6"/>
    <w:rsid w:val="007F3D72"/>
    <w:rsid w:val="007F4601"/>
    <w:rsid w:val="007F49D3"/>
    <w:rsid w:val="007F5513"/>
    <w:rsid w:val="007F5DE6"/>
    <w:rsid w:val="007F6C59"/>
    <w:rsid w:val="007F777C"/>
    <w:rsid w:val="007F7B51"/>
    <w:rsid w:val="007F7E32"/>
    <w:rsid w:val="008021DF"/>
    <w:rsid w:val="0080236A"/>
    <w:rsid w:val="008027EB"/>
    <w:rsid w:val="008029DC"/>
    <w:rsid w:val="0080309D"/>
    <w:rsid w:val="00803913"/>
    <w:rsid w:val="0080485E"/>
    <w:rsid w:val="00804A58"/>
    <w:rsid w:val="00804E1E"/>
    <w:rsid w:val="00805825"/>
    <w:rsid w:val="00806EEE"/>
    <w:rsid w:val="0081202A"/>
    <w:rsid w:val="0081212E"/>
    <w:rsid w:val="0081215C"/>
    <w:rsid w:val="008138A8"/>
    <w:rsid w:val="00813B5B"/>
    <w:rsid w:val="00813EFB"/>
    <w:rsid w:val="00814237"/>
    <w:rsid w:val="0081521F"/>
    <w:rsid w:val="0081527A"/>
    <w:rsid w:val="0081557C"/>
    <w:rsid w:val="00815709"/>
    <w:rsid w:val="00815A23"/>
    <w:rsid w:val="00815FB0"/>
    <w:rsid w:val="00816FC6"/>
    <w:rsid w:val="00817C58"/>
    <w:rsid w:val="008214E4"/>
    <w:rsid w:val="008218CA"/>
    <w:rsid w:val="00822E6C"/>
    <w:rsid w:val="008231F8"/>
    <w:rsid w:val="00823BE2"/>
    <w:rsid w:val="008242AC"/>
    <w:rsid w:val="0082760A"/>
    <w:rsid w:val="008300AF"/>
    <w:rsid w:val="00830311"/>
    <w:rsid w:val="00830BE4"/>
    <w:rsid w:val="00830F56"/>
    <w:rsid w:val="008310FD"/>
    <w:rsid w:val="0083192D"/>
    <w:rsid w:val="0083205F"/>
    <w:rsid w:val="00832966"/>
    <w:rsid w:val="00832BF7"/>
    <w:rsid w:val="00833282"/>
    <w:rsid w:val="00834535"/>
    <w:rsid w:val="00834B8F"/>
    <w:rsid w:val="0083546E"/>
    <w:rsid w:val="00835FD1"/>
    <w:rsid w:val="00836227"/>
    <w:rsid w:val="00836279"/>
    <w:rsid w:val="00836567"/>
    <w:rsid w:val="0083658B"/>
    <w:rsid w:val="008369FB"/>
    <w:rsid w:val="00836BE3"/>
    <w:rsid w:val="008378F7"/>
    <w:rsid w:val="00840133"/>
    <w:rsid w:val="00840DFA"/>
    <w:rsid w:val="0084147D"/>
    <w:rsid w:val="00841643"/>
    <w:rsid w:val="0084178E"/>
    <w:rsid w:val="008425C4"/>
    <w:rsid w:val="00842A54"/>
    <w:rsid w:val="00842BD6"/>
    <w:rsid w:val="008434DC"/>
    <w:rsid w:val="00843763"/>
    <w:rsid w:val="00843A9C"/>
    <w:rsid w:val="00843F2A"/>
    <w:rsid w:val="00843F55"/>
    <w:rsid w:val="00844E6F"/>
    <w:rsid w:val="00845441"/>
    <w:rsid w:val="008455B1"/>
    <w:rsid w:val="00847011"/>
    <w:rsid w:val="0085024D"/>
    <w:rsid w:val="008503A3"/>
    <w:rsid w:val="0085081A"/>
    <w:rsid w:val="00850C3C"/>
    <w:rsid w:val="00851ED0"/>
    <w:rsid w:val="008531C7"/>
    <w:rsid w:val="00853291"/>
    <w:rsid w:val="00854AA0"/>
    <w:rsid w:val="00854FE9"/>
    <w:rsid w:val="0085599E"/>
    <w:rsid w:val="008564DC"/>
    <w:rsid w:val="00856BB0"/>
    <w:rsid w:val="00857060"/>
    <w:rsid w:val="008573AE"/>
    <w:rsid w:val="0085783E"/>
    <w:rsid w:val="00857869"/>
    <w:rsid w:val="00857CC7"/>
    <w:rsid w:val="00861320"/>
    <w:rsid w:val="008613A1"/>
    <w:rsid w:val="00861711"/>
    <w:rsid w:val="00862097"/>
    <w:rsid w:val="008626B0"/>
    <w:rsid w:val="00862FCF"/>
    <w:rsid w:val="00863491"/>
    <w:rsid w:val="00863B68"/>
    <w:rsid w:val="00865A67"/>
    <w:rsid w:val="00867835"/>
    <w:rsid w:val="008726E8"/>
    <w:rsid w:val="008730CC"/>
    <w:rsid w:val="008744E9"/>
    <w:rsid w:val="00875D4D"/>
    <w:rsid w:val="0087600F"/>
    <w:rsid w:val="008761E6"/>
    <w:rsid w:val="008768A6"/>
    <w:rsid w:val="0087775C"/>
    <w:rsid w:val="00880620"/>
    <w:rsid w:val="0088077B"/>
    <w:rsid w:val="008814B3"/>
    <w:rsid w:val="0088243C"/>
    <w:rsid w:val="00883A07"/>
    <w:rsid w:val="00884566"/>
    <w:rsid w:val="00884A12"/>
    <w:rsid w:val="00885136"/>
    <w:rsid w:val="00885A23"/>
    <w:rsid w:val="00891294"/>
    <w:rsid w:val="00891DE2"/>
    <w:rsid w:val="00891E9B"/>
    <w:rsid w:val="0089312E"/>
    <w:rsid w:val="00893831"/>
    <w:rsid w:val="00893EE0"/>
    <w:rsid w:val="00894BD7"/>
    <w:rsid w:val="008955B9"/>
    <w:rsid w:val="008968B3"/>
    <w:rsid w:val="00897151"/>
    <w:rsid w:val="008974AA"/>
    <w:rsid w:val="008974C6"/>
    <w:rsid w:val="008A0117"/>
    <w:rsid w:val="008A0691"/>
    <w:rsid w:val="008A0843"/>
    <w:rsid w:val="008A21BD"/>
    <w:rsid w:val="008A35D9"/>
    <w:rsid w:val="008A4CA0"/>
    <w:rsid w:val="008A5C17"/>
    <w:rsid w:val="008A5E11"/>
    <w:rsid w:val="008A5FB6"/>
    <w:rsid w:val="008A73B6"/>
    <w:rsid w:val="008B0C6B"/>
    <w:rsid w:val="008B39FB"/>
    <w:rsid w:val="008B42D2"/>
    <w:rsid w:val="008B4896"/>
    <w:rsid w:val="008B4B85"/>
    <w:rsid w:val="008B5BA4"/>
    <w:rsid w:val="008B678C"/>
    <w:rsid w:val="008B68AB"/>
    <w:rsid w:val="008B6C9F"/>
    <w:rsid w:val="008B767B"/>
    <w:rsid w:val="008B7A96"/>
    <w:rsid w:val="008C0329"/>
    <w:rsid w:val="008C03B0"/>
    <w:rsid w:val="008C1653"/>
    <w:rsid w:val="008C21A0"/>
    <w:rsid w:val="008C2657"/>
    <w:rsid w:val="008C3616"/>
    <w:rsid w:val="008C3C8B"/>
    <w:rsid w:val="008C50D6"/>
    <w:rsid w:val="008C5C04"/>
    <w:rsid w:val="008C615C"/>
    <w:rsid w:val="008C6D1E"/>
    <w:rsid w:val="008D02E7"/>
    <w:rsid w:val="008D0E75"/>
    <w:rsid w:val="008D1253"/>
    <w:rsid w:val="008D13D9"/>
    <w:rsid w:val="008D3BE6"/>
    <w:rsid w:val="008D507A"/>
    <w:rsid w:val="008D65DB"/>
    <w:rsid w:val="008D6A8D"/>
    <w:rsid w:val="008D6F71"/>
    <w:rsid w:val="008D7580"/>
    <w:rsid w:val="008D7EB3"/>
    <w:rsid w:val="008E066B"/>
    <w:rsid w:val="008E0B36"/>
    <w:rsid w:val="008E0BC9"/>
    <w:rsid w:val="008E11C7"/>
    <w:rsid w:val="008E3C2B"/>
    <w:rsid w:val="008E46B6"/>
    <w:rsid w:val="008E4761"/>
    <w:rsid w:val="008E49D8"/>
    <w:rsid w:val="008E54FE"/>
    <w:rsid w:val="008E5C85"/>
    <w:rsid w:val="008E777C"/>
    <w:rsid w:val="008E79DA"/>
    <w:rsid w:val="008E7AEF"/>
    <w:rsid w:val="008F01E0"/>
    <w:rsid w:val="008F093E"/>
    <w:rsid w:val="008F0CE2"/>
    <w:rsid w:val="008F1615"/>
    <w:rsid w:val="008F1958"/>
    <w:rsid w:val="008F1FE5"/>
    <w:rsid w:val="008F3900"/>
    <w:rsid w:val="008F39AE"/>
    <w:rsid w:val="008F3BB2"/>
    <w:rsid w:val="008F3E2E"/>
    <w:rsid w:val="008F3E9C"/>
    <w:rsid w:val="008F5363"/>
    <w:rsid w:val="008F6041"/>
    <w:rsid w:val="008F7F24"/>
    <w:rsid w:val="0090091D"/>
    <w:rsid w:val="009009F0"/>
    <w:rsid w:val="0090326D"/>
    <w:rsid w:val="00903B12"/>
    <w:rsid w:val="0090412C"/>
    <w:rsid w:val="009043F3"/>
    <w:rsid w:val="00904780"/>
    <w:rsid w:val="009047B8"/>
    <w:rsid w:val="00904B4B"/>
    <w:rsid w:val="009062F8"/>
    <w:rsid w:val="00906879"/>
    <w:rsid w:val="00906CDA"/>
    <w:rsid w:val="00910DD9"/>
    <w:rsid w:val="009115EF"/>
    <w:rsid w:val="0091191B"/>
    <w:rsid w:val="00913277"/>
    <w:rsid w:val="009152EE"/>
    <w:rsid w:val="00915D06"/>
    <w:rsid w:val="0091685C"/>
    <w:rsid w:val="009173E7"/>
    <w:rsid w:val="0091778C"/>
    <w:rsid w:val="00920AA9"/>
    <w:rsid w:val="0092102A"/>
    <w:rsid w:val="009225D5"/>
    <w:rsid w:val="00923314"/>
    <w:rsid w:val="009233DC"/>
    <w:rsid w:val="00923B6D"/>
    <w:rsid w:val="00924BBB"/>
    <w:rsid w:val="00925A6B"/>
    <w:rsid w:val="00926081"/>
    <w:rsid w:val="00926E99"/>
    <w:rsid w:val="0092737B"/>
    <w:rsid w:val="00927863"/>
    <w:rsid w:val="00930B99"/>
    <w:rsid w:val="00930C04"/>
    <w:rsid w:val="00931B48"/>
    <w:rsid w:val="00931CA7"/>
    <w:rsid w:val="00931FFD"/>
    <w:rsid w:val="00932179"/>
    <w:rsid w:val="00932AA0"/>
    <w:rsid w:val="0093307A"/>
    <w:rsid w:val="00933442"/>
    <w:rsid w:val="009335B1"/>
    <w:rsid w:val="00933A38"/>
    <w:rsid w:val="00933F0E"/>
    <w:rsid w:val="009342D7"/>
    <w:rsid w:val="00934EB4"/>
    <w:rsid w:val="009355C0"/>
    <w:rsid w:val="00935C84"/>
    <w:rsid w:val="009365A1"/>
    <w:rsid w:val="00937510"/>
    <w:rsid w:val="00937548"/>
    <w:rsid w:val="0093773F"/>
    <w:rsid w:val="009404D3"/>
    <w:rsid w:val="00940B88"/>
    <w:rsid w:val="00941E62"/>
    <w:rsid w:val="00941ED9"/>
    <w:rsid w:val="00943B64"/>
    <w:rsid w:val="00943F52"/>
    <w:rsid w:val="00944453"/>
    <w:rsid w:val="0094445C"/>
    <w:rsid w:val="00944641"/>
    <w:rsid w:val="00944F9C"/>
    <w:rsid w:val="009453E7"/>
    <w:rsid w:val="009458E7"/>
    <w:rsid w:val="00945CA2"/>
    <w:rsid w:val="00946347"/>
    <w:rsid w:val="009465CB"/>
    <w:rsid w:val="00947A81"/>
    <w:rsid w:val="00947B1D"/>
    <w:rsid w:val="009517A1"/>
    <w:rsid w:val="00952305"/>
    <w:rsid w:val="0095236E"/>
    <w:rsid w:val="00952848"/>
    <w:rsid w:val="00952AF7"/>
    <w:rsid w:val="00952BED"/>
    <w:rsid w:val="00954453"/>
    <w:rsid w:val="00954463"/>
    <w:rsid w:val="00954681"/>
    <w:rsid w:val="00955312"/>
    <w:rsid w:val="00955796"/>
    <w:rsid w:val="00955992"/>
    <w:rsid w:val="009566DB"/>
    <w:rsid w:val="00956D25"/>
    <w:rsid w:val="00956D2E"/>
    <w:rsid w:val="009601A8"/>
    <w:rsid w:val="009603DA"/>
    <w:rsid w:val="00960BBD"/>
    <w:rsid w:val="009619A5"/>
    <w:rsid w:val="00961FC0"/>
    <w:rsid w:val="0096219D"/>
    <w:rsid w:val="0096379B"/>
    <w:rsid w:val="00964134"/>
    <w:rsid w:val="00965EC7"/>
    <w:rsid w:val="009667DA"/>
    <w:rsid w:val="009676EC"/>
    <w:rsid w:val="0096772D"/>
    <w:rsid w:val="00970345"/>
    <w:rsid w:val="009705F9"/>
    <w:rsid w:val="00970AE8"/>
    <w:rsid w:val="00970B5B"/>
    <w:rsid w:val="00971537"/>
    <w:rsid w:val="00973615"/>
    <w:rsid w:val="009738A7"/>
    <w:rsid w:val="00973C16"/>
    <w:rsid w:val="00974B82"/>
    <w:rsid w:val="0097573D"/>
    <w:rsid w:val="00975A22"/>
    <w:rsid w:val="00975DDF"/>
    <w:rsid w:val="00975F04"/>
    <w:rsid w:val="00976A1D"/>
    <w:rsid w:val="00977892"/>
    <w:rsid w:val="0098070C"/>
    <w:rsid w:val="0098106D"/>
    <w:rsid w:val="009810CC"/>
    <w:rsid w:val="00983265"/>
    <w:rsid w:val="00983F5A"/>
    <w:rsid w:val="00985169"/>
    <w:rsid w:val="00985247"/>
    <w:rsid w:val="0098665F"/>
    <w:rsid w:val="009866EE"/>
    <w:rsid w:val="009877E8"/>
    <w:rsid w:val="00987E7C"/>
    <w:rsid w:val="00992ED9"/>
    <w:rsid w:val="0099326A"/>
    <w:rsid w:val="00993C7E"/>
    <w:rsid w:val="0099473F"/>
    <w:rsid w:val="009954D8"/>
    <w:rsid w:val="00995612"/>
    <w:rsid w:val="009963EF"/>
    <w:rsid w:val="009975AA"/>
    <w:rsid w:val="00997F37"/>
    <w:rsid w:val="00997F63"/>
    <w:rsid w:val="009A0AC1"/>
    <w:rsid w:val="009A0D7D"/>
    <w:rsid w:val="009A2076"/>
    <w:rsid w:val="009A26E5"/>
    <w:rsid w:val="009A2C42"/>
    <w:rsid w:val="009A3649"/>
    <w:rsid w:val="009A3A55"/>
    <w:rsid w:val="009A3FFA"/>
    <w:rsid w:val="009A4C99"/>
    <w:rsid w:val="009A4D3C"/>
    <w:rsid w:val="009A5195"/>
    <w:rsid w:val="009A5246"/>
    <w:rsid w:val="009A66DC"/>
    <w:rsid w:val="009A68E3"/>
    <w:rsid w:val="009A70B3"/>
    <w:rsid w:val="009A7DF5"/>
    <w:rsid w:val="009B029F"/>
    <w:rsid w:val="009B06CE"/>
    <w:rsid w:val="009B1EC4"/>
    <w:rsid w:val="009B233F"/>
    <w:rsid w:val="009B2951"/>
    <w:rsid w:val="009B402A"/>
    <w:rsid w:val="009B46DB"/>
    <w:rsid w:val="009B6DAE"/>
    <w:rsid w:val="009B71DF"/>
    <w:rsid w:val="009B76D4"/>
    <w:rsid w:val="009B76F2"/>
    <w:rsid w:val="009B7724"/>
    <w:rsid w:val="009C0DBC"/>
    <w:rsid w:val="009C1283"/>
    <w:rsid w:val="009C1BB7"/>
    <w:rsid w:val="009C2B87"/>
    <w:rsid w:val="009C37E1"/>
    <w:rsid w:val="009C4D3B"/>
    <w:rsid w:val="009C5B27"/>
    <w:rsid w:val="009C6274"/>
    <w:rsid w:val="009C681F"/>
    <w:rsid w:val="009C6DCF"/>
    <w:rsid w:val="009C731B"/>
    <w:rsid w:val="009D0952"/>
    <w:rsid w:val="009D0C86"/>
    <w:rsid w:val="009D1D99"/>
    <w:rsid w:val="009D27C7"/>
    <w:rsid w:val="009D2A45"/>
    <w:rsid w:val="009D2DAB"/>
    <w:rsid w:val="009D2E25"/>
    <w:rsid w:val="009D3742"/>
    <w:rsid w:val="009D3AF4"/>
    <w:rsid w:val="009D4FBC"/>
    <w:rsid w:val="009D4FEC"/>
    <w:rsid w:val="009D6891"/>
    <w:rsid w:val="009D6934"/>
    <w:rsid w:val="009D6B3F"/>
    <w:rsid w:val="009D72E2"/>
    <w:rsid w:val="009D744B"/>
    <w:rsid w:val="009E0CC6"/>
    <w:rsid w:val="009E181A"/>
    <w:rsid w:val="009E23C9"/>
    <w:rsid w:val="009E2B50"/>
    <w:rsid w:val="009E3484"/>
    <w:rsid w:val="009E3550"/>
    <w:rsid w:val="009E3DB5"/>
    <w:rsid w:val="009E4057"/>
    <w:rsid w:val="009E5039"/>
    <w:rsid w:val="009E532A"/>
    <w:rsid w:val="009E574A"/>
    <w:rsid w:val="009E64AF"/>
    <w:rsid w:val="009E7960"/>
    <w:rsid w:val="009E7B3E"/>
    <w:rsid w:val="009F01E8"/>
    <w:rsid w:val="009F0389"/>
    <w:rsid w:val="009F08B6"/>
    <w:rsid w:val="009F0CDF"/>
    <w:rsid w:val="009F1F38"/>
    <w:rsid w:val="009F2DBC"/>
    <w:rsid w:val="009F2F3D"/>
    <w:rsid w:val="009F2F89"/>
    <w:rsid w:val="009F2FCF"/>
    <w:rsid w:val="009F30D8"/>
    <w:rsid w:val="009F57F1"/>
    <w:rsid w:val="009F5990"/>
    <w:rsid w:val="009F66CE"/>
    <w:rsid w:val="009F7624"/>
    <w:rsid w:val="009F7D9C"/>
    <w:rsid w:val="00A0024E"/>
    <w:rsid w:val="00A0042E"/>
    <w:rsid w:val="00A00BDF"/>
    <w:rsid w:val="00A01BA5"/>
    <w:rsid w:val="00A01DC3"/>
    <w:rsid w:val="00A0288F"/>
    <w:rsid w:val="00A02E3B"/>
    <w:rsid w:val="00A03349"/>
    <w:rsid w:val="00A03EE0"/>
    <w:rsid w:val="00A049D0"/>
    <w:rsid w:val="00A04A34"/>
    <w:rsid w:val="00A05C0B"/>
    <w:rsid w:val="00A063A5"/>
    <w:rsid w:val="00A06F57"/>
    <w:rsid w:val="00A0744F"/>
    <w:rsid w:val="00A11047"/>
    <w:rsid w:val="00A11DA0"/>
    <w:rsid w:val="00A11E54"/>
    <w:rsid w:val="00A12290"/>
    <w:rsid w:val="00A13270"/>
    <w:rsid w:val="00A132B9"/>
    <w:rsid w:val="00A13A9A"/>
    <w:rsid w:val="00A13FAD"/>
    <w:rsid w:val="00A14BE6"/>
    <w:rsid w:val="00A158AE"/>
    <w:rsid w:val="00A15922"/>
    <w:rsid w:val="00A1730B"/>
    <w:rsid w:val="00A173DE"/>
    <w:rsid w:val="00A174A8"/>
    <w:rsid w:val="00A17DF8"/>
    <w:rsid w:val="00A2001B"/>
    <w:rsid w:val="00A2056E"/>
    <w:rsid w:val="00A206B4"/>
    <w:rsid w:val="00A208DE"/>
    <w:rsid w:val="00A20B47"/>
    <w:rsid w:val="00A22EA7"/>
    <w:rsid w:val="00A23E00"/>
    <w:rsid w:val="00A24168"/>
    <w:rsid w:val="00A24689"/>
    <w:rsid w:val="00A25480"/>
    <w:rsid w:val="00A25D50"/>
    <w:rsid w:val="00A26075"/>
    <w:rsid w:val="00A2610C"/>
    <w:rsid w:val="00A26592"/>
    <w:rsid w:val="00A27040"/>
    <w:rsid w:val="00A279C2"/>
    <w:rsid w:val="00A3004F"/>
    <w:rsid w:val="00A30887"/>
    <w:rsid w:val="00A32019"/>
    <w:rsid w:val="00A3329C"/>
    <w:rsid w:val="00A33903"/>
    <w:rsid w:val="00A34CD4"/>
    <w:rsid w:val="00A358F1"/>
    <w:rsid w:val="00A35F78"/>
    <w:rsid w:val="00A36721"/>
    <w:rsid w:val="00A36B54"/>
    <w:rsid w:val="00A36CA5"/>
    <w:rsid w:val="00A37472"/>
    <w:rsid w:val="00A37BA3"/>
    <w:rsid w:val="00A37C1F"/>
    <w:rsid w:val="00A4086B"/>
    <w:rsid w:val="00A4090C"/>
    <w:rsid w:val="00A40D48"/>
    <w:rsid w:val="00A4139B"/>
    <w:rsid w:val="00A414B0"/>
    <w:rsid w:val="00A41B3D"/>
    <w:rsid w:val="00A43259"/>
    <w:rsid w:val="00A43A8C"/>
    <w:rsid w:val="00A43B03"/>
    <w:rsid w:val="00A4408D"/>
    <w:rsid w:val="00A44213"/>
    <w:rsid w:val="00A446B4"/>
    <w:rsid w:val="00A45B50"/>
    <w:rsid w:val="00A45EBA"/>
    <w:rsid w:val="00A46603"/>
    <w:rsid w:val="00A47396"/>
    <w:rsid w:val="00A475F0"/>
    <w:rsid w:val="00A50228"/>
    <w:rsid w:val="00A515AE"/>
    <w:rsid w:val="00A516B9"/>
    <w:rsid w:val="00A519D3"/>
    <w:rsid w:val="00A5220C"/>
    <w:rsid w:val="00A5271E"/>
    <w:rsid w:val="00A5305D"/>
    <w:rsid w:val="00A53DC5"/>
    <w:rsid w:val="00A54175"/>
    <w:rsid w:val="00A55763"/>
    <w:rsid w:val="00A55C5E"/>
    <w:rsid w:val="00A55ED0"/>
    <w:rsid w:val="00A5602D"/>
    <w:rsid w:val="00A5615A"/>
    <w:rsid w:val="00A5688A"/>
    <w:rsid w:val="00A56EB0"/>
    <w:rsid w:val="00A57457"/>
    <w:rsid w:val="00A6105A"/>
    <w:rsid w:val="00A61EE1"/>
    <w:rsid w:val="00A622D8"/>
    <w:rsid w:val="00A62F6C"/>
    <w:rsid w:val="00A63A75"/>
    <w:rsid w:val="00A63E95"/>
    <w:rsid w:val="00A658AD"/>
    <w:rsid w:val="00A659A2"/>
    <w:rsid w:val="00A672C0"/>
    <w:rsid w:val="00A6796E"/>
    <w:rsid w:val="00A67A7A"/>
    <w:rsid w:val="00A70049"/>
    <w:rsid w:val="00A70E59"/>
    <w:rsid w:val="00A7177A"/>
    <w:rsid w:val="00A71C5F"/>
    <w:rsid w:val="00A71D6E"/>
    <w:rsid w:val="00A73808"/>
    <w:rsid w:val="00A741B5"/>
    <w:rsid w:val="00A74AC1"/>
    <w:rsid w:val="00A7601B"/>
    <w:rsid w:val="00A76633"/>
    <w:rsid w:val="00A80A11"/>
    <w:rsid w:val="00A80B26"/>
    <w:rsid w:val="00A810AB"/>
    <w:rsid w:val="00A8173E"/>
    <w:rsid w:val="00A819DD"/>
    <w:rsid w:val="00A81E6E"/>
    <w:rsid w:val="00A82326"/>
    <w:rsid w:val="00A82444"/>
    <w:rsid w:val="00A8261C"/>
    <w:rsid w:val="00A827FA"/>
    <w:rsid w:val="00A829DC"/>
    <w:rsid w:val="00A8312F"/>
    <w:rsid w:val="00A8384B"/>
    <w:rsid w:val="00A83A30"/>
    <w:rsid w:val="00A83C26"/>
    <w:rsid w:val="00A8414E"/>
    <w:rsid w:val="00A84C8F"/>
    <w:rsid w:val="00A850DA"/>
    <w:rsid w:val="00A8513D"/>
    <w:rsid w:val="00A853A5"/>
    <w:rsid w:val="00A859BC"/>
    <w:rsid w:val="00A86297"/>
    <w:rsid w:val="00A865C6"/>
    <w:rsid w:val="00A86AC4"/>
    <w:rsid w:val="00A87E76"/>
    <w:rsid w:val="00A90307"/>
    <w:rsid w:val="00A904EC"/>
    <w:rsid w:val="00A90A04"/>
    <w:rsid w:val="00A9265C"/>
    <w:rsid w:val="00A92F58"/>
    <w:rsid w:val="00A930A9"/>
    <w:rsid w:val="00A93930"/>
    <w:rsid w:val="00A93D67"/>
    <w:rsid w:val="00A945C7"/>
    <w:rsid w:val="00A963AB"/>
    <w:rsid w:val="00A9651B"/>
    <w:rsid w:val="00A9697F"/>
    <w:rsid w:val="00A96B86"/>
    <w:rsid w:val="00A96F8F"/>
    <w:rsid w:val="00AA07C6"/>
    <w:rsid w:val="00AA2305"/>
    <w:rsid w:val="00AA2978"/>
    <w:rsid w:val="00AA2988"/>
    <w:rsid w:val="00AA3D6F"/>
    <w:rsid w:val="00AA4F54"/>
    <w:rsid w:val="00AA557F"/>
    <w:rsid w:val="00AA5849"/>
    <w:rsid w:val="00AA5850"/>
    <w:rsid w:val="00AA5DC3"/>
    <w:rsid w:val="00AA641D"/>
    <w:rsid w:val="00AA64A2"/>
    <w:rsid w:val="00AA6C05"/>
    <w:rsid w:val="00AA7E2C"/>
    <w:rsid w:val="00AB1B91"/>
    <w:rsid w:val="00AB1C61"/>
    <w:rsid w:val="00AB29C1"/>
    <w:rsid w:val="00AB2D27"/>
    <w:rsid w:val="00AB33B4"/>
    <w:rsid w:val="00AB4CD2"/>
    <w:rsid w:val="00AB4D8B"/>
    <w:rsid w:val="00AB5293"/>
    <w:rsid w:val="00AB536A"/>
    <w:rsid w:val="00AB559D"/>
    <w:rsid w:val="00AB60DA"/>
    <w:rsid w:val="00AB676C"/>
    <w:rsid w:val="00AB68CB"/>
    <w:rsid w:val="00AB749A"/>
    <w:rsid w:val="00AB780C"/>
    <w:rsid w:val="00AB7C05"/>
    <w:rsid w:val="00AC09B5"/>
    <w:rsid w:val="00AC0D8D"/>
    <w:rsid w:val="00AC13A4"/>
    <w:rsid w:val="00AC2C95"/>
    <w:rsid w:val="00AC3063"/>
    <w:rsid w:val="00AC3D0E"/>
    <w:rsid w:val="00AC3FFA"/>
    <w:rsid w:val="00AC452D"/>
    <w:rsid w:val="00AC4998"/>
    <w:rsid w:val="00AC59D5"/>
    <w:rsid w:val="00AC5D41"/>
    <w:rsid w:val="00AC60E6"/>
    <w:rsid w:val="00AC6C0C"/>
    <w:rsid w:val="00AD08C3"/>
    <w:rsid w:val="00AD0980"/>
    <w:rsid w:val="00AD0EE4"/>
    <w:rsid w:val="00AD0F61"/>
    <w:rsid w:val="00AD1A8D"/>
    <w:rsid w:val="00AD2195"/>
    <w:rsid w:val="00AD2A53"/>
    <w:rsid w:val="00AD2B20"/>
    <w:rsid w:val="00AD2BC3"/>
    <w:rsid w:val="00AD3370"/>
    <w:rsid w:val="00AD34CE"/>
    <w:rsid w:val="00AD48B7"/>
    <w:rsid w:val="00AD59C5"/>
    <w:rsid w:val="00AD6BEC"/>
    <w:rsid w:val="00AD7F31"/>
    <w:rsid w:val="00AE0235"/>
    <w:rsid w:val="00AE0CF9"/>
    <w:rsid w:val="00AE1CA1"/>
    <w:rsid w:val="00AE24D6"/>
    <w:rsid w:val="00AE2CC7"/>
    <w:rsid w:val="00AE33A2"/>
    <w:rsid w:val="00AE427A"/>
    <w:rsid w:val="00AE46DD"/>
    <w:rsid w:val="00AE4F43"/>
    <w:rsid w:val="00AE5890"/>
    <w:rsid w:val="00AE5AEC"/>
    <w:rsid w:val="00AE6F6C"/>
    <w:rsid w:val="00AE7550"/>
    <w:rsid w:val="00AE7665"/>
    <w:rsid w:val="00AE76BE"/>
    <w:rsid w:val="00AE7EC8"/>
    <w:rsid w:val="00AF090D"/>
    <w:rsid w:val="00AF1A63"/>
    <w:rsid w:val="00AF1B2D"/>
    <w:rsid w:val="00AF307E"/>
    <w:rsid w:val="00AF3EB7"/>
    <w:rsid w:val="00AF4745"/>
    <w:rsid w:val="00AF4985"/>
    <w:rsid w:val="00AF4AE4"/>
    <w:rsid w:val="00AF4F93"/>
    <w:rsid w:val="00AF508A"/>
    <w:rsid w:val="00AF6295"/>
    <w:rsid w:val="00AF6C41"/>
    <w:rsid w:val="00AF7490"/>
    <w:rsid w:val="00B009DF"/>
    <w:rsid w:val="00B0129F"/>
    <w:rsid w:val="00B01C4B"/>
    <w:rsid w:val="00B0288A"/>
    <w:rsid w:val="00B03FA7"/>
    <w:rsid w:val="00B04487"/>
    <w:rsid w:val="00B04617"/>
    <w:rsid w:val="00B05263"/>
    <w:rsid w:val="00B0561F"/>
    <w:rsid w:val="00B05942"/>
    <w:rsid w:val="00B05AA7"/>
    <w:rsid w:val="00B07260"/>
    <w:rsid w:val="00B108EC"/>
    <w:rsid w:val="00B11C51"/>
    <w:rsid w:val="00B12BBD"/>
    <w:rsid w:val="00B1316E"/>
    <w:rsid w:val="00B13426"/>
    <w:rsid w:val="00B13CC0"/>
    <w:rsid w:val="00B14122"/>
    <w:rsid w:val="00B150F4"/>
    <w:rsid w:val="00B15DF1"/>
    <w:rsid w:val="00B17F71"/>
    <w:rsid w:val="00B20119"/>
    <w:rsid w:val="00B20BC4"/>
    <w:rsid w:val="00B20BEA"/>
    <w:rsid w:val="00B21CD6"/>
    <w:rsid w:val="00B2265F"/>
    <w:rsid w:val="00B23ADB"/>
    <w:rsid w:val="00B243F1"/>
    <w:rsid w:val="00B247CE"/>
    <w:rsid w:val="00B25E24"/>
    <w:rsid w:val="00B261A7"/>
    <w:rsid w:val="00B26A0B"/>
    <w:rsid w:val="00B26D73"/>
    <w:rsid w:val="00B31790"/>
    <w:rsid w:val="00B317F5"/>
    <w:rsid w:val="00B31C8E"/>
    <w:rsid w:val="00B32298"/>
    <w:rsid w:val="00B328AB"/>
    <w:rsid w:val="00B34360"/>
    <w:rsid w:val="00B34658"/>
    <w:rsid w:val="00B35254"/>
    <w:rsid w:val="00B35830"/>
    <w:rsid w:val="00B367A5"/>
    <w:rsid w:val="00B36BB9"/>
    <w:rsid w:val="00B379CE"/>
    <w:rsid w:val="00B37FCC"/>
    <w:rsid w:val="00B40602"/>
    <w:rsid w:val="00B406BF"/>
    <w:rsid w:val="00B41AF4"/>
    <w:rsid w:val="00B42356"/>
    <w:rsid w:val="00B4422D"/>
    <w:rsid w:val="00B46292"/>
    <w:rsid w:val="00B464A8"/>
    <w:rsid w:val="00B4654F"/>
    <w:rsid w:val="00B46D61"/>
    <w:rsid w:val="00B474D6"/>
    <w:rsid w:val="00B475E8"/>
    <w:rsid w:val="00B47F2F"/>
    <w:rsid w:val="00B502ED"/>
    <w:rsid w:val="00B508D7"/>
    <w:rsid w:val="00B519AF"/>
    <w:rsid w:val="00B51F9E"/>
    <w:rsid w:val="00B52A0E"/>
    <w:rsid w:val="00B52ECF"/>
    <w:rsid w:val="00B570E9"/>
    <w:rsid w:val="00B57F68"/>
    <w:rsid w:val="00B60330"/>
    <w:rsid w:val="00B61CC3"/>
    <w:rsid w:val="00B61DEF"/>
    <w:rsid w:val="00B62A9C"/>
    <w:rsid w:val="00B62E86"/>
    <w:rsid w:val="00B6439C"/>
    <w:rsid w:val="00B64747"/>
    <w:rsid w:val="00B6623A"/>
    <w:rsid w:val="00B67045"/>
    <w:rsid w:val="00B70203"/>
    <w:rsid w:val="00B70370"/>
    <w:rsid w:val="00B7066D"/>
    <w:rsid w:val="00B709AA"/>
    <w:rsid w:val="00B70FED"/>
    <w:rsid w:val="00B71008"/>
    <w:rsid w:val="00B7138A"/>
    <w:rsid w:val="00B71665"/>
    <w:rsid w:val="00B7251B"/>
    <w:rsid w:val="00B725B3"/>
    <w:rsid w:val="00B726D2"/>
    <w:rsid w:val="00B72879"/>
    <w:rsid w:val="00B72A40"/>
    <w:rsid w:val="00B72B07"/>
    <w:rsid w:val="00B72F34"/>
    <w:rsid w:val="00B732BD"/>
    <w:rsid w:val="00B734F3"/>
    <w:rsid w:val="00B7420F"/>
    <w:rsid w:val="00B755BD"/>
    <w:rsid w:val="00B76825"/>
    <w:rsid w:val="00B773BA"/>
    <w:rsid w:val="00B801EC"/>
    <w:rsid w:val="00B80389"/>
    <w:rsid w:val="00B80B52"/>
    <w:rsid w:val="00B80D3B"/>
    <w:rsid w:val="00B81033"/>
    <w:rsid w:val="00B81538"/>
    <w:rsid w:val="00B81A98"/>
    <w:rsid w:val="00B81CA4"/>
    <w:rsid w:val="00B82F73"/>
    <w:rsid w:val="00B834BE"/>
    <w:rsid w:val="00B839F9"/>
    <w:rsid w:val="00B8495A"/>
    <w:rsid w:val="00B85E78"/>
    <w:rsid w:val="00B862D6"/>
    <w:rsid w:val="00B87170"/>
    <w:rsid w:val="00B877BA"/>
    <w:rsid w:val="00B90734"/>
    <w:rsid w:val="00B91F6F"/>
    <w:rsid w:val="00B92CF5"/>
    <w:rsid w:val="00B93044"/>
    <w:rsid w:val="00B938A6"/>
    <w:rsid w:val="00B946F4"/>
    <w:rsid w:val="00B96014"/>
    <w:rsid w:val="00B966DA"/>
    <w:rsid w:val="00B96FC1"/>
    <w:rsid w:val="00B96FC2"/>
    <w:rsid w:val="00B970BF"/>
    <w:rsid w:val="00B9778D"/>
    <w:rsid w:val="00B97C21"/>
    <w:rsid w:val="00BA0951"/>
    <w:rsid w:val="00BA0FF0"/>
    <w:rsid w:val="00BA1886"/>
    <w:rsid w:val="00BA20BF"/>
    <w:rsid w:val="00BA2E12"/>
    <w:rsid w:val="00BA31A2"/>
    <w:rsid w:val="00BA3525"/>
    <w:rsid w:val="00BA3C9D"/>
    <w:rsid w:val="00BA45DD"/>
    <w:rsid w:val="00BA5011"/>
    <w:rsid w:val="00BA51B4"/>
    <w:rsid w:val="00BA52E6"/>
    <w:rsid w:val="00BA535B"/>
    <w:rsid w:val="00BB0402"/>
    <w:rsid w:val="00BB0C4C"/>
    <w:rsid w:val="00BB0F1B"/>
    <w:rsid w:val="00BB155B"/>
    <w:rsid w:val="00BB15B6"/>
    <w:rsid w:val="00BB1C92"/>
    <w:rsid w:val="00BB3719"/>
    <w:rsid w:val="00BB377E"/>
    <w:rsid w:val="00BB4238"/>
    <w:rsid w:val="00BB4712"/>
    <w:rsid w:val="00BB4905"/>
    <w:rsid w:val="00BB504E"/>
    <w:rsid w:val="00BB5340"/>
    <w:rsid w:val="00BB67FC"/>
    <w:rsid w:val="00BB77EF"/>
    <w:rsid w:val="00BB7896"/>
    <w:rsid w:val="00BC0AE4"/>
    <w:rsid w:val="00BC0CCC"/>
    <w:rsid w:val="00BC1CDF"/>
    <w:rsid w:val="00BC203F"/>
    <w:rsid w:val="00BC2C75"/>
    <w:rsid w:val="00BC32A2"/>
    <w:rsid w:val="00BC38B2"/>
    <w:rsid w:val="00BC3A68"/>
    <w:rsid w:val="00BC5024"/>
    <w:rsid w:val="00BC60EC"/>
    <w:rsid w:val="00BC685B"/>
    <w:rsid w:val="00BC7AC2"/>
    <w:rsid w:val="00BD0034"/>
    <w:rsid w:val="00BD0286"/>
    <w:rsid w:val="00BD0324"/>
    <w:rsid w:val="00BD0B72"/>
    <w:rsid w:val="00BD18C1"/>
    <w:rsid w:val="00BD2BD7"/>
    <w:rsid w:val="00BD33DC"/>
    <w:rsid w:val="00BD3EE4"/>
    <w:rsid w:val="00BD69B6"/>
    <w:rsid w:val="00BD6A0F"/>
    <w:rsid w:val="00BD6DF4"/>
    <w:rsid w:val="00BD7026"/>
    <w:rsid w:val="00BD7287"/>
    <w:rsid w:val="00BD7C9D"/>
    <w:rsid w:val="00BD7D0A"/>
    <w:rsid w:val="00BE0E65"/>
    <w:rsid w:val="00BE20A2"/>
    <w:rsid w:val="00BE39A3"/>
    <w:rsid w:val="00BE3E3C"/>
    <w:rsid w:val="00BE4E71"/>
    <w:rsid w:val="00BE5C23"/>
    <w:rsid w:val="00BE67CD"/>
    <w:rsid w:val="00BE7A5A"/>
    <w:rsid w:val="00BE7D97"/>
    <w:rsid w:val="00BF0150"/>
    <w:rsid w:val="00BF05C0"/>
    <w:rsid w:val="00BF18EB"/>
    <w:rsid w:val="00BF1D08"/>
    <w:rsid w:val="00BF1DFC"/>
    <w:rsid w:val="00BF287D"/>
    <w:rsid w:val="00BF2A0F"/>
    <w:rsid w:val="00BF50B9"/>
    <w:rsid w:val="00BF5B88"/>
    <w:rsid w:val="00BF5CAA"/>
    <w:rsid w:val="00BF61CC"/>
    <w:rsid w:val="00BF713B"/>
    <w:rsid w:val="00BF71EB"/>
    <w:rsid w:val="00C00816"/>
    <w:rsid w:val="00C009E4"/>
    <w:rsid w:val="00C00E90"/>
    <w:rsid w:val="00C01627"/>
    <w:rsid w:val="00C02AA1"/>
    <w:rsid w:val="00C036D6"/>
    <w:rsid w:val="00C0451C"/>
    <w:rsid w:val="00C04902"/>
    <w:rsid w:val="00C04A74"/>
    <w:rsid w:val="00C05282"/>
    <w:rsid w:val="00C059B9"/>
    <w:rsid w:val="00C06715"/>
    <w:rsid w:val="00C06AE5"/>
    <w:rsid w:val="00C07B55"/>
    <w:rsid w:val="00C1079A"/>
    <w:rsid w:val="00C12340"/>
    <w:rsid w:val="00C12D1E"/>
    <w:rsid w:val="00C133D1"/>
    <w:rsid w:val="00C14702"/>
    <w:rsid w:val="00C15737"/>
    <w:rsid w:val="00C165E0"/>
    <w:rsid w:val="00C16825"/>
    <w:rsid w:val="00C168C3"/>
    <w:rsid w:val="00C20301"/>
    <w:rsid w:val="00C20382"/>
    <w:rsid w:val="00C218B9"/>
    <w:rsid w:val="00C22589"/>
    <w:rsid w:val="00C239D7"/>
    <w:rsid w:val="00C25553"/>
    <w:rsid w:val="00C26419"/>
    <w:rsid w:val="00C26B9D"/>
    <w:rsid w:val="00C27F9C"/>
    <w:rsid w:val="00C31CC3"/>
    <w:rsid w:val="00C31D08"/>
    <w:rsid w:val="00C3216D"/>
    <w:rsid w:val="00C32475"/>
    <w:rsid w:val="00C32C78"/>
    <w:rsid w:val="00C331FA"/>
    <w:rsid w:val="00C3417E"/>
    <w:rsid w:val="00C3433E"/>
    <w:rsid w:val="00C349C0"/>
    <w:rsid w:val="00C34DFE"/>
    <w:rsid w:val="00C35D1E"/>
    <w:rsid w:val="00C3626D"/>
    <w:rsid w:val="00C37030"/>
    <w:rsid w:val="00C370D2"/>
    <w:rsid w:val="00C3754D"/>
    <w:rsid w:val="00C407F7"/>
    <w:rsid w:val="00C40BF2"/>
    <w:rsid w:val="00C424BB"/>
    <w:rsid w:val="00C445CB"/>
    <w:rsid w:val="00C44AA0"/>
    <w:rsid w:val="00C44B8D"/>
    <w:rsid w:val="00C45C23"/>
    <w:rsid w:val="00C46385"/>
    <w:rsid w:val="00C47F69"/>
    <w:rsid w:val="00C5006F"/>
    <w:rsid w:val="00C507FD"/>
    <w:rsid w:val="00C50FCA"/>
    <w:rsid w:val="00C51285"/>
    <w:rsid w:val="00C518D5"/>
    <w:rsid w:val="00C51F20"/>
    <w:rsid w:val="00C53091"/>
    <w:rsid w:val="00C5448F"/>
    <w:rsid w:val="00C544F8"/>
    <w:rsid w:val="00C5542A"/>
    <w:rsid w:val="00C554FF"/>
    <w:rsid w:val="00C572C7"/>
    <w:rsid w:val="00C57864"/>
    <w:rsid w:val="00C57EB3"/>
    <w:rsid w:val="00C601F4"/>
    <w:rsid w:val="00C60CCB"/>
    <w:rsid w:val="00C612D7"/>
    <w:rsid w:val="00C6157E"/>
    <w:rsid w:val="00C62098"/>
    <w:rsid w:val="00C62EA2"/>
    <w:rsid w:val="00C63097"/>
    <w:rsid w:val="00C633D1"/>
    <w:rsid w:val="00C647C8"/>
    <w:rsid w:val="00C65292"/>
    <w:rsid w:val="00C6602F"/>
    <w:rsid w:val="00C66A48"/>
    <w:rsid w:val="00C66DC2"/>
    <w:rsid w:val="00C6705F"/>
    <w:rsid w:val="00C67625"/>
    <w:rsid w:val="00C676D4"/>
    <w:rsid w:val="00C67D98"/>
    <w:rsid w:val="00C7086F"/>
    <w:rsid w:val="00C71908"/>
    <w:rsid w:val="00C721F1"/>
    <w:rsid w:val="00C72284"/>
    <w:rsid w:val="00C72B1C"/>
    <w:rsid w:val="00C72D47"/>
    <w:rsid w:val="00C7300F"/>
    <w:rsid w:val="00C7333A"/>
    <w:rsid w:val="00C74EB5"/>
    <w:rsid w:val="00C75C90"/>
    <w:rsid w:val="00C76313"/>
    <w:rsid w:val="00C76959"/>
    <w:rsid w:val="00C774C9"/>
    <w:rsid w:val="00C77A3F"/>
    <w:rsid w:val="00C80EFC"/>
    <w:rsid w:val="00C8319E"/>
    <w:rsid w:val="00C834B0"/>
    <w:rsid w:val="00C84129"/>
    <w:rsid w:val="00C846BE"/>
    <w:rsid w:val="00C84B0C"/>
    <w:rsid w:val="00C84BF1"/>
    <w:rsid w:val="00C855BC"/>
    <w:rsid w:val="00C870BD"/>
    <w:rsid w:val="00C877DD"/>
    <w:rsid w:val="00C90D51"/>
    <w:rsid w:val="00C90FC4"/>
    <w:rsid w:val="00C91086"/>
    <w:rsid w:val="00C91165"/>
    <w:rsid w:val="00C91DF7"/>
    <w:rsid w:val="00C92A8C"/>
    <w:rsid w:val="00C92CB3"/>
    <w:rsid w:val="00C93695"/>
    <w:rsid w:val="00C93A7B"/>
    <w:rsid w:val="00C948DA"/>
    <w:rsid w:val="00C95056"/>
    <w:rsid w:val="00C958CA"/>
    <w:rsid w:val="00C959FF"/>
    <w:rsid w:val="00C97FB7"/>
    <w:rsid w:val="00CA0BED"/>
    <w:rsid w:val="00CA2699"/>
    <w:rsid w:val="00CA3002"/>
    <w:rsid w:val="00CA327E"/>
    <w:rsid w:val="00CA334E"/>
    <w:rsid w:val="00CA358A"/>
    <w:rsid w:val="00CA3A7F"/>
    <w:rsid w:val="00CA4020"/>
    <w:rsid w:val="00CA43DB"/>
    <w:rsid w:val="00CA4FC9"/>
    <w:rsid w:val="00CA544C"/>
    <w:rsid w:val="00CA646C"/>
    <w:rsid w:val="00CA658F"/>
    <w:rsid w:val="00CA6A9E"/>
    <w:rsid w:val="00CA7596"/>
    <w:rsid w:val="00CA7BD6"/>
    <w:rsid w:val="00CA7D09"/>
    <w:rsid w:val="00CA7E26"/>
    <w:rsid w:val="00CB0564"/>
    <w:rsid w:val="00CB2308"/>
    <w:rsid w:val="00CB3B84"/>
    <w:rsid w:val="00CB3C4B"/>
    <w:rsid w:val="00CB4263"/>
    <w:rsid w:val="00CB44E7"/>
    <w:rsid w:val="00CB4AAC"/>
    <w:rsid w:val="00CB53C9"/>
    <w:rsid w:val="00CB6F2E"/>
    <w:rsid w:val="00CB77FF"/>
    <w:rsid w:val="00CB7FC6"/>
    <w:rsid w:val="00CC0928"/>
    <w:rsid w:val="00CC0C48"/>
    <w:rsid w:val="00CC1102"/>
    <w:rsid w:val="00CC11E6"/>
    <w:rsid w:val="00CC18A3"/>
    <w:rsid w:val="00CC1A8E"/>
    <w:rsid w:val="00CC33B1"/>
    <w:rsid w:val="00CC341C"/>
    <w:rsid w:val="00CC4128"/>
    <w:rsid w:val="00CC6758"/>
    <w:rsid w:val="00CC7B68"/>
    <w:rsid w:val="00CD0C1B"/>
    <w:rsid w:val="00CD1FBC"/>
    <w:rsid w:val="00CD2149"/>
    <w:rsid w:val="00CD2E06"/>
    <w:rsid w:val="00CD4934"/>
    <w:rsid w:val="00CD49D8"/>
    <w:rsid w:val="00CD4AE8"/>
    <w:rsid w:val="00CD521B"/>
    <w:rsid w:val="00CD5270"/>
    <w:rsid w:val="00CD5937"/>
    <w:rsid w:val="00CD597B"/>
    <w:rsid w:val="00CD5A75"/>
    <w:rsid w:val="00CD7536"/>
    <w:rsid w:val="00CD7BF7"/>
    <w:rsid w:val="00CD7E55"/>
    <w:rsid w:val="00CE1619"/>
    <w:rsid w:val="00CE1C05"/>
    <w:rsid w:val="00CE254B"/>
    <w:rsid w:val="00CE25CF"/>
    <w:rsid w:val="00CE32E9"/>
    <w:rsid w:val="00CE4995"/>
    <w:rsid w:val="00CE5831"/>
    <w:rsid w:val="00CF0F1F"/>
    <w:rsid w:val="00CF1139"/>
    <w:rsid w:val="00CF13DA"/>
    <w:rsid w:val="00CF150F"/>
    <w:rsid w:val="00CF1F89"/>
    <w:rsid w:val="00CF4C05"/>
    <w:rsid w:val="00CF4D65"/>
    <w:rsid w:val="00CF542F"/>
    <w:rsid w:val="00CF5FDF"/>
    <w:rsid w:val="00CF6727"/>
    <w:rsid w:val="00CF74B7"/>
    <w:rsid w:val="00CF7A28"/>
    <w:rsid w:val="00D01424"/>
    <w:rsid w:val="00D01743"/>
    <w:rsid w:val="00D01BCB"/>
    <w:rsid w:val="00D0417D"/>
    <w:rsid w:val="00D042A2"/>
    <w:rsid w:val="00D05167"/>
    <w:rsid w:val="00D0664E"/>
    <w:rsid w:val="00D0710C"/>
    <w:rsid w:val="00D11767"/>
    <w:rsid w:val="00D11A71"/>
    <w:rsid w:val="00D11C5F"/>
    <w:rsid w:val="00D12CC8"/>
    <w:rsid w:val="00D1318C"/>
    <w:rsid w:val="00D1370D"/>
    <w:rsid w:val="00D1422E"/>
    <w:rsid w:val="00D14856"/>
    <w:rsid w:val="00D14CD7"/>
    <w:rsid w:val="00D15488"/>
    <w:rsid w:val="00D17767"/>
    <w:rsid w:val="00D17CC5"/>
    <w:rsid w:val="00D17DEE"/>
    <w:rsid w:val="00D20B20"/>
    <w:rsid w:val="00D21478"/>
    <w:rsid w:val="00D21E55"/>
    <w:rsid w:val="00D2293C"/>
    <w:rsid w:val="00D22C05"/>
    <w:rsid w:val="00D22D4D"/>
    <w:rsid w:val="00D23DC5"/>
    <w:rsid w:val="00D24446"/>
    <w:rsid w:val="00D26424"/>
    <w:rsid w:val="00D2670C"/>
    <w:rsid w:val="00D273A8"/>
    <w:rsid w:val="00D27F18"/>
    <w:rsid w:val="00D30A2C"/>
    <w:rsid w:val="00D315CE"/>
    <w:rsid w:val="00D3259B"/>
    <w:rsid w:val="00D32857"/>
    <w:rsid w:val="00D32B4D"/>
    <w:rsid w:val="00D3329F"/>
    <w:rsid w:val="00D33A94"/>
    <w:rsid w:val="00D34CEB"/>
    <w:rsid w:val="00D3637C"/>
    <w:rsid w:val="00D37418"/>
    <w:rsid w:val="00D40AD1"/>
    <w:rsid w:val="00D4111B"/>
    <w:rsid w:val="00D42F40"/>
    <w:rsid w:val="00D438B8"/>
    <w:rsid w:val="00D4404A"/>
    <w:rsid w:val="00D44136"/>
    <w:rsid w:val="00D447D5"/>
    <w:rsid w:val="00D44D89"/>
    <w:rsid w:val="00D450D0"/>
    <w:rsid w:val="00D4563C"/>
    <w:rsid w:val="00D46007"/>
    <w:rsid w:val="00D47226"/>
    <w:rsid w:val="00D50D94"/>
    <w:rsid w:val="00D512E1"/>
    <w:rsid w:val="00D5171C"/>
    <w:rsid w:val="00D51827"/>
    <w:rsid w:val="00D518D2"/>
    <w:rsid w:val="00D527B4"/>
    <w:rsid w:val="00D52B13"/>
    <w:rsid w:val="00D530E3"/>
    <w:rsid w:val="00D5334E"/>
    <w:rsid w:val="00D53B0C"/>
    <w:rsid w:val="00D53CD4"/>
    <w:rsid w:val="00D5500F"/>
    <w:rsid w:val="00D55A03"/>
    <w:rsid w:val="00D57E1B"/>
    <w:rsid w:val="00D60BC3"/>
    <w:rsid w:val="00D61085"/>
    <w:rsid w:val="00D616F7"/>
    <w:rsid w:val="00D61FD9"/>
    <w:rsid w:val="00D627FB"/>
    <w:rsid w:val="00D637FB"/>
    <w:rsid w:val="00D64647"/>
    <w:rsid w:val="00D65773"/>
    <w:rsid w:val="00D65CFA"/>
    <w:rsid w:val="00D65F82"/>
    <w:rsid w:val="00D66CF8"/>
    <w:rsid w:val="00D7056F"/>
    <w:rsid w:val="00D70E28"/>
    <w:rsid w:val="00D71983"/>
    <w:rsid w:val="00D71B5A"/>
    <w:rsid w:val="00D71BC8"/>
    <w:rsid w:val="00D72BA6"/>
    <w:rsid w:val="00D72CEE"/>
    <w:rsid w:val="00D72DE6"/>
    <w:rsid w:val="00D732B9"/>
    <w:rsid w:val="00D745E0"/>
    <w:rsid w:val="00D76DC3"/>
    <w:rsid w:val="00D77111"/>
    <w:rsid w:val="00D775E9"/>
    <w:rsid w:val="00D77A28"/>
    <w:rsid w:val="00D800ED"/>
    <w:rsid w:val="00D80891"/>
    <w:rsid w:val="00D819C8"/>
    <w:rsid w:val="00D81DD2"/>
    <w:rsid w:val="00D82F08"/>
    <w:rsid w:val="00D83276"/>
    <w:rsid w:val="00D83636"/>
    <w:rsid w:val="00D842C2"/>
    <w:rsid w:val="00D84780"/>
    <w:rsid w:val="00D84E79"/>
    <w:rsid w:val="00D85CB5"/>
    <w:rsid w:val="00D86A0B"/>
    <w:rsid w:val="00D86D22"/>
    <w:rsid w:val="00D8712D"/>
    <w:rsid w:val="00D8714A"/>
    <w:rsid w:val="00D87968"/>
    <w:rsid w:val="00D87D79"/>
    <w:rsid w:val="00D87EDD"/>
    <w:rsid w:val="00D9063E"/>
    <w:rsid w:val="00D90CE8"/>
    <w:rsid w:val="00D91276"/>
    <w:rsid w:val="00D9134D"/>
    <w:rsid w:val="00D919A3"/>
    <w:rsid w:val="00D91C8E"/>
    <w:rsid w:val="00D937C4"/>
    <w:rsid w:val="00D94451"/>
    <w:rsid w:val="00D951AB"/>
    <w:rsid w:val="00D95248"/>
    <w:rsid w:val="00D96609"/>
    <w:rsid w:val="00D96778"/>
    <w:rsid w:val="00D97638"/>
    <w:rsid w:val="00D97E4E"/>
    <w:rsid w:val="00DA12DE"/>
    <w:rsid w:val="00DA1368"/>
    <w:rsid w:val="00DA148E"/>
    <w:rsid w:val="00DA5002"/>
    <w:rsid w:val="00DA539D"/>
    <w:rsid w:val="00DA6B15"/>
    <w:rsid w:val="00DA7C81"/>
    <w:rsid w:val="00DB42EE"/>
    <w:rsid w:val="00DB43B1"/>
    <w:rsid w:val="00DB45DD"/>
    <w:rsid w:val="00DB4660"/>
    <w:rsid w:val="00DB56B6"/>
    <w:rsid w:val="00DB59A5"/>
    <w:rsid w:val="00DB5CFE"/>
    <w:rsid w:val="00DB5D36"/>
    <w:rsid w:val="00DB6899"/>
    <w:rsid w:val="00DC10EC"/>
    <w:rsid w:val="00DC1872"/>
    <w:rsid w:val="00DC2210"/>
    <w:rsid w:val="00DC2275"/>
    <w:rsid w:val="00DC22E6"/>
    <w:rsid w:val="00DC2961"/>
    <w:rsid w:val="00DC32F2"/>
    <w:rsid w:val="00DC33E1"/>
    <w:rsid w:val="00DC3792"/>
    <w:rsid w:val="00DC4292"/>
    <w:rsid w:val="00DC4706"/>
    <w:rsid w:val="00DC5465"/>
    <w:rsid w:val="00DC6144"/>
    <w:rsid w:val="00DC6250"/>
    <w:rsid w:val="00DC6368"/>
    <w:rsid w:val="00DC666B"/>
    <w:rsid w:val="00DC7F55"/>
    <w:rsid w:val="00DD1441"/>
    <w:rsid w:val="00DD2363"/>
    <w:rsid w:val="00DD2A09"/>
    <w:rsid w:val="00DD3996"/>
    <w:rsid w:val="00DD45D2"/>
    <w:rsid w:val="00DD480A"/>
    <w:rsid w:val="00DD4A28"/>
    <w:rsid w:val="00DD58D1"/>
    <w:rsid w:val="00DD6512"/>
    <w:rsid w:val="00DE0526"/>
    <w:rsid w:val="00DE0ADA"/>
    <w:rsid w:val="00DE0D29"/>
    <w:rsid w:val="00DE0FAC"/>
    <w:rsid w:val="00DE385D"/>
    <w:rsid w:val="00DE43F9"/>
    <w:rsid w:val="00DE44AB"/>
    <w:rsid w:val="00DE4937"/>
    <w:rsid w:val="00DE4EDC"/>
    <w:rsid w:val="00DE5BBC"/>
    <w:rsid w:val="00DE5E0A"/>
    <w:rsid w:val="00DE613B"/>
    <w:rsid w:val="00DE6516"/>
    <w:rsid w:val="00DE7566"/>
    <w:rsid w:val="00DE7696"/>
    <w:rsid w:val="00DE78EE"/>
    <w:rsid w:val="00DF0271"/>
    <w:rsid w:val="00DF084F"/>
    <w:rsid w:val="00DF1944"/>
    <w:rsid w:val="00DF1CCD"/>
    <w:rsid w:val="00DF2A24"/>
    <w:rsid w:val="00DF2B90"/>
    <w:rsid w:val="00DF2E43"/>
    <w:rsid w:val="00DF372D"/>
    <w:rsid w:val="00DF3ECF"/>
    <w:rsid w:val="00DF53AB"/>
    <w:rsid w:val="00DF6F14"/>
    <w:rsid w:val="00DF7418"/>
    <w:rsid w:val="00DF7A6A"/>
    <w:rsid w:val="00DF7EA5"/>
    <w:rsid w:val="00E00DA3"/>
    <w:rsid w:val="00E02390"/>
    <w:rsid w:val="00E02453"/>
    <w:rsid w:val="00E04B39"/>
    <w:rsid w:val="00E0691D"/>
    <w:rsid w:val="00E07786"/>
    <w:rsid w:val="00E07F54"/>
    <w:rsid w:val="00E100F7"/>
    <w:rsid w:val="00E102D3"/>
    <w:rsid w:val="00E10399"/>
    <w:rsid w:val="00E113C4"/>
    <w:rsid w:val="00E11464"/>
    <w:rsid w:val="00E11DB4"/>
    <w:rsid w:val="00E12620"/>
    <w:rsid w:val="00E1282B"/>
    <w:rsid w:val="00E12D61"/>
    <w:rsid w:val="00E130A0"/>
    <w:rsid w:val="00E130FE"/>
    <w:rsid w:val="00E13F9F"/>
    <w:rsid w:val="00E14CB3"/>
    <w:rsid w:val="00E15B15"/>
    <w:rsid w:val="00E164F9"/>
    <w:rsid w:val="00E16A92"/>
    <w:rsid w:val="00E20138"/>
    <w:rsid w:val="00E2028E"/>
    <w:rsid w:val="00E20AAB"/>
    <w:rsid w:val="00E2137E"/>
    <w:rsid w:val="00E2156F"/>
    <w:rsid w:val="00E21AAC"/>
    <w:rsid w:val="00E23511"/>
    <w:rsid w:val="00E2369F"/>
    <w:rsid w:val="00E23CF3"/>
    <w:rsid w:val="00E23D46"/>
    <w:rsid w:val="00E24BF6"/>
    <w:rsid w:val="00E25335"/>
    <w:rsid w:val="00E2581B"/>
    <w:rsid w:val="00E26735"/>
    <w:rsid w:val="00E26A61"/>
    <w:rsid w:val="00E27E34"/>
    <w:rsid w:val="00E30612"/>
    <w:rsid w:val="00E314FD"/>
    <w:rsid w:val="00E31C37"/>
    <w:rsid w:val="00E322CE"/>
    <w:rsid w:val="00E3241F"/>
    <w:rsid w:val="00E327B4"/>
    <w:rsid w:val="00E333F5"/>
    <w:rsid w:val="00E33692"/>
    <w:rsid w:val="00E33747"/>
    <w:rsid w:val="00E34A13"/>
    <w:rsid w:val="00E34C22"/>
    <w:rsid w:val="00E3567C"/>
    <w:rsid w:val="00E359B9"/>
    <w:rsid w:val="00E366CE"/>
    <w:rsid w:val="00E36751"/>
    <w:rsid w:val="00E36B8A"/>
    <w:rsid w:val="00E37456"/>
    <w:rsid w:val="00E37FE6"/>
    <w:rsid w:val="00E40FCD"/>
    <w:rsid w:val="00E41250"/>
    <w:rsid w:val="00E42EEE"/>
    <w:rsid w:val="00E42F2C"/>
    <w:rsid w:val="00E43179"/>
    <w:rsid w:val="00E43ADC"/>
    <w:rsid w:val="00E44461"/>
    <w:rsid w:val="00E45467"/>
    <w:rsid w:val="00E45643"/>
    <w:rsid w:val="00E4607F"/>
    <w:rsid w:val="00E4710A"/>
    <w:rsid w:val="00E47655"/>
    <w:rsid w:val="00E5078E"/>
    <w:rsid w:val="00E5085D"/>
    <w:rsid w:val="00E50967"/>
    <w:rsid w:val="00E522B0"/>
    <w:rsid w:val="00E525EC"/>
    <w:rsid w:val="00E544D0"/>
    <w:rsid w:val="00E54625"/>
    <w:rsid w:val="00E55B0C"/>
    <w:rsid w:val="00E57371"/>
    <w:rsid w:val="00E608D2"/>
    <w:rsid w:val="00E61DCA"/>
    <w:rsid w:val="00E6408E"/>
    <w:rsid w:val="00E65DBA"/>
    <w:rsid w:val="00E65E30"/>
    <w:rsid w:val="00E66ECE"/>
    <w:rsid w:val="00E674D8"/>
    <w:rsid w:val="00E7091A"/>
    <w:rsid w:val="00E7126C"/>
    <w:rsid w:val="00E71DE5"/>
    <w:rsid w:val="00E729C1"/>
    <w:rsid w:val="00E72B40"/>
    <w:rsid w:val="00E737A6"/>
    <w:rsid w:val="00E73C14"/>
    <w:rsid w:val="00E741DD"/>
    <w:rsid w:val="00E747F6"/>
    <w:rsid w:val="00E7540A"/>
    <w:rsid w:val="00E7618A"/>
    <w:rsid w:val="00E80A78"/>
    <w:rsid w:val="00E817A5"/>
    <w:rsid w:val="00E81EA1"/>
    <w:rsid w:val="00E82806"/>
    <w:rsid w:val="00E82E85"/>
    <w:rsid w:val="00E83143"/>
    <w:rsid w:val="00E83845"/>
    <w:rsid w:val="00E838EF"/>
    <w:rsid w:val="00E83A07"/>
    <w:rsid w:val="00E83C9B"/>
    <w:rsid w:val="00E83DE8"/>
    <w:rsid w:val="00E83E78"/>
    <w:rsid w:val="00E84545"/>
    <w:rsid w:val="00E856A5"/>
    <w:rsid w:val="00E85A53"/>
    <w:rsid w:val="00E8672C"/>
    <w:rsid w:val="00E87DC7"/>
    <w:rsid w:val="00E87F87"/>
    <w:rsid w:val="00E9206C"/>
    <w:rsid w:val="00E92669"/>
    <w:rsid w:val="00E92ED0"/>
    <w:rsid w:val="00E932BA"/>
    <w:rsid w:val="00E93ED7"/>
    <w:rsid w:val="00E94772"/>
    <w:rsid w:val="00E94816"/>
    <w:rsid w:val="00E948AC"/>
    <w:rsid w:val="00E955F1"/>
    <w:rsid w:val="00E96055"/>
    <w:rsid w:val="00E96B33"/>
    <w:rsid w:val="00E97EDE"/>
    <w:rsid w:val="00EA1412"/>
    <w:rsid w:val="00EA16A7"/>
    <w:rsid w:val="00EA16B5"/>
    <w:rsid w:val="00EA179B"/>
    <w:rsid w:val="00EA1E25"/>
    <w:rsid w:val="00EA2472"/>
    <w:rsid w:val="00EA3413"/>
    <w:rsid w:val="00EA381F"/>
    <w:rsid w:val="00EA475C"/>
    <w:rsid w:val="00EB00C2"/>
    <w:rsid w:val="00EB0303"/>
    <w:rsid w:val="00EB0498"/>
    <w:rsid w:val="00EB0B7C"/>
    <w:rsid w:val="00EB189F"/>
    <w:rsid w:val="00EB2234"/>
    <w:rsid w:val="00EB37C8"/>
    <w:rsid w:val="00EB3CF5"/>
    <w:rsid w:val="00EB3F2B"/>
    <w:rsid w:val="00EB4552"/>
    <w:rsid w:val="00EB572C"/>
    <w:rsid w:val="00EB5883"/>
    <w:rsid w:val="00EB7579"/>
    <w:rsid w:val="00EB7D7B"/>
    <w:rsid w:val="00EC0F6E"/>
    <w:rsid w:val="00EC1472"/>
    <w:rsid w:val="00EC1769"/>
    <w:rsid w:val="00EC1AD2"/>
    <w:rsid w:val="00EC1CDE"/>
    <w:rsid w:val="00EC1F59"/>
    <w:rsid w:val="00EC2AF7"/>
    <w:rsid w:val="00EC57BA"/>
    <w:rsid w:val="00EC6523"/>
    <w:rsid w:val="00EC6665"/>
    <w:rsid w:val="00EC6C6E"/>
    <w:rsid w:val="00EC7658"/>
    <w:rsid w:val="00EC7872"/>
    <w:rsid w:val="00ED1406"/>
    <w:rsid w:val="00ED1423"/>
    <w:rsid w:val="00ED1E5A"/>
    <w:rsid w:val="00ED250B"/>
    <w:rsid w:val="00ED2A5A"/>
    <w:rsid w:val="00ED3A97"/>
    <w:rsid w:val="00ED3AAC"/>
    <w:rsid w:val="00ED4337"/>
    <w:rsid w:val="00ED4814"/>
    <w:rsid w:val="00ED4914"/>
    <w:rsid w:val="00ED4E84"/>
    <w:rsid w:val="00ED5D6E"/>
    <w:rsid w:val="00ED672C"/>
    <w:rsid w:val="00ED6E6D"/>
    <w:rsid w:val="00ED7A16"/>
    <w:rsid w:val="00ED7EDB"/>
    <w:rsid w:val="00EE074B"/>
    <w:rsid w:val="00EE0855"/>
    <w:rsid w:val="00EE12DB"/>
    <w:rsid w:val="00EE1D86"/>
    <w:rsid w:val="00EE2EFF"/>
    <w:rsid w:val="00EE3069"/>
    <w:rsid w:val="00EE3779"/>
    <w:rsid w:val="00EE3799"/>
    <w:rsid w:val="00EE3A4F"/>
    <w:rsid w:val="00EE43E7"/>
    <w:rsid w:val="00EE4752"/>
    <w:rsid w:val="00EE4CF0"/>
    <w:rsid w:val="00EE52CE"/>
    <w:rsid w:val="00EE5846"/>
    <w:rsid w:val="00EE5E80"/>
    <w:rsid w:val="00EE673D"/>
    <w:rsid w:val="00EE754C"/>
    <w:rsid w:val="00EE7AE6"/>
    <w:rsid w:val="00EF0E04"/>
    <w:rsid w:val="00EF0E64"/>
    <w:rsid w:val="00EF1940"/>
    <w:rsid w:val="00EF2103"/>
    <w:rsid w:val="00EF3831"/>
    <w:rsid w:val="00EF3868"/>
    <w:rsid w:val="00EF43B1"/>
    <w:rsid w:val="00EF4BE9"/>
    <w:rsid w:val="00EF663B"/>
    <w:rsid w:val="00EF66A3"/>
    <w:rsid w:val="00EF7C33"/>
    <w:rsid w:val="00EF7C51"/>
    <w:rsid w:val="00F003D2"/>
    <w:rsid w:val="00F0181D"/>
    <w:rsid w:val="00F01B13"/>
    <w:rsid w:val="00F028C6"/>
    <w:rsid w:val="00F03472"/>
    <w:rsid w:val="00F0385A"/>
    <w:rsid w:val="00F0389D"/>
    <w:rsid w:val="00F055EA"/>
    <w:rsid w:val="00F057E9"/>
    <w:rsid w:val="00F060D1"/>
    <w:rsid w:val="00F06BB5"/>
    <w:rsid w:val="00F06F3F"/>
    <w:rsid w:val="00F10456"/>
    <w:rsid w:val="00F1147B"/>
    <w:rsid w:val="00F11694"/>
    <w:rsid w:val="00F139B0"/>
    <w:rsid w:val="00F13E65"/>
    <w:rsid w:val="00F14F4E"/>
    <w:rsid w:val="00F15222"/>
    <w:rsid w:val="00F15234"/>
    <w:rsid w:val="00F15584"/>
    <w:rsid w:val="00F16D63"/>
    <w:rsid w:val="00F16EFA"/>
    <w:rsid w:val="00F17501"/>
    <w:rsid w:val="00F21169"/>
    <w:rsid w:val="00F21C80"/>
    <w:rsid w:val="00F229F3"/>
    <w:rsid w:val="00F22AE8"/>
    <w:rsid w:val="00F232F4"/>
    <w:rsid w:val="00F23688"/>
    <w:rsid w:val="00F24824"/>
    <w:rsid w:val="00F24CDE"/>
    <w:rsid w:val="00F25208"/>
    <w:rsid w:val="00F255FE"/>
    <w:rsid w:val="00F25B03"/>
    <w:rsid w:val="00F26F08"/>
    <w:rsid w:val="00F3075E"/>
    <w:rsid w:val="00F307C4"/>
    <w:rsid w:val="00F307F0"/>
    <w:rsid w:val="00F30AC1"/>
    <w:rsid w:val="00F30C2C"/>
    <w:rsid w:val="00F3195C"/>
    <w:rsid w:val="00F31B65"/>
    <w:rsid w:val="00F31C0C"/>
    <w:rsid w:val="00F324E9"/>
    <w:rsid w:val="00F3252B"/>
    <w:rsid w:val="00F330B8"/>
    <w:rsid w:val="00F333F8"/>
    <w:rsid w:val="00F34660"/>
    <w:rsid w:val="00F35002"/>
    <w:rsid w:val="00F35CF6"/>
    <w:rsid w:val="00F3748B"/>
    <w:rsid w:val="00F4029E"/>
    <w:rsid w:val="00F41AA0"/>
    <w:rsid w:val="00F42E5B"/>
    <w:rsid w:val="00F43152"/>
    <w:rsid w:val="00F4399A"/>
    <w:rsid w:val="00F43C79"/>
    <w:rsid w:val="00F44181"/>
    <w:rsid w:val="00F44551"/>
    <w:rsid w:val="00F44D66"/>
    <w:rsid w:val="00F44F86"/>
    <w:rsid w:val="00F45059"/>
    <w:rsid w:val="00F45403"/>
    <w:rsid w:val="00F45BCD"/>
    <w:rsid w:val="00F45D81"/>
    <w:rsid w:val="00F46E43"/>
    <w:rsid w:val="00F47F83"/>
    <w:rsid w:val="00F5078D"/>
    <w:rsid w:val="00F51653"/>
    <w:rsid w:val="00F51AE9"/>
    <w:rsid w:val="00F52DAA"/>
    <w:rsid w:val="00F53B3D"/>
    <w:rsid w:val="00F546C5"/>
    <w:rsid w:val="00F55E2B"/>
    <w:rsid w:val="00F605DC"/>
    <w:rsid w:val="00F6099C"/>
    <w:rsid w:val="00F60A4F"/>
    <w:rsid w:val="00F60BB5"/>
    <w:rsid w:val="00F6114F"/>
    <w:rsid w:val="00F61AC2"/>
    <w:rsid w:val="00F620DB"/>
    <w:rsid w:val="00F63088"/>
    <w:rsid w:val="00F632BB"/>
    <w:rsid w:val="00F63D2D"/>
    <w:rsid w:val="00F64069"/>
    <w:rsid w:val="00F64202"/>
    <w:rsid w:val="00F64EE6"/>
    <w:rsid w:val="00F650E5"/>
    <w:rsid w:val="00F655D5"/>
    <w:rsid w:val="00F65F0C"/>
    <w:rsid w:val="00F669E0"/>
    <w:rsid w:val="00F66ABE"/>
    <w:rsid w:val="00F674F5"/>
    <w:rsid w:val="00F676C2"/>
    <w:rsid w:val="00F70842"/>
    <w:rsid w:val="00F70F9D"/>
    <w:rsid w:val="00F715D4"/>
    <w:rsid w:val="00F726A9"/>
    <w:rsid w:val="00F72BA9"/>
    <w:rsid w:val="00F72F03"/>
    <w:rsid w:val="00F737B7"/>
    <w:rsid w:val="00F73824"/>
    <w:rsid w:val="00F74AEA"/>
    <w:rsid w:val="00F75810"/>
    <w:rsid w:val="00F75E4B"/>
    <w:rsid w:val="00F768FA"/>
    <w:rsid w:val="00F81008"/>
    <w:rsid w:val="00F81A74"/>
    <w:rsid w:val="00F8246D"/>
    <w:rsid w:val="00F829D0"/>
    <w:rsid w:val="00F83A3C"/>
    <w:rsid w:val="00F83B46"/>
    <w:rsid w:val="00F8434F"/>
    <w:rsid w:val="00F843A5"/>
    <w:rsid w:val="00F8603A"/>
    <w:rsid w:val="00F86D80"/>
    <w:rsid w:val="00F90EB1"/>
    <w:rsid w:val="00F917EC"/>
    <w:rsid w:val="00F92249"/>
    <w:rsid w:val="00F92B37"/>
    <w:rsid w:val="00F92FFA"/>
    <w:rsid w:val="00F974EE"/>
    <w:rsid w:val="00FA00C1"/>
    <w:rsid w:val="00FA03EB"/>
    <w:rsid w:val="00FA1531"/>
    <w:rsid w:val="00FA18E2"/>
    <w:rsid w:val="00FA2A5A"/>
    <w:rsid w:val="00FA3367"/>
    <w:rsid w:val="00FA38FF"/>
    <w:rsid w:val="00FA3C62"/>
    <w:rsid w:val="00FA4B85"/>
    <w:rsid w:val="00FA5F12"/>
    <w:rsid w:val="00FA63C4"/>
    <w:rsid w:val="00FA73DD"/>
    <w:rsid w:val="00FA7E1F"/>
    <w:rsid w:val="00FB0FEA"/>
    <w:rsid w:val="00FB2517"/>
    <w:rsid w:val="00FB3D37"/>
    <w:rsid w:val="00FB50DB"/>
    <w:rsid w:val="00FB5167"/>
    <w:rsid w:val="00FB5659"/>
    <w:rsid w:val="00FB5BAF"/>
    <w:rsid w:val="00FB5F02"/>
    <w:rsid w:val="00FC0762"/>
    <w:rsid w:val="00FC19B8"/>
    <w:rsid w:val="00FC2FB4"/>
    <w:rsid w:val="00FC351D"/>
    <w:rsid w:val="00FC36BE"/>
    <w:rsid w:val="00FC4858"/>
    <w:rsid w:val="00FC4FC1"/>
    <w:rsid w:val="00FC5FE2"/>
    <w:rsid w:val="00FC6B9F"/>
    <w:rsid w:val="00FC76FA"/>
    <w:rsid w:val="00FC7F34"/>
    <w:rsid w:val="00FD00FF"/>
    <w:rsid w:val="00FD1F49"/>
    <w:rsid w:val="00FD2809"/>
    <w:rsid w:val="00FD2969"/>
    <w:rsid w:val="00FD2BFD"/>
    <w:rsid w:val="00FD2D3F"/>
    <w:rsid w:val="00FD31BF"/>
    <w:rsid w:val="00FD38EC"/>
    <w:rsid w:val="00FD42BC"/>
    <w:rsid w:val="00FD452A"/>
    <w:rsid w:val="00FD48F4"/>
    <w:rsid w:val="00FD51DB"/>
    <w:rsid w:val="00FD579D"/>
    <w:rsid w:val="00FD64A7"/>
    <w:rsid w:val="00FD67A4"/>
    <w:rsid w:val="00FD72E7"/>
    <w:rsid w:val="00FE014D"/>
    <w:rsid w:val="00FE0449"/>
    <w:rsid w:val="00FE09AC"/>
    <w:rsid w:val="00FE0C19"/>
    <w:rsid w:val="00FE0D52"/>
    <w:rsid w:val="00FE28C9"/>
    <w:rsid w:val="00FE32C5"/>
    <w:rsid w:val="00FE3AD2"/>
    <w:rsid w:val="00FE434F"/>
    <w:rsid w:val="00FE43BB"/>
    <w:rsid w:val="00FE53C0"/>
    <w:rsid w:val="00FE555D"/>
    <w:rsid w:val="00FE6327"/>
    <w:rsid w:val="00FE79AC"/>
    <w:rsid w:val="00FE7A37"/>
    <w:rsid w:val="00FE7BD2"/>
    <w:rsid w:val="00FF0118"/>
    <w:rsid w:val="00FF018F"/>
    <w:rsid w:val="00FF0419"/>
    <w:rsid w:val="00FF0CD3"/>
    <w:rsid w:val="00FF0D28"/>
    <w:rsid w:val="00FF0F15"/>
    <w:rsid w:val="00FF235E"/>
    <w:rsid w:val="00FF2AF3"/>
    <w:rsid w:val="00FF3CEE"/>
    <w:rsid w:val="00FF4792"/>
    <w:rsid w:val="00FF51CA"/>
    <w:rsid w:val="00FF661E"/>
    <w:rsid w:val="00FF7B2D"/>
    <w:rsid w:val="00FF7E0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5DE6"/>
  </w:style>
  <w:style w:type="paragraph" w:styleId="Ttulo1">
    <w:name w:val="heading 1"/>
    <w:basedOn w:val="Normal"/>
    <w:next w:val="Normal"/>
    <w:link w:val="Ttulo1Char"/>
    <w:uiPriority w:val="9"/>
    <w:qFormat/>
    <w:rsid w:val="00904B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5E6B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link w:val="Ttulo4Char"/>
    <w:uiPriority w:val="9"/>
    <w:qFormat/>
    <w:rsid w:val="00236D4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uiPriority w:val="9"/>
    <w:rsid w:val="00236D45"/>
    <w:rPr>
      <w:rFonts w:ascii="Times New Roman" w:eastAsia="Times New Roman" w:hAnsi="Times New Roman" w:cs="Times New Roman"/>
      <w:b/>
      <w:bCs/>
      <w:sz w:val="24"/>
      <w:szCs w:val="24"/>
    </w:rPr>
  </w:style>
  <w:style w:type="paragraph" w:styleId="Cabealho">
    <w:name w:val="header"/>
    <w:basedOn w:val="Normal"/>
    <w:link w:val="CabealhoChar"/>
    <w:uiPriority w:val="99"/>
    <w:unhideWhenUsed/>
    <w:rsid w:val="008C36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C3616"/>
  </w:style>
  <w:style w:type="paragraph" w:styleId="Rodap">
    <w:name w:val="footer"/>
    <w:basedOn w:val="Normal"/>
    <w:link w:val="RodapChar"/>
    <w:uiPriority w:val="99"/>
    <w:unhideWhenUsed/>
    <w:rsid w:val="008C3616"/>
    <w:pPr>
      <w:tabs>
        <w:tab w:val="center" w:pos="4252"/>
        <w:tab w:val="right" w:pos="8504"/>
      </w:tabs>
      <w:spacing w:after="0" w:line="240" w:lineRule="auto"/>
    </w:pPr>
  </w:style>
  <w:style w:type="character" w:customStyle="1" w:styleId="RodapChar">
    <w:name w:val="Rodapé Char"/>
    <w:basedOn w:val="Fontepargpadro"/>
    <w:link w:val="Rodap"/>
    <w:uiPriority w:val="99"/>
    <w:rsid w:val="008C3616"/>
  </w:style>
  <w:style w:type="paragraph" w:styleId="Textodebalo">
    <w:name w:val="Balloon Text"/>
    <w:basedOn w:val="Normal"/>
    <w:link w:val="TextodebaloChar"/>
    <w:uiPriority w:val="99"/>
    <w:semiHidden/>
    <w:unhideWhenUsed/>
    <w:rsid w:val="008C36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C3616"/>
    <w:rPr>
      <w:rFonts w:ascii="Tahoma" w:hAnsi="Tahoma" w:cs="Tahoma"/>
      <w:sz w:val="16"/>
      <w:szCs w:val="16"/>
    </w:rPr>
  </w:style>
  <w:style w:type="paragraph" w:styleId="NormalWeb">
    <w:name w:val="Normal (Web)"/>
    <w:basedOn w:val="Normal"/>
    <w:uiPriority w:val="99"/>
    <w:unhideWhenUsed/>
    <w:rsid w:val="002652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265264"/>
    <w:rPr>
      <w:color w:val="0000FF"/>
      <w:u w:val="single"/>
    </w:rPr>
  </w:style>
  <w:style w:type="character" w:styleId="Forte">
    <w:name w:val="Strong"/>
    <w:basedOn w:val="Fontepargpadro"/>
    <w:uiPriority w:val="22"/>
    <w:qFormat/>
    <w:rsid w:val="008242AC"/>
    <w:rPr>
      <w:b/>
      <w:bCs/>
    </w:rPr>
  </w:style>
  <w:style w:type="character" w:styleId="nfase">
    <w:name w:val="Emphasis"/>
    <w:basedOn w:val="Fontepargpadro"/>
    <w:uiPriority w:val="20"/>
    <w:qFormat/>
    <w:rsid w:val="00B26A0B"/>
    <w:rPr>
      <w:i/>
      <w:iCs/>
    </w:rPr>
  </w:style>
  <w:style w:type="paragraph" w:customStyle="1" w:styleId="tableparagraph">
    <w:name w:val="tableparagraph"/>
    <w:basedOn w:val="Normal"/>
    <w:rsid w:val="00002106"/>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5F0001"/>
    <w:pPr>
      <w:ind w:left="720"/>
      <w:contextualSpacing/>
    </w:pPr>
  </w:style>
  <w:style w:type="character" w:customStyle="1" w:styleId="spelle">
    <w:name w:val="spelle"/>
    <w:basedOn w:val="Fontepargpadro"/>
    <w:rsid w:val="00C6157E"/>
  </w:style>
  <w:style w:type="paragraph" w:styleId="SemEspaamento">
    <w:name w:val="No Spacing"/>
    <w:uiPriority w:val="1"/>
    <w:qFormat/>
    <w:rsid w:val="00E47655"/>
    <w:pPr>
      <w:spacing w:after="0" w:line="240" w:lineRule="auto"/>
    </w:pPr>
  </w:style>
  <w:style w:type="character" w:customStyle="1" w:styleId="Ttulo1Char">
    <w:name w:val="Título 1 Char"/>
    <w:basedOn w:val="Fontepargpadro"/>
    <w:link w:val="Ttulo1"/>
    <w:uiPriority w:val="9"/>
    <w:rsid w:val="00904B4B"/>
    <w:rPr>
      <w:rFonts w:asciiTheme="majorHAnsi" w:eastAsiaTheme="majorEastAsia" w:hAnsiTheme="majorHAnsi" w:cstheme="majorBidi"/>
      <w:b/>
      <w:bCs/>
      <w:color w:val="365F91" w:themeColor="accent1" w:themeShade="BF"/>
      <w:sz w:val="28"/>
      <w:szCs w:val="28"/>
    </w:rPr>
  </w:style>
  <w:style w:type="character" w:styleId="HiperlinkVisitado">
    <w:name w:val="FollowedHyperlink"/>
    <w:basedOn w:val="Fontepargpadro"/>
    <w:uiPriority w:val="99"/>
    <w:semiHidden/>
    <w:unhideWhenUsed/>
    <w:rsid w:val="009D6891"/>
    <w:rPr>
      <w:color w:val="800080"/>
      <w:u w:val="single"/>
    </w:rPr>
  </w:style>
  <w:style w:type="character" w:customStyle="1" w:styleId="5yl5">
    <w:name w:val="_5yl5"/>
    <w:basedOn w:val="Fontepargpadro"/>
    <w:rsid w:val="00576574"/>
  </w:style>
  <w:style w:type="paragraph" w:customStyle="1" w:styleId="contedodetabela">
    <w:name w:val="contedodetabela"/>
    <w:basedOn w:val="Normal"/>
    <w:uiPriority w:val="99"/>
    <w:rsid w:val="00DA50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har">
    <w:name w:val="Título 2 Char"/>
    <w:basedOn w:val="Fontepargpadro"/>
    <w:link w:val="Ttulo2"/>
    <w:uiPriority w:val="9"/>
    <w:semiHidden/>
    <w:rsid w:val="005E6B55"/>
    <w:rPr>
      <w:rFonts w:asciiTheme="majorHAnsi" w:eastAsiaTheme="majorEastAsia" w:hAnsiTheme="majorHAnsi" w:cstheme="majorBidi"/>
      <w:b/>
      <w:bCs/>
      <w:color w:val="4F81BD" w:themeColor="accent1"/>
      <w:sz w:val="26"/>
      <w:szCs w:val="26"/>
    </w:rPr>
  </w:style>
  <w:style w:type="paragraph" w:customStyle="1" w:styleId="bodytext23">
    <w:name w:val="bodytext23"/>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
    <w:name w:val="bodytext21"/>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ulodetabela">
    <w:name w:val="ttulodetabela"/>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epagina">
    <w:name w:val="fontepagina"/>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1">
    <w:name w:val="texto1"/>
    <w:basedOn w:val="Fontepargpadro"/>
    <w:rsid w:val="006730C5"/>
  </w:style>
  <w:style w:type="character" w:customStyle="1" w:styleId="estilo11ptchar">
    <w:name w:val="estilo11ptchar"/>
    <w:basedOn w:val="Fontepargpadro"/>
    <w:rsid w:val="006730C5"/>
  </w:style>
  <w:style w:type="character" w:customStyle="1" w:styleId="uficommentbody">
    <w:name w:val="uficommentbody"/>
    <w:basedOn w:val="Fontepargpadro"/>
    <w:rsid w:val="00927863"/>
  </w:style>
  <w:style w:type="paragraph" w:customStyle="1" w:styleId="default">
    <w:name w:val="default"/>
    <w:basedOn w:val="Normal"/>
    <w:uiPriority w:val="99"/>
    <w:rsid w:val="009E79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msonormal"/>
    <w:basedOn w:val="Normal"/>
    <w:uiPriority w:val="99"/>
    <w:rsid w:val="00B462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DE76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904B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5E6B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link w:val="Ttulo4Char"/>
    <w:uiPriority w:val="9"/>
    <w:qFormat/>
    <w:rsid w:val="00236D4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uiPriority w:val="9"/>
    <w:rsid w:val="00236D45"/>
    <w:rPr>
      <w:rFonts w:ascii="Times New Roman" w:eastAsia="Times New Roman" w:hAnsi="Times New Roman" w:cs="Times New Roman"/>
      <w:b/>
      <w:bCs/>
      <w:sz w:val="24"/>
      <w:szCs w:val="24"/>
    </w:rPr>
  </w:style>
  <w:style w:type="paragraph" w:styleId="Cabealho">
    <w:name w:val="header"/>
    <w:basedOn w:val="Normal"/>
    <w:link w:val="CabealhoChar"/>
    <w:uiPriority w:val="99"/>
    <w:unhideWhenUsed/>
    <w:rsid w:val="008C36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C3616"/>
  </w:style>
  <w:style w:type="paragraph" w:styleId="Rodap">
    <w:name w:val="footer"/>
    <w:basedOn w:val="Normal"/>
    <w:link w:val="RodapChar"/>
    <w:uiPriority w:val="99"/>
    <w:unhideWhenUsed/>
    <w:rsid w:val="008C3616"/>
    <w:pPr>
      <w:tabs>
        <w:tab w:val="center" w:pos="4252"/>
        <w:tab w:val="right" w:pos="8504"/>
      </w:tabs>
      <w:spacing w:after="0" w:line="240" w:lineRule="auto"/>
    </w:pPr>
  </w:style>
  <w:style w:type="character" w:customStyle="1" w:styleId="RodapChar">
    <w:name w:val="Rodapé Char"/>
    <w:basedOn w:val="Fontepargpadro"/>
    <w:link w:val="Rodap"/>
    <w:uiPriority w:val="99"/>
    <w:rsid w:val="008C3616"/>
  </w:style>
  <w:style w:type="paragraph" w:styleId="Textodebalo">
    <w:name w:val="Balloon Text"/>
    <w:basedOn w:val="Normal"/>
    <w:link w:val="TextodebaloChar"/>
    <w:uiPriority w:val="99"/>
    <w:semiHidden/>
    <w:unhideWhenUsed/>
    <w:rsid w:val="008C361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C3616"/>
    <w:rPr>
      <w:rFonts w:ascii="Tahoma" w:hAnsi="Tahoma" w:cs="Tahoma"/>
      <w:sz w:val="16"/>
      <w:szCs w:val="16"/>
    </w:rPr>
  </w:style>
  <w:style w:type="paragraph" w:styleId="NormalWeb">
    <w:name w:val="Normal (Web)"/>
    <w:basedOn w:val="Normal"/>
    <w:uiPriority w:val="99"/>
    <w:unhideWhenUsed/>
    <w:rsid w:val="0026526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265264"/>
    <w:rPr>
      <w:color w:val="0000FF"/>
      <w:u w:val="single"/>
    </w:rPr>
  </w:style>
  <w:style w:type="character" w:styleId="Forte">
    <w:name w:val="Strong"/>
    <w:basedOn w:val="Fontepargpadro"/>
    <w:uiPriority w:val="22"/>
    <w:qFormat/>
    <w:rsid w:val="008242AC"/>
    <w:rPr>
      <w:b/>
      <w:bCs/>
    </w:rPr>
  </w:style>
  <w:style w:type="character" w:styleId="nfase">
    <w:name w:val="Emphasis"/>
    <w:basedOn w:val="Fontepargpadro"/>
    <w:uiPriority w:val="20"/>
    <w:qFormat/>
    <w:rsid w:val="00B26A0B"/>
    <w:rPr>
      <w:i/>
      <w:iCs/>
    </w:rPr>
  </w:style>
  <w:style w:type="paragraph" w:customStyle="1" w:styleId="tableparagraph">
    <w:name w:val="tableparagraph"/>
    <w:basedOn w:val="Normal"/>
    <w:rsid w:val="00002106"/>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5F0001"/>
    <w:pPr>
      <w:ind w:left="720"/>
      <w:contextualSpacing/>
    </w:pPr>
  </w:style>
  <w:style w:type="character" w:customStyle="1" w:styleId="spelle">
    <w:name w:val="spelle"/>
    <w:basedOn w:val="Fontepargpadro"/>
    <w:rsid w:val="00C6157E"/>
  </w:style>
  <w:style w:type="paragraph" w:styleId="SemEspaamento">
    <w:name w:val="No Spacing"/>
    <w:uiPriority w:val="1"/>
    <w:qFormat/>
    <w:rsid w:val="00E47655"/>
    <w:pPr>
      <w:spacing w:after="0" w:line="240" w:lineRule="auto"/>
    </w:pPr>
  </w:style>
  <w:style w:type="character" w:customStyle="1" w:styleId="Ttulo1Char">
    <w:name w:val="Título 1 Char"/>
    <w:basedOn w:val="Fontepargpadro"/>
    <w:link w:val="Ttulo1"/>
    <w:uiPriority w:val="9"/>
    <w:rsid w:val="00904B4B"/>
    <w:rPr>
      <w:rFonts w:asciiTheme="majorHAnsi" w:eastAsiaTheme="majorEastAsia" w:hAnsiTheme="majorHAnsi" w:cstheme="majorBidi"/>
      <w:b/>
      <w:bCs/>
      <w:color w:val="365F91" w:themeColor="accent1" w:themeShade="BF"/>
      <w:sz w:val="28"/>
      <w:szCs w:val="28"/>
    </w:rPr>
  </w:style>
  <w:style w:type="character" w:styleId="HiperlinkVisitado">
    <w:name w:val="FollowedHyperlink"/>
    <w:basedOn w:val="Fontepargpadro"/>
    <w:uiPriority w:val="99"/>
    <w:semiHidden/>
    <w:unhideWhenUsed/>
    <w:rsid w:val="009D6891"/>
    <w:rPr>
      <w:color w:val="800080"/>
      <w:u w:val="single"/>
    </w:rPr>
  </w:style>
  <w:style w:type="character" w:customStyle="1" w:styleId="5yl5">
    <w:name w:val="_5yl5"/>
    <w:basedOn w:val="Fontepargpadro"/>
    <w:rsid w:val="00576574"/>
  </w:style>
  <w:style w:type="paragraph" w:customStyle="1" w:styleId="contedodetabela">
    <w:name w:val="contedodetabela"/>
    <w:basedOn w:val="Normal"/>
    <w:uiPriority w:val="99"/>
    <w:rsid w:val="00DA50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2Char">
    <w:name w:val="Título 2 Char"/>
    <w:basedOn w:val="Fontepargpadro"/>
    <w:link w:val="Ttulo2"/>
    <w:uiPriority w:val="9"/>
    <w:semiHidden/>
    <w:rsid w:val="005E6B55"/>
    <w:rPr>
      <w:rFonts w:asciiTheme="majorHAnsi" w:eastAsiaTheme="majorEastAsia" w:hAnsiTheme="majorHAnsi" w:cstheme="majorBidi"/>
      <w:b/>
      <w:bCs/>
      <w:color w:val="4F81BD" w:themeColor="accent1"/>
      <w:sz w:val="26"/>
      <w:szCs w:val="26"/>
    </w:rPr>
  </w:style>
  <w:style w:type="paragraph" w:customStyle="1" w:styleId="bodytext23">
    <w:name w:val="bodytext23"/>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
    <w:name w:val="bodytext21"/>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tulodetabela">
    <w:name w:val="ttulodetabela"/>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epagina">
    <w:name w:val="fontepagina"/>
    <w:basedOn w:val="Normal"/>
    <w:uiPriority w:val="99"/>
    <w:rsid w:val="005E6B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1">
    <w:name w:val="texto1"/>
    <w:basedOn w:val="Fontepargpadro"/>
    <w:rsid w:val="006730C5"/>
  </w:style>
  <w:style w:type="character" w:customStyle="1" w:styleId="estilo11ptchar">
    <w:name w:val="estilo11ptchar"/>
    <w:basedOn w:val="Fontepargpadro"/>
    <w:rsid w:val="006730C5"/>
  </w:style>
  <w:style w:type="character" w:customStyle="1" w:styleId="uficommentbody">
    <w:name w:val="uficommentbody"/>
    <w:basedOn w:val="Fontepargpadro"/>
    <w:rsid w:val="00927863"/>
  </w:style>
  <w:style w:type="paragraph" w:customStyle="1" w:styleId="default">
    <w:name w:val="default"/>
    <w:basedOn w:val="Normal"/>
    <w:uiPriority w:val="99"/>
    <w:rsid w:val="009E79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msonormal">
    <w:name w:val="ecmsonormal"/>
    <w:basedOn w:val="Normal"/>
    <w:uiPriority w:val="99"/>
    <w:rsid w:val="00B462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DE7696"/>
  </w:style>
</w:styles>
</file>

<file path=word/webSettings.xml><?xml version="1.0" encoding="utf-8"?>
<w:webSettings xmlns:r="http://schemas.openxmlformats.org/officeDocument/2006/relationships" xmlns:w="http://schemas.openxmlformats.org/wordprocessingml/2006/main">
  <w:divs>
    <w:div w:id="1979107">
      <w:bodyDiv w:val="1"/>
      <w:marLeft w:val="0"/>
      <w:marRight w:val="0"/>
      <w:marTop w:val="0"/>
      <w:marBottom w:val="0"/>
      <w:divBdr>
        <w:top w:val="none" w:sz="0" w:space="0" w:color="auto"/>
        <w:left w:val="none" w:sz="0" w:space="0" w:color="auto"/>
        <w:bottom w:val="none" w:sz="0" w:space="0" w:color="auto"/>
        <w:right w:val="none" w:sz="0" w:space="0" w:color="auto"/>
      </w:divBdr>
    </w:div>
    <w:div w:id="4090045">
      <w:bodyDiv w:val="1"/>
      <w:marLeft w:val="0"/>
      <w:marRight w:val="0"/>
      <w:marTop w:val="0"/>
      <w:marBottom w:val="0"/>
      <w:divBdr>
        <w:top w:val="none" w:sz="0" w:space="0" w:color="auto"/>
        <w:left w:val="none" w:sz="0" w:space="0" w:color="auto"/>
        <w:bottom w:val="none" w:sz="0" w:space="0" w:color="auto"/>
        <w:right w:val="none" w:sz="0" w:space="0" w:color="auto"/>
      </w:divBdr>
    </w:div>
    <w:div w:id="11147192">
      <w:bodyDiv w:val="1"/>
      <w:marLeft w:val="0"/>
      <w:marRight w:val="0"/>
      <w:marTop w:val="0"/>
      <w:marBottom w:val="0"/>
      <w:divBdr>
        <w:top w:val="none" w:sz="0" w:space="0" w:color="auto"/>
        <w:left w:val="none" w:sz="0" w:space="0" w:color="auto"/>
        <w:bottom w:val="none" w:sz="0" w:space="0" w:color="auto"/>
        <w:right w:val="none" w:sz="0" w:space="0" w:color="auto"/>
      </w:divBdr>
    </w:div>
    <w:div w:id="12538134">
      <w:bodyDiv w:val="1"/>
      <w:marLeft w:val="0"/>
      <w:marRight w:val="0"/>
      <w:marTop w:val="0"/>
      <w:marBottom w:val="0"/>
      <w:divBdr>
        <w:top w:val="none" w:sz="0" w:space="0" w:color="auto"/>
        <w:left w:val="none" w:sz="0" w:space="0" w:color="auto"/>
        <w:bottom w:val="none" w:sz="0" w:space="0" w:color="auto"/>
        <w:right w:val="none" w:sz="0" w:space="0" w:color="auto"/>
      </w:divBdr>
    </w:div>
    <w:div w:id="16198804">
      <w:bodyDiv w:val="1"/>
      <w:marLeft w:val="0"/>
      <w:marRight w:val="0"/>
      <w:marTop w:val="0"/>
      <w:marBottom w:val="0"/>
      <w:divBdr>
        <w:top w:val="none" w:sz="0" w:space="0" w:color="auto"/>
        <w:left w:val="none" w:sz="0" w:space="0" w:color="auto"/>
        <w:bottom w:val="none" w:sz="0" w:space="0" w:color="auto"/>
        <w:right w:val="none" w:sz="0" w:space="0" w:color="auto"/>
      </w:divBdr>
    </w:div>
    <w:div w:id="16737830">
      <w:bodyDiv w:val="1"/>
      <w:marLeft w:val="0"/>
      <w:marRight w:val="0"/>
      <w:marTop w:val="0"/>
      <w:marBottom w:val="0"/>
      <w:divBdr>
        <w:top w:val="none" w:sz="0" w:space="0" w:color="auto"/>
        <w:left w:val="none" w:sz="0" w:space="0" w:color="auto"/>
        <w:bottom w:val="none" w:sz="0" w:space="0" w:color="auto"/>
        <w:right w:val="none" w:sz="0" w:space="0" w:color="auto"/>
      </w:divBdr>
    </w:div>
    <w:div w:id="25638164">
      <w:bodyDiv w:val="1"/>
      <w:marLeft w:val="0"/>
      <w:marRight w:val="0"/>
      <w:marTop w:val="0"/>
      <w:marBottom w:val="0"/>
      <w:divBdr>
        <w:top w:val="none" w:sz="0" w:space="0" w:color="auto"/>
        <w:left w:val="none" w:sz="0" w:space="0" w:color="auto"/>
        <w:bottom w:val="none" w:sz="0" w:space="0" w:color="auto"/>
        <w:right w:val="none" w:sz="0" w:space="0" w:color="auto"/>
      </w:divBdr>
    </w:div>
    <w:div w:id="32925552">
      <w:bodyDiv w:val="1"/>
      <w:marLeft w:val="0"/>
      <w:marRight w:val="0"/>
      <w:marTop w:val="0"/>
      <w:marBottom w:val="0"/>
      <w:divBdr>
        <w:top w:val="none" w:sz="0" w:space="0" w:color="auto"/>
        <w:left w:val="none" w:sz="0" w:space="0" w:color="auto"/>
        <w:bottom w:val="none" w:sz="0" w:space="0" w:color="auto"/>
        <w:right w:val="none" w:sz="0" w:space="0" w:color="auto"/>
      </w:divBdr>
    </w:div>
    <w:div w:id="35742465">
      <w:bodyDiv w:val="1"/>
      <w:marLeft w:val="0"/>
      <w:marRight w:val="0"/>
      <w:marTop w:val="0"/>
      <w:marBottom w:val="0"/>
      <w:divBdr>
        <w:top w:val="none" w:sz="0" w:space="0" w:color="auto"/>
        <w:left w:val="none" w:sz="0" w:space="0" w:color="auto"/>
        <w:bottom w:val="none" w:sz="0" w:space="0" w:color="auto"/>
        <w:right w:val="none" w:sz="0" w:space="0" w:color="auto"/>
      </w:divBdr>
    </w:div>
    <w:div w:id="36467390">
      <w:bodyDiv w:val="1"/>
      <w:marLeft w:val="0"/>
      <w:marRight w:val="0"/>
      <w:marTop w:val="0"/>
      <w:marBottom w:val="0"/>
      <w:divBdr>
        <w:top w:val="none" w:sz="0" w:space="0" w:color="auto"/>
        <w:left w:val="none" w:sz="0" w:space="0" w:color="auto"/>
        <w:bottom w:val="none" w:sz="0" w:space="0" w:color="auto"/>
        <w:right w:val="none" w:sz="0" w:space="0" w:color="auto"/>
      </w:divBdr>
    </w:div>
    <w:div w:id="37315962">
      <w:bodyDiv w:val="1"/>
      <w:marLeft w:val="0"/>
      <w:marRight w:val="0"/>
      <w:marTop w:val="0"/>
      <w:marBottom w:val="0"/>
      <w:divBdr>
        <w:top w:val="none" w:sz="0" w:space="0" w:color="auto"/>
        <w:left w:val="none" w:sz="0" w:space="0" w:color="auto"/>
        <w:bottom w:val="none" w:sz="0" w:space="0" w:color="auto"/>
        <w:right w:val="none" w:sz="0" w:space="0" w:color="auto"/>
      </w:divBdr>
    </w:div>
    <w:div w:id="38632610">
      <w:bodyDiv w:val="1"/>
      <w:marLeft w:val="0"/>
      <w:marRight w:val="0"/>
      <w:marTop w:val="0"/>
      <w:marBottom w:val="0"/>
      <w:divBdr>
        <w:top w:val="none" w:sz="0" w:space="0" w:color="auto"/>
        <w:left w:val="none" w:sz="0" w:space="0" w:color="auto"/>
        <w:bottom w:val="none" w:sz="0" w:space="0" w:color="auto"/>
        <w:right w:val="none" w:sz="0" w:space="0" w:color="auto"/>
      </w:divBdr>
    </w:div>
    <w:div w:id="39866942">
      <w:bodyDiv w:val="1"/>
      <w:marLeft w:val="0"/>
      <w:marRight w:val="0"/>
      <w:marTop w:val="0"/>
      <w:marBottom w:val="0"/>
      <w:divBdr>
        <w:top w:val="none" w:sz="0" w:space="0" w:color="auto"/>
        <w:left w:val="none" w:sz="0" w:space="0" w:color="auto"/>
        <w:bottom w:val="none" w:sz="0" w:space="0" w:color="auto"/>
        <w:right w:val="none" w:sz="0" w:space="0" w:color="auto"/>
      </w:divBdr>
    </w:div>
    <w:div w:id="40787027">
      <w:bodyDiv w:val="1"/>
      <w:marLeft w:val="0"/>
      <w:marRight w:val="0"/>
      <w:marTop w:val="0"/>
      <w:marBottom w:val="0"/>
      <w:divBdr>
        <w:top w:val="none" w:sz="0" w:space="0" w:color="auto"/>
        <w:left w:val="none" w:sz="0" w:space="0" w:color="auto"/>
        <w:bottom w:val="none" w:sz="0" w:space="0" w:color="auto"/>
        <w:right w:val="none" w:sz="0" w:space="0" w:color="auto"/>
      </w:divBdr>
    </w:div>
    <w:div w:id="46222743">
      <w:bodyDiv w:val="1"/>
      <w:marLeft w:val="0"/>
      <w:marRight w:val="0"/>
      <w:marTop w:val="0"/>
      <w:marBottom w:val="0"/>
      <w:divBdr>
        <w:top w:val="none" w:sz="0" w:space="0" w:color="auto"/>
        <w:left w:val="none" w:sz="0" w:space="0" w:color="auto"/>
        <w:bottom w:val="none" w:sz="0" w:space="0" w:color="auto"/>
        <w:right w:val="none" w:sz="0" w:space="0" w:color="auto"/>
      </w:divBdr>
    </w:div>
    <w:div w:id="53358122">
      <w:bodyDiv w:val="1"/>
      <w:marLeft w:val="0"/>
      <w:marRight w:val="0"/>
      <w:marTop w:val="0"/>
      <w:marBottom w:val="0"/>
      <w:divBdr>
        <w:top w:val="none" w:sz="0" w:space="0" w:color="auto"/>
        <w:left w:val="none" w:sz="0" w:space="0" w:color="auto"/>
        <w:bottom w:val="none" w:sz="0" w:space="0" w:color="auto"/>
        <w:right w:val="none" w:sz="0" w:space="0" w:color="auto"/>
      </w:divBdr>
      <w:divsChild>
        <w:div w:id="572156865">
          <w:marLeft w:val="0"/>
          <w:marRight w:val="0"/>
          <w:marTop w:val="0"/>
          <w:marBottom w:val="0"/>
          <w:divBdr>
            <w:top w:val="none" w:sz="0" w:space="0" w:color="auto"/>
            <w:left w:val="none" w:sz="0" w:space="0" w:color="auto"/>
            <w:bottom w:val="none" w:sz="0" w:space="0" w:color="auto"/>
            <w:right w:val="none" w:sz="0" w:space="0" w:color="auto"/>
          </w:divBdr>
        </w:div>
      </w:divsChild>
    </w:div>
    <w:div w:id="56823343">
      <w:bodyDiv w:val="1"/>
      <w:marLeft w:val="0"/>
      <w:marRight w:val="0"/>
      <w:marTop w:val="0"/>
      <w:marBottom w:val="0"/>
      <w:divBdr>
        <w:top w:val="none" w:sz="0" w:space="0" w:color="auto"/>
        <w:left w:val="none" w:sz="0" w:space="0" w:color="auto"/>
        <w:bottom w:val="none" w:sz="0" w:space="0" w:color="auto"/>
        <w:right w:val="none" w:sz="0" w:space="0" w:color="auto"/>
      </w:divBdr>
      <w:divsChild>
        <w:div w:id="395317999">
          <w:marLeft w:val="0"/>
          <w:marRight w:val="0"/>
          <w:marTop w:val="0"/>
          <w:marBottom w:val="0"/>
          <w:divBdr>
            <w:top w:val="none" w:sz="0" w:space="0" w:color="auto"/>
            <w:left w:val="none" w:sz="0" w:space="0" w:color="auto"/>
            <w:bottom w:val="none" w:sz="0" w:space="0" w:color="auto"/>
            <w:right w:val="none" w:sz="0" w:space="0" w:color="auto"/>
          </w:divBdr>
        </w:div>
        <w:div w:id="2014339819">
          <w:marLeft w:val="0"/>
          <w:marRight w:val="0"/>
          <w:marTop w:val="0"/>
          <w:marBottom w:val="0"/>
          <w:divBdr>
            <w:top w:val="none" w:sz="0" w:space="0" w:color="auto"/>
            <w:left w:val="none" w:sz="0" w:space="0" w:color="auto"/>
            <w:bottom w:val="none" w:sz="0" w:space="0" w:color="auto"/>
            <w:right w:val="none" w:sz="0" w:space="0" w:color="auto"/>
          </w:divBdr>
        </w:div>
      </w:divsChild>
    </w:div>
    <w:div w:id="57171432">
      <w:bodyDiv w:val="1"/>
      <w:marLeft w:val="0"/>
      <w:marRight w:val="0"/>
      <w:marTop w:val="0"/>
      <w:marBottom w:val="0"/>
      <w:divBdr>
        <w:top w:val="none" w:sz="0" w:space="0" w:color="auto"/>
        <w:left w:val="none" w:sz="0" w:space="0" w:color="auto"/>
        <w:bottom w:val="none" w:sz="0" w:space="0" w:color="auto"/>
        <w:right w:val="none" w:sz="0" w:space="0" w:color="auto"/>
      </w:divBdr>
    </w:div>
    <w:div w:id="59256973">
      <w:bodyDiv w:val="1"/>
      <w:marLeft w:val="0"/>
      <w:marRight w:val="0"/>
      <w:marTop w:val="0"/>
      <w:marBottom w:val="0"/>
      <w:divBdr>
        <w:top w:val="none" w:sz="0" w:space="0" w:color="auto"/>
        <w:left w:val="none" w:sz="0" w:space="0" w:color="auto"/>
        <w:bottom w:val="none" w:sz="0" w:space="0" w:color="auto"/>
        <w:right w:val="none" w:sz="0" w:space="0" w:color="auto"/>
      </w:divBdr>
      <w:divsChild>
        <w:div w:id="338852254">
          <w:marLeft w:val="0"/>
          <w:marRight w:val="0"/>
          <w:marTop w:val="0"/>
          <w:marBottom w:val="0"/>
          <w:divBdr>
            <w:top w:val="none" w:sz="0" w:space="0" w:color="auto"/>
            <w:left w:val="none" w:sz="0" w:space="0" w:color="auto"/>
            <w:bottom w:val="none" w:sz="0" w:space="0" w:color="auto"/>
            <w:right w:val="none" w:sz="0" w:space="0" w:color="auto"/>
          </w:divBdr>
        </w:div>
      </w:divsChild>
    </w:div>
    <w:div w:id="62069853">
      <w:bodyDiv w:val="1"/>
      <w:marLeft w:val="0"/>
      <w:marRight w:val="0"/>
      <w:marTop w:val="0"/>
      <w:marBottom w:val="0"/>
      <w:divBdr>
        <w:top w:val="none" w:sz="0" w:space="0" w:color="auto"/>
        <w:left w:val="none" w:sz="0" w:space="0" w:color="auto"/>
        <w:bottom w:val="none" w:sz="0" w:space="0" w:color="auto"/>
        <w:right w:val="none" w:sz="0" w:space="0" w:color="auto"/>
      </w:divBdr>
    </w:div>
    <w:div w:id="64694131">
      <w:bodyDiv w:val="1"/>
      <w:marLeft w:val="0"/>
      <w:marRight w:val="0"/>
      <w:marTop w:val="0"/>
      <w:marBottom w:val="0"/>
      <w:divBdr>
        <w:top w:val="none" w:sz="0" w:space="0" w:color="auto"/>
        <w:left w:val="none" w:sz="0" w:space="0" w:color="auto"/>
        <w:bottom w:val="none" w:sz="0" w:space="0" w:color="auto"/>
        <w:right w:val="none" w:sz="0" w:space="0" w:color="auto"/>
      </w:divBdr>
    </w:div>
    <w:div w:id="78600575">
      <w:bodyDiv w:val="1"/>
      <w:marLeft w:val="0"/>
      <w:marRight w:val="0"/>
      <w:marTop w:val="0"/>
      <w:marBottom w:val="0"/>
      <w:divBdr>
        <w:top w:val="none" w:sz="0" w:space="0" w:color="auto"/>
        <w:left w:val="none" w:sz="0" w:space="0" w:color="auto"/>
        <w:bottom w:val="none" w:sz="0" w:space="0" w:color="auto"/>
        <w:right w:val="none" w:sz="0" w:space="0" w:color="auto"/>
      </w:divBdr>
    </w:div>
    <w:div w:id="79641923">
      <w:bodyDiv w:val="1"/>
      <w:marLeft w:val="0"/>
      <w:marRight w:val="0"/>
      <w:marTop w:val="0"/>
      <w:marBottom w:val="0"/>
      <w:divBdr>
        <w:top w:val="none" w:sz="0" w:space="0" w:color="auto"/>
        <w:left w:val="none" w:sz="0" w:space="0" w:color="auto"/>
        <w:bottom w:val="none" w:sz="0" w:space="0" w:color="auto"/>
        <w:right w:val="none" w:sz="0" w:space="0" w:color="auto"/>
      </w:divBdr>
    </w:div>
    <w:div w:id="81882295">
      <w:bodyDiv w:val="1"/>
      <w:marLeft w:val="0"/>
      <w:marRight w:val="0"/>
      <w:marTop w:val="0"/>
      <w:marBottom w:val="0"/>
      <w:divBdr>
        <w:top w:val="none" w:sz="0" w:space="0" w:color="auto"/>
        <w:left w:val="none" w:sz="0" w:space="0" w:color="auto"/>
        <w:bottom w:val="none" w:sz="0" w:space="0" w:color="auto"/>
        <w:right w:val="none" w:sz="0" w:space="0" w:color="auto"/>
      </w:divBdr>
      <w:divsChild>
        <w:div w:id="470295554">
          <w:marLeft w:val="0"/>
          <w:marRight w:val="0"/>
          <w:marTop w:val="0"/>
          <w:marBottom w:val="0"/>
          <w:divBdr>
            <w:top w:val="none" w:sz="0" w:space="0" w:color="auto"/>
            <w:left w:val="none" w:sz="0" w:space="0" w:color="auto"/>
            <w:bottom w:val="none" w:sz="0" w:space="0" w:color="auto"/>
            <w:right w:val="none" w:sz="0" w:space="0" w:color="auto"/>
          </w:divBdr>
        </w:div>
      </w:divsChild>
    </w:div>
    <w:div w:id="83572388">
      <w:bodyDiv w:val="1"/>
      <w:marLeft w:val="0"/>
      <w:marRight w:val="0"/>
      <w:marTop w:val="0"/>
      <w:marBottom w:val="0"/>
      <w:divBdr>
        <w:top w:val="none" w:sz="0" w:space="0" w:color="auto"/>
        <w:left w:val="none" w:sz="0" w:space="0" w:color="auto"/>
        <w:bottom w:val="none" w:sz="0" w:space="0" w:color="auto"/>
        <w:right w:val="none" w:sz="0" w:space="0" w:color="auto"/>
      </w:divBdr>
    </w:div>
    <w:div w:id="87582366">
      <w:bodyDiv w:val="1"/>
      <w:marLeft w:val="0"/>
      <w:marRight w:val="0"/>
      <w:marTop w:val="0"/>
      <w:marBottom w:val="0"/>
      <w:divBdr>
        <w:top w:val="none" w:sz="0" w:space="0" w:color="auto"/>
        <w:left w:val="none" w:sz="0" w:space="0" w:color="auto"/>
        <w:bottom w:val="none" w:sz="0" w:space="0" w:color="auto"/>
        <w:right w:val="none" w:sz="0" w:space="0" w:color="auto"/>
      </w:divBdr>
    </w:div>
    <w:div w:id="89133253">
      <w:bodyDiv w:val="1"/>
      <w:marLeft w:val="0"/>
      <w:marRight w:val="0"/>
      <w:marTop w:val="0"/>
      <w:marBottom w:val="0"/>
      <w:divBdr>
        <w:top w:val="none" w:sz="0" w:space="0" w:color="auto"/>
        <w:left w:val="none" w:sz="0" w:space="0" w:color="auto"/>
        <w:bottom w:val="none" w:sz="0" w:space="0" w:color="auto"/>
        <w:right w:val="none" w:sz="0" w:space="0" w:color="auto"/>
      </w:divBdr>
    </w:div>
    <w:div w:id="97529765">
      <w:bodyDiv w:val="1"/>
      <w:marLeft w:val="0"/>
      <w:marRight w:val="0"/>
      <w:marTop w:val="0"/>
      <w:marBottom w:val="0"/>
      <w:divBdr>
        <w:top w:val="none" w:sz="0" w:space="0" w:color="auto"/>
        <w:left w:val="none" w:sz="0" w:space="0" w:color="auto"/>
        <w:bottom w:val="none" w:sz="0" w:space="0" w:color="auto"/>
        <w:right w:val="none" w:sz="0" w:space="0" w:color="auto"/>
      </w:divBdr>
    </w:div>
    <w:div w:id="107706254">
      <w:bodyDiv w:val="1"/>
      <w:marLeft w:val="0"/>
      <w:marRight w:val="0"/>
      <w:marTop w:val="0"/>
      <w:marBottom w:val="0"/>
      <w:divBdr>
        <w:top w:val="none" w:sz="0" w:space="0" w:color="auto"/>
        <w:left w:val="none" w:sz="0" w:space="0" w:color="auto"/>
        <w:bottom w:val="none" w:sz="0" w:space="0" w:color="auto"/>
        <w:right w:val="none" w:sz="0" w:space="0" w:color="auto"/>
      </w:divBdr>
    </w:div>
    <w:div w:id="110101347">
      <w:bodyDiv w:val="1"/>
      <w:marLeft w:val="0"/>
      <w:marRight w:val="0"/>
      <w:marTop w:val="0"/>
      <w:marBottom w:val="0"/>
      <w:divBdr>
        <w:top w:val="none" w:sz="0" w:space="0" w:color="auto"/>
        <w:left w:val="none" w:sz="0" w:space="0" w:color="auto"/>
        <w:bottom w:val="none" w:sz="0" w:space="0" w:color="auto"/>
        <w:right w:val="none" w:sz="0" w:space="0" w:color="auto"/>
      </w:divBdr>
    </w:div>
    <w:div w:id="110825538">
      <w:bodyDiv w:val="1"/>
      <w:marLeft w:val="0"/>
      <w:marRight w:val="0"/>
      <w:marTop w:val="0"/>
      <w:marBottom w:val="0"/>
      <w:divBdr>
        <w:top w:val="none" w:sz="0" w:space="0" w:color="auto"/>
        <w:left w:val="none" w:sz="0" w:space="0" w:color="auto"/>
        <w:bottom w:val="none" w:sz="0" w:space="0" w:color="auto"/>
        <w:right w:val="none" w:sz="0" w:space="0" w:color="auto"/>
      </w:divBdr>
    </w:div>
    <w:div w:id="112330091">
      <w:bodyDiv w:val="1"/>
      <w:marLeft w:val="0"/>
      <w:marRight w:val="0"/>
      <w:marTop w:val="0"/>
      <w:marBottom w:val="0"/>
      <w:divBdr>
        <w:top w:val="none" w:sz="0" w:space="0" w:color="auto"/>
        <w:left w:val="none" w:sz="0" w:space="0" w:color="auto"/>
        <w:bottom w:val="none" w:sz="0" w:space="0" w:color="auto"/>
        <w:right w:val="none" w:sz="0" w:space="0" w:color="auto"/>
      </w:divBdr>
    </w:div>
    <w:div w:id="117573812">
      <w:bodyDiv w:val="1"/>
      <w:marLeft w:val="0"/>
      <w:marRight w:val="0"/>
      <w:marTop w:val="0"/>
      <w:marBottom w:val="0"/>
      <w:divBdr>
        <w:top w:val="none" w:sz="0" w:space="0" w:color="auto"/>
        <w:left w:val="none" w:sz="0" w:space="0" w:color="auto"/>
        <w:bottom w:val="none" w:sz="0" w:space="0" w:color="auto"/>
        <w:right w:val="none" w:sz="0" w:space="0" w:color="auto"/>
      </w:divBdr>
    </w:div>
    <w:div w:id="125437066">
      <w:bodyDiv w:val="1"/>
      <w:marLeft w:val="0"/>
      <w:marRight w:val="0"/>
      <w:marTop w:val="0"/>
      <w:marBottom w:val="0"/>
      <w:divBdr>
        <w:top w:val="none" w:sz="0" w:space="0" w:color="auto"/>
        <w:left w:val="none" w:sz="0" w:space="0" w:color="auto"/>
        <w:bottom w:val="none" w:sz="0" w:space="0" w:color="auto"/>
        <w:right w:val="none" w:sz="0" w:space="0" w:color="auto"/>
      </w:divBdr>
    </w:div>
    <w:div w:id="129052908">
      <w:bodyDiv w:val="1"/>
      <w:marLeft w:val="0"/>
      <w:marRight w:val="0"/>
      <w:marTop w:val="0"/>
      <w:marBottom w:val="0"/>
      <w:divBdr>
        <w:top w:val="none" w:sz="0" w:space="0" w:color="auto"/>
        <w:left w:val="none" w:sz="0" w:space="0" w:color="auto"/>
        <w:bottom w:val="none" w:sz="0" w:space="0" w:color="auto"/>
        <w:right w:val="none" w:sz="0" w:space="0" w:color="auto"/>
      </w:divBdr>
      <w:divsChild>
        <w:div w:id="2710605">
          <w:marLeft w:val="0"/>
          <w:marRight w:val="0"/>
          <w:marTop w:val="0"/>
          <w:marBottom w:val="0"/>
          <w:divBdr>
            <w:top w:val="none" w:sz="0" w:space="0" w:color="auto"/>
            <w:left w:val="none" w:sz="0" w:space="0" w:color="auto"/>
            <w:bottom w:val="none" w:sz="0" w:space="0" w:color="auto"/>
            <w:right w:val="none" w:sz="0" w:space="0" w:color="auto"/>
          </w:divBdr>
        </w:div>
        <w:div w:id="705060747">
          <w:marLeft w:val="0"/>
          <w:marRight w:val="0"/>
          <w:marTop w:val="0"/>
          <w:marBottom w:val="0"/>
          <w:divBdr>
            <w:top w:val="none" w:sz="0" w:space="0" w:color="auto"/>
            <w:left w:val="none" w:sz="0" w:space="0" w:color="auto"/>
            <w:bottom w:val="none" w:sz="0" w:space="0" w:color="auto"/>
            <w:right w:val="none" w:sz="0" w:space="0" w:color="auto"/>
          </w:divBdr>
        </w:div>
        <w:div w:id="1857503608">
          <w:marLeft w:val="0"/>
          <w:marRight w:val="0"/>
          <w:marTop w:val="0"/>
          <w:marBottom w:val="0"/>
          <w:divBdr>
            <w:top w:val="none" w:sz="0" w:space="0" w:color="auto"/>
            <w:left w:val="none" w:sz="0" w:space="0" w:color="auto"/>
            <w:bottom w:val="none" w:sz="0" w:space="0" w:color="auto"/>
            <w:right w:val="none" w:sz="0" w:space="0" w:color="auto"/>
          </w:divBdr>
        </w:div>
        <w:div w:id="1112673428">
          <w:marLeft w:val="0"/>
          <w:marRight w:val="0"/>
          <w:marTop w:val="0"/>
          <w:marBottom w:val="0"/>
          <w:divBdr>
            <w:top w:val="none" w:sz="0" w:space="0" w:color="auto"/>
            <w:left w:val="none" w:sz="0" w:space="0" w:color="auto"/>
            <w:bottom w:val="none" w:sz="0" w:space="0" w:color="auto"/>
            <w:right w:val="none" w:sz="0" w:space="0" w:color="auto"/>
          </w:divBdr>
        </w:div>
      </w:divsChild>
    </w:div>
    <w:div w:id="131682789">
      <w:bodyDiv w:val="1"/>
      <w:marLeft w:val="0"/>
      <w:marRight w:val="0"/>
      <w:marTop w:val="0"/>
      <w:marBottom w:val="0"/>
      <w:divBdr>
        <w:top w:val="none" w:sz="0" w:space="0" w:color="auto"/>
        <w:left w:val="none" w:sz="0" w:space="0" w:color="auto"/>
        <w:bottom w:val="none" w:sz="0" w:space="0" w:color="auto"/>
        <w:right w:val="none" w:sz="0" w:space="0" w:color="auto"/>
      </w:divBdr>
    </w:div>
    <w:div w:id="135227691">
      <w:bodyDiv w:val="1"/>
      <w:marLeft w:val="0"/>
      <w:marRight w:val="0"/>
      <w:marTop w:val="0"/>
      <w:marBottom w:val="0"/>
      <w:divBdr>
        <w:top w:val="none" w:sz="0" w:space="0" w:color="auto"/>
        <w:left w:val="none" w:sz="0" w:space="0" w:color="auto"/>
        <w:bottom w:val="none" w:sz="0" w:space="0" w:color="auto"/>
        <w:right w:val="none" w:sz="0" w:space="0" w:color="auto"/>
      </w:divBdr>
      <w:divsChild>
        <w:div w:id="2024428320">
          <w:marLeft w:val="0"/>
          <w:marRight w:val="0"/>
          <w:marTop w:val="0"/>
          <w:marBottom w:val="0"/>
          <w:divBdr>
            <w:top w:val="none" w:sz="0" w:space="0" w:color="auto"/>
            <w:left w:val="none" w:sz="0" w:space="0" w:color="auto"/>
            <w:bottom w:val="none" w:sz="0" w:space="0" w:color="auto"/>
            <w:right w:val="none" w:sz="0" w:space="0" w:color="auto"/>
          </w:divBdr>
        </w:div>
        <w:div w:id="368190953">
          <w:marLeft w:val="0"/>
          <w:marRight w:val="0"/>
          <w:marTop w:val="0"/>
          <w:marBottom w:val="0"/>
          <w:divBdr>
            <w:top w:val="none" w:sz="0" w:space="0" w:color="auto"/>
            <w:left w:val="none" w:sz="0" w:space="0" w:color="auto"/>
            <w:bottom w:val="none" w:sz="0" w:space="0" w:color="auto"/>
            <w:right w:val="none" w:sz="0" w:space="0" w:color="auto"/>
          </w:divBdr>
        </w:div>
        <w:div w:id="1466700079">
          <w:marLeft w:val="0"/>
          <w:marRight w:val="0"/>
          <w:marTop w:val="0"/>
          <w:marBottom w:val="0"/>
          <w:divBdr>
            <w:top w:val="none" w:sz="0" w:space="0" w:color="auto"/>
            <w:left w:val="none" w:sz="0" w:space="0" w:color="auto"/>
            <w:bottom w:val="none" w:sz="0" w:space="0" w:color="auto"/>
            <w:right w:val="none" w:sz="0" w:space="0" w:color="auto"/>
          </w:divBdr>
        </w:div>
        <w:div w:id="236213431">
          <w:marLeft w:val="0"/>
          <w:marRight w:val="0"/>
          <w:marTop w:val="0"/>
          <w:marBottom w:val="0"/>
          <w:divBdr>
            <w:top w:val="none" w:sz="0" w:space="0" w:color="auto"/>
            <w:left w:val="none" w:sz="0" w:space="0" w:color="auto"/>
            <w:bottom w:val="none" w:sz="0" w:space="0" w:color="auto"/>
            <w:right w:val="none" w:sz="0" w:space="0" w:color="auto"/>
          </w:divBdr>
        </w:div>
        <w:div w:id="1079210541">
          <w:marLeft w:val="0"/>
          <w:marRight w:val="0"/>
          <w:marTop w:val="0"/>
          <w:marBottom w:val="0"/>
          <w:divBdr>
            <w:top w:val="none" w:sz="0" w:space="0" w:color="auto"/>
            <w:left w:val="none" w:sz="0" w:space="0" w:color="auto"/>
            <w:bottom w:val="none" w:sz="0" w:space="0" w:color="auto"/>
            <w:right w:val="none" w:sz="0" w:space="0" w:color="auto"/>
          </w:divBdr>
        </w:div>
        <w:div w:id="683092250">
          <w:marLeft w:val="0"/>
          <w:marRight w:val="0"/>
          <w:marTop w:val="0"/>
          <w:marBottom w:val="0"/>
          <w:divBdr>
            <w:top w:val="none" w:sz="0" w:space="0" w:color="auto"/>
            <w:left w:val="none" w:sz="0" w:space="0" w:color="auto"/>
            <w:bottom w:val="none" w:sz="0" w:space="0" w:color="auto"/>
            <w:right w:val="none" w:sz="0" w:space="0" w:color="auto"/>
          </w:divBdr>
        </w:div>
      </w:divsChild>
    </w:div>
    <w:div w:id="136731535">
      <w:bodyDiv w:val="1"/>
      <w:marLeft w:val="0"/>
      <w:marRight w:val="0"/>
      <w:marTop w:val="0"/>
      <w:marBottom w:val="0"/>
      <w:divBdr>
        <w:top w:val="none" w:sz="0" w:space="0" w:color="auto"/>
        <w:left w:val="none" w:sz="0" w:space="0" w:color="auto"/>
        <w:bottom w:val="none" w:sz="0" w:space="0" w:color="auto"/>
        <w:right w:val="none" w:sz="0" w:space="0" w:color="auto"/>
      </w:divBdr>
    </w:div>
    <w:div w:id="150028377">
      <w:bodyDiv w:val="1"/>
      <w:marLeft w:val="0"/>
      <w:marRight w:val="0"/>
      <w:marTop w:val="0"/>
      <w:marBottom w:val="0"/>
      <w:divBdr>
        <w:top w:val="none" w:sz="0" w:space="0" w:color="auto"/>
        <w:left w:val="none" w:sz="0" w:space="0" w:color="auto"/>
        <w:bottom w:val="none" w:sz="0" w:space="0" w:color="auto"/>
        <w:right w:val="none" w:sz="0" w:space="0" w:color="auto"/>
      </w:divBdr>
    </w:div>
    <w:div w:id="154688416">
      <w:bodyDiv w:val="1"/>
      <w:marLeft w:val="0"/>
      <w:marRight w:val="0"/>
      <w:marTop w:val="0"/>
      <w:marBottom w:val="0"/>
      <w:divBdr>
        <w:top w:val="none" w:sz="0" w:space="0" w:color="auto"/>
        <w:left w:val="none" w:sz="0" w:space="0" w:color="auto"/>
        <w:bottom w:val="none" w:sz="0" w:space="0" w:color="auto"/>
        <w:right w:val="none" w:sz="0" w:space="0" w:color="auto"/>
      </w:divBdr>
    </w:div>
    <w:div w:id="155000718">
      <w:bodyDiv w:val="1"/>
      <w:marLeft w:val="0"/>
      <w:marRight w:val="0"/>
      <w:marTop w:val="0"/>
      <w:marBottom w:val="0"/>
      <w:divBdr>
        <w:top w:val="none" w:sz="0" w:space="0" w:color="auto"/>
        <w:left w:val="none" w:sz="0" w:space="0" w:color="auto"/>
        <w:bottom w:val="none" w:sz="0" w:space="0" w:color="auto"/>
        <w:right w:val="none" w:sz="0" w:space="0" w:color="auto"/>
      </w:divBdr>
    </w:div>
    <w:div w:id="155345953">
      <w:bodyDiv w:val="1"/>
      <w:marLeft w:val="0"/>
      <w:marRight w:val="0"/>
      <w:marTop w:val="0"/>
      <w:marBottom w:val="0"/>
      <w:divBdr>
        <w:top w:val="none" w:sz="0" w:space="0" w:color="auto"/>
        <w:left w:val="none" w:sz="0" w:space="0" w:color="auto"/>
        <w:bottom w:val="none" w:sz="0" w:space="0" w:color="auto"/>
        <w:right w:val="none" w:sz="0" w:space="0" w:color="auto"/>
      </w:divBdr>
    </w:div>
    <w:div w:id="156501651">
      <w:bodyDiv w:val="1"/>
      <w:marLeft w:val="0"/>
      <w:marRight w:val="0"/>
      <w:marTop w:val="0"/>
      <w:marBottom w:val="0"/>
      <w:divBdr>
        <w:top w:val="none" w:sz="0" w:space="0" w:color="auto"/>
        <w:left w:val="none" w:sz="0" w:space="0" w:color="auto"/>
        <w:bottom w:val="none" w:sz="0" w:space="0" w:color="auto"/>
        <w:right w:val="none" w:sz="0" w:space="0" w:color="auto"/>
      </w:divBdr>
    </w:div>
    <w:div w:id="156699829">
      <w:bodyDiv w:val="1"/>
      <w:marLeft w:val="0"/>
      <w:marRight w:val="0"/>
      <w:marTop w:val="0"/>
      <w:marBottom w:val="0"/>
      <w:divBdr>
        <w:top w:val="none" w:sz="0" w:space="0" w:color="auto"/>
        <w:left w:val="none" w:sz="0" w:space="0" w:color="auto"/>
        <w:bottom w:val="none" w:sz="0" w:space="0" w:color="auto"/>
        <w:right w:val="none" w:sz="0" w:space="0" w:color="auto"/>
      </w:divBdr>
    </w:div>
    <w:div w:id="159321595">
      <w:bodyDiv w:val="1"/>
      <w:marLeft w:val="0"/>
      <w:marRight w:val="0"/>
      <w:marTop w:val="0"/>
      <w:marBottom w:val="0"/>
      <w:divBdr>
        <w:top w:val="none" w:sz="0" w:space="0" w:color="auto"/>
        <w:left w:val="none" w:sz="0" w:space="0" w:color="auto"/>
        <w:bottom w:val="none" w:sz="0" w:space="0" w:color="auto"/>
        <w:right w:val="none" w:sz="0" w:space="0" w:color="auto"/>
      </w:divBdr>
    </w:div>
    <w:div w:id="160128119">
      <w:bodyDiv w:val="1"/>
      <w:marLeft w:val="0"/>
      <w:marRight w:val="0"/>
      <w:marTop w:val="0"/>
      <w:marBottom w:val="0"/>
      <w:divBdr>
        <w:top w:val="none" w:sz="0" w:space="0" w:color="auto"/>
        <w:left w:val="none" w:sz="0" w:space="0" w:color="auto"/>
        <w:bottom w:val="none" w:sz="0" w:space="0" w:color="auto"/>
        <w:right w:val="none" w:sz="0" w:space="0" w:color="auto"/>
      </w:divBdr>
    </w:div>
    <w:div w:id="160194573">
      <w:bodyDiv w:val="1"/>
      <w:marLeft w:val="0"/>
      <w:marRight w:val="0"/>
      <w:marTop w:val="0"/>
      <w:marBottom w:val="0"/>
      <w:divBdr>
        <w:top w:val="none" w:sz="0" w:space="0" w:color="auto"/>
        <w:left w:val="none" w:sz="0" w:space="0" w:color="auto"/>
        <w:bottom w:val="none" w:sz="0" w:space="0" w:color="auto"/>
        <w:right w:val="none" w:sz="0" w:space="0" w:color="auto"/>
      </w:divBdr>
    </w:div>
    <w:div w:id="166405258">
      <w:bodyDiv w:val="1"/>
      <w:marLeft w:val="0"/>
      <w:marRight w:val="0"/>
      <w:marTop w:val="0"/>
      <w:marBottom w:val="0"/>
      <w:divBdr>
        <w:top w:val="none" w:sz="0" w:space="0" w:color="auto"/>
        <w:left w:val="none" w:sz="0" w:space="0" w:color="auto"/>
        <w:bottom w:val="none" w:sz="0" w:space="0" w:color="auto"/>
        <w:right w:val="none" w:sz="0" w:space="0" w:color="auto"/>
      </w:divBdr>
    </w:div>
    <w:div w:id="166750470">
      <w:bodyDiv w:val="1"/>
      <w:marLeft w:val="0"/>
      <w:marRight w:val="0"/>
      <w:marTop w:val="0"/>
      <w:marBottom w:val="0"/>
      <w:divBdr>
        <w:top w:val="none" w:sz="0" w:space="0" w:color="auto"/>
        <w:left w:val="none" w:sz="0" w:space="0" w:color="auto"/>
        <w:bottom w:val="none" w:sz="0" w:space="0" w:color="auto"/>
        <w:right w:val="none" w:sz="0" w:space="0" w:color="auto"/>
      </w:divBdr>
    </w:div>
    <w:div w:id="169490938">
      <w:bodyDiv w:val="1"/>
      <w:marLeft w:val="0"/>
      <w:marRight w:val="0"/>
      <w:marTop w:val="0"/>
      <w:marBottom w:val="0"/>
      <w:divBdr>
        <w:top w:val="none" w:sz="0" w:space="0" w:color="auto"/>
        <w:left w:val="none" w:sz="0" w:space="0" w:color="auto"/>
        <w:bottom w:val="none" w:sz="0" w:space="0" w:color="auto"/>
        <w:right w:val="none" w:sz="0" w:space="0" w:color="auto"/>
      </w:divBdr>
    </w:div>
    <w:div w:id="177087451">
      <w:bodyDiv w:val="1"/>
      <w:marLeft w:val="0"/>
      <w:marRight w:val="0"/>
      <w:marTop w:val="0"/>
      <w:marBottom w:val="0"/>
      <w:divBdr>
        <w:top w:val="none" w:sz="0" w:space="0" w:color="auto"/>
        <w:left w:val="none" w:sz="0" w:space="0" w:color="auto"/>
        <w:bottom w:val="none" w:sz="0" w:space="0" w:color="auto"/>
        <w:right w:val="none" w:sz="0" w:space="0" w:color="auto"/>
      </w:divBdr>
    </w:div>
    <w:div w:id="178281039">
      <w:bodyDiv w:val="1"/>
      <w:marLeft w:val="0"/>
      <w:marRight w:val="0"/>
      <w:marTop w:val="0"/>
      <w:marBottom w:val="0"/>
      <w:divBdr>
        <w:top w:val="none" w:sz="0" w:space="0" w:color="auto"/>
        <w:left w:val="none" w:sz="0" w:space="0" w:color="auto"/>
        <w:bottom w:val="none" w:sz="0" w:space="0" w:color="auto"/>
        <w:right w:val="none" w:sz="0" w:space="0" w:color="auto"/>
      </w:divBdr>
    </w:div>
    <w:div w:id="178467776">
      <w:bodyDiv w:val="1"/>
      <w:marLeft w:val="0"/>
      <w:marRight w:val="0"/>
      <w:marTop w:val="0"/>
      <w:marBottom w:val="0"/>
      <w:divBdr>
        <w:top w:val="none" w:sz="0" w:space="0" w:color="auto"/>
        <w:left w:val="none" w:sz="0" w:space="0" w:color="auto"/>
        <w:bottom w:val="none" w:sz="0" w:space="0" w:color="auto"/>
        <w:right w:val="none" w:sz="0" w:space="0" w:color="auto"/>
      </w:divBdr>
    </w:div>
    <w:div w:id="181365392">
      <w:bodyDiv w:val="1"/>
      <w:marLeft w:val="0"/>
      <w:marRight w:val="0"/>
      <w:marTop w:val="0"/>
      <w:marBottom w:val="0"/>
      <w:divBdr>
        <w:top w:val="none" w:sz="0" w:space="0" w:color="auto"/>
        <w:left w:val="none" w:sz="0" w:space="0" w:color="auto"/>
        <w:bottom w:val="none" w:sz="0" w:space="0" w:color="auto"/>
        <w:right w:val="none" w:sz="0" w:space="0" w:color="auto"/>
      </w:divBdr>
    </w:div>
    <w:div w:id="185993277">
      <w:bodyDiv w:val="1"/>
      <w:marLeft w:val="0"/>
      <w:marRight w:val="0"/>
      <w:marTop w:val="0"/>
      <w:marBottom w:val="0"/>
      <w:divBdr>
        <w:top w:val="none" w:sz="0" w:space="0" w:color="auto"/>
        <w:left w:val="none" w:sz="0" w:space="0" w:color="auto"/>
        <w:bottom w:val="none" w:sz="0" w:space="0" w:color="auto"/>
        <w:right w:val="none" w:sz="0" w:space="0" w:color="auto"/>
      </w:divBdr>
    </w:div>
    <w:div w:id="189488803">
      <w:bodyDiv w:val="1"/>
      <w:marLeft w:val="0"/>
      <w:marRight w:val="0"/>
      <w:marTop w:val="0"/>
      <w:marBottom w:val="0"/>
      <w:divBdr>
        <w:top w:val="none" w:sz="0" w:space="0" w:color="auto"/>
        <w:left w:val="none" w:sz="0" w:space="0" w:color="auto"/>
        <w:bottom w:val="none" w:sz="0" w:space="0" w:color="auto"/>
        <w:right w:val="none" w:sz="0" w:space="0" w:color="auto"/>
      </w:divBdr>
    </w:div>
    <w:div w:id="190386101">
      <w:bodyDiv w:val="1"/>
      <w:marLeft w:val="0"/>
      <w:marRight w:val="0"/>
      <w:marTop w:val="0"/>
      <w:marBottom w:val="0"/>
      <w:divBdr>
        <w:top w:val="none" w:sz="0" w:space="0" w:color="auto"/>
        <w:left w:val="none" w:sz="0" w:space="0" w:color="auto"/>
        <w:bottom w:val="none" w:sz="0" w:space="0" w:color="auto"/>
        <w:right w:val="none" w:sz="0" w:space="0" w:color="auto"/>
      </w:divBdr>
    </w:div>
    <w:div w:id="190775350">
      <w:bodyDiv w:val="1"/>
      <w:marLeft w:val="0"/>
      <w:marRight w:val="0"/>
      <w:marTop w:val="0"/>
      <w:marBottom w:val="0"/>
      <w:divBdr>
        <w:top w:val="none" w:sz="0" w:space="0" w:color="auto"/>
        <w:left w:val="none" w:sz="0" w:space="0" w:color="auto"/>
        <w:bottom w:val="none" w:sz="0" w:space="0" w:color="auto"/>
        <w:right w:val="none" w:sz="0" w:space="0" w:color="auto"/>
      </w:divBdr>
    </w:div>
    <w:div w:id="202786964">
      <w:bodyDiv w:val="1"/>
      <w:marLeft w:val="0"/>
      <w:marRight w:val="0"/>
      <w:marTop w:val="0"/>
      <w:marBottom w:val="0"/>
      <w:divBdr>
        <w:top w:val="none" w:sz="0" w:space="0" w:color="auto"/>
        <w:left w:val="none" w:sz="0" w:space="0" w:color="auto"/>
        <w:bottom w:val="none" w:sz="0" w:space="0" w:color="auto"/>
        <w:right w:val="none" w:sz="0" w:space="0" w:color="auto"/>
      </w:divBdr>
    </w:div>
    <w:div w:id="203908987">
      <w:bodyDiv w:val="1"/>
      <w:marLeft w:val="0"/>
      <w:marRight w:val="0"/>
      <w:marTop w:val="0"/>
      <w:marBottom w:val="0"/>
      <w:divBdr>
        <w:top w:val="none" w:sz="0" w:space="0" w:color="auto"/>
        <w:left w:val="none" w:sz="0" w:space="0" w:color="auto"/>
        <w:bottom w:val="none" w:sz="0" w:space="0" w:color="auto"/>
        <w:right w:val="none" w:sz="0" w:space="0" w:color="auto"/>
      </w:divBdr>
    </w:div>
    <w:div w:id="214127554">
      <w:bodyDiv w:val="1"/>
      <w:marLeft w:val="0"/>
      <w:marRight w:val="0"/>
      <w:marTop w:val="0"/>
      <w:marBottom w:val="0"/>
      <w:divBdr>
        <w:top w:val="none" w:sz="0" w:space="0" w:color="auto"/>
        <w:left w:val="none" w:sz="0" w:space="0" w:color="auto"/>
        <w:bottom w:val="none" w:sz="0" w:space="0" w:color="auto"/>
        <w:right w:val="none" w:sz="0" w:space="0" w:color="auto"/>
      </w:divBdr>
    </w:div>
    <w:div w:id="221526679">
      <w:bodyDiv w:val="1"/>
      <w:marLeft w:val="0"/>
      <w:marRight w:val="0"/>
      <w:marTop w:val="0"/>
      <w:marBottom w:val="0"/>
      <w:divBdr>
        <w:top w:val="none" w:sz="0" w:space="0" w:color="auto"/>
        <w:left w:val="none" w:sz="0" w:space="0" w:color="auto"/>
        <w:bottom w:val="none" w:sz="0" w:space="0" w:color="auto"/>
        <w:right w:val="none" w:sz="0" w:space="0" w:color="auto"/>
      </w:divBdr>
    </w:div>
    <w:div w:id="222719902">
      <w:bodyDiv w:val="1"/>
      <w:marLeft w:val="0"/>
      <w:marRight w:val="0"/>
      <w:marTop w:val="0"/>
      <w:marBottom w:val="0"/>
      <w:divBdr>
        <w:top w:val="none" w:sz="0" w:space="0" w:color="auto"/>
        <w:left w:val="none" w:sz="0" w:space="0" w:color="auto"/>
        <w:bottom w:val="none" w:sz="0" w:space="0" w:color="auto"/>
        <w:right w:val="none" w:sz="0" w:space="0" w:color="auto"/>
      </w:divBdr>
    </w:div>
    <w:div w:id="222722564">
      <w:bodyDiv w:val="1"/>
      <w:marLeft w:val="0"/>
      <w:marRight w:val="0"/>
      <w:marTop w:val="0"/>
      <w:marBottom w:val="0"/>
      <w:divBdr>
        <w:top w:val="none" w:sz="0" w:space="0" w:color="auto"/>
        <w:left w:val="none" w:sz="0" w:space="0" w:color="auto"/>
        <w:bottom w:val="none" w:sz="0" w:space="0" w:color="auto"/>
        <w:right w:val="none" w:sz="0" w:space="0" w:color="auto"/>
      </w:divBdr>
    </w:div>
    <w:div w:id="227612499">
      <w:bodyDiv w:val="1"/>
      <w:marLeft w:val="0"/>
      <w:marRight w:val="0"/>
      <w:marTop w:val="0"/>
      <w:marBottom w:val="0"/>
      <w:divBdr>
        <w:top w:val="none" w:sz="0" w:space="0" w:color="auto"/>
        <w:left w:val="none" w:sz="0" w:space="0" w:color="auto"/>
        <w:bottom w:val="none" w:sz="0" w:space="0" w:color="auto"/>
        <w:right w:val="none" w:sz="0" w:space="0" w:color="auto"/>
      </w:divBdr>
    </w:div>
    <w:div w:id="230115429">
      <w:bodyDiv w:val="1"/>
      <w:marLeft w:val="0"/>
      <w:marRight w:val="0"/>
      <w:marTop w:val="0"/>
      <w:marBottom w:val="0"/>
      <w:divBdr>
        <w:top w:val="none" w:sz="0" w:space="0" w:color="auto"/>
        <w:left w:val="none" w:sz="0" w:space="0" w:color="auto"/>
        <w:bottom w:val="none" w:sz="0" w:space="0" w:color="auto"/>
        <w:right w:val="none" w:sz="0" w:space="0" w:color="auto"/>
      </w:divBdr>
    </w:div>
    <w:div w:id="240605203">
      <w:bodyDiv w:val="1"/>
      <w:marLeft w:val="0"/>
      <w:marRight w:val="0"/>
      <w:marTop w:val="0"/>
      <w:marBottom w:val="0"/>
      <w:divBdr>
        <w:top w:val="none" w:sz="0" w:space="0" w:color="auto"/>
        <w:left w:val="none" w:sz="0" w:space="0" w:color="auto"/>
        <w:bottom w:val="none" w:sz="0" w:space="0" w:color="auto"/>
        <w:right w:val="none" w:sz="0" w:space="0" w:color="auto"/>
      </w:divBdr>
    </w:div>
    <w:div w:id="243029290">
      <w:bodyDiv w:val="1"/>
      <w:marLeft w:val="0"/>
      <w:marRight w:val="0"/>
      <w:marTop w:val="0"/>
      <w:marBottom w:val="0"/>
      <w:divBdr>
        <w:top w:val="none" w:sz="0" w:space="0" w:color="auto"/>
        <w:left w:val="none" w:sz="0" w:space="0" w:color="auto"/>
        <w:bottom w:val="none" w:sz="0" w:space="0" w:color="auto"/>
        <w:right w:val="none" w:sz="0" w:space="0" w:color="auto"/>
      </w:divBdr>
    </w:div>
    <w:div w:id="243420786">
      <w:bodyDiv w:val="1"/>
      <w:marLeft w:val="0"/>
      <w:marRight w:val="0"/>
      <w:marTop w:val="0"/>
      <w:marBottom w:val="0"/>
      <w:divBdr>
        <w:top w:val="none" w:sz="0" w:space="0" w:color="auto"/>
        <w:left w:val="none" w:sz="0" w:space="0" w:color="auto"/>
        <w:bottom w:val="none" w:sz="0" w:space="0" w:color="auto"/>
        <w:right w:val="none" w:sz="0" w:space="0" w:color="auto"/>
      </w:divBdr>
    </w:div>
    <w:div w:id="246381449">
      <w:bodyDiv w:val="1"/>
      <w:marLeft w:val="0"/>
      <w:marRight w:val="0"/>
      <w:marTop w:val="0"/>
      <w:marBottom w:val="0"/>
      <w:divBdr>
        <w:top w:val="none" w:sz="0" w:space="0" w:color="auto"/>
        <w:left w:val="none" w:sz="0" w:space="0" w:color="auto"/>
        <w:bottom w:val="none" w:sz="0" w:space="0" w:color="auto"/>
        <w:right w:val="none" w:sz="0" w:space="0" w:color="auto"/>
      </w:divBdr>
    </w:div>
    <w:div w:id="256451676">
      <w:bodyDiv w:val="1"/>
      <w:marLeft w:val="0"/>
      <w:marRight w:val="0"/>
      <w:marTop w:val="0"/>
      <w:marBottom w:val="0"/>
      <w:divBdr>
        <w:top w:val="none" w:sz="0" w:space="0" w:color="auto"/>
        <w:left w:val="none" w:sz="0" w:space="0" w:color="auto"/>
        <w:bottom w:val="none" w:sz="0" w:space="0" w:color="auto"/>
        <w:right w:val="none" w:sz="0" w:space="0" w:color="auto"/>
      </w:divBdr>
    </w:div>
    <w:div w:id="268393502">
      <w:bodyDiv w:val="1"/>
      <w:marLeft w:val="0"/>
      <w:marRight w:val="0"/>
      <w:marTop w:val="0"/>
      <w:marBottom w:val="0"/>
      <w:divBdr>
        <w:top w:val="none" w:sz="0" w:space="0" w:color="auto"/>
        <w:left w:val="none" w:sz="0" w:space="0" w:color="auto"/>
        <w:bottom w:val="none" w:sz="0" w:space="0" w:color="auto"/>
        <w:right w:val="none" w:sz="0" w:space="0" w:color="auto"/>
      </w:divBdr>
    </w:div>
    <w:div w:id="273757422">
      <w:bodyDiv w:val="1"/>
      <w:marLeft w:val="0"/>
      <w:marRight w:val="0"/>
      <w:marTop w:val="0"/>
      <w:marBottom w:val="0"/>
      <w:divBdr>
        <w:top w:val="none" w:sz="0" w:space="0" w:color="auto"/>
        <w:left w:val="none" w:sz="0" w:space="0" w:color="auto"/>
        <w:bottom w:val="none" w:sz="0" w:space="0" w:color="auto"/>
        <w:right w:val="none" w:sz="0" w:space="0" w:color="auto"/>
      </w:divBdr>
    </w:div>
    <w:div w:id="283729500">
      <w:bodyDiv w:val="1"/>
      <w:marLeft w:val="0"/>
      <w:marRight w:val="0"/>
      <w:marTop w:val="0"/>
      <w:marBottom w:val="0"/>
      <w:divBdr>
        <w:top w:val="none" w:sz="0" w:space="0" w:color="auto"/>
        <w:left w:val="none" w:sz="0" w:space="0" w:color="auto"/>
        <w:bottom w:val="none" w:sz="0" w:space="0" w:color="auto"/>
        <w:right w:val="none" w:sz="0" w:space="0" w:color="auto"/>
      </w:divBdr>
    </w:div>
    <w:div w:id="284585705">
      <w:bodyDiv w:val="1"/>
      <w:marLeft w:val="0"/>
      <w:marRight w:val="0"/>
      <w:marTop w:val="0"/>
      <w:marBottom w:val="0"/>
      <w:divBdr>
        <w:top w:val="none" w:sz="0" w:space="0" w:color="auto"/>
        <w:left w:val="none" w:sz="0" w:space="0" w:color="auto"/>
        <w:bottom w:val="none" w:sz="0" w:space="0" w:color="auto"/>
        <w:right w:val="none" w:sz="0" w:space="0" w:color="auto"/>
      </w:divBdr>
    </w:div>
    <w:div w:id="286937871">
      <w:bodyDiv w:val="1"/>
      <w:marLeft w:val="0"/>
      <w:marRight w:val="0"/>
      <w:marTop w:val="0"/>
      <w:marBottom w:val="0"/>
      <w:divBdr>
        <w:top w:val="none" w:sz="0" w:space="0" w:color="auto"/>
        <w:left w:val="none" w:sz="0" w:space="0" w:color="auto"/>
        <w:bottom w:val="none" w:sz="0" w:space="0" w:color="auto"/>
        <w:right w:val="none" w:sz="0" w:space="0" w:color="auto"/>
      </w:divBdr>
    </w:div>
    <w:div w:id="289626787">
      <w:bodyDiv w:val="1"/>
      <w:marLeft w:val="0"/>
      <w:marRight w:val="0"/>
      <w:marTop w:val="0"/>
      <w:marBottom w:val="0"/>
      <w:divBdr>
        <w:top w:val="none" w:sz="0" w:space="0" w:color="auto"/>
        <w:left w:val="none" w:sz="0" w:space="0" w:color="auto"/>
        <w:bottom w:val="none" w:sz="0" w:space="0" w:color="auto"/>
        <w:right w:val="none" w:sz="0" w:space="0" w:color="auto"/>
      </w:divBdr>
    </w:div>
    <w:div w:id="289630107">
      <w:bodyDiv w:val="1"/>
      <w:marLeft w:val="0"/>
      <w:marRight w:val="0"/>
      <w:marTop w:val="0"/>
      <w:marBottom w:val="0"/>
      <w:divBdr>
        <w:top w:val="none" w:sz="0" w:space="0" w:color="auto"/>
        <w:left w:val="none" w:sz="0" w:space="0" w:color="auto"/>
        <w:bottom w:val="none" w:sz="0" w:space="0" w:color="auto"/>
        <w:right w:val="none" w:sz="0" w:space="0" w:color="auto"/>
      </w:divBdr>
    </w:div>
    <w:div w:id="290062710">
      <w:bodyDiv w:val="1"/>
      <w:marLeft w:val="0"/>
      <w:marRight w:val="0"/>
      <w:marTop w:val="0"/>
      <w:marBottom w:val="0"/>
      <w:divBdr>
        <w:top w:val="none" w:sz="0" w:space="0" w:color="auto"/>
        <w:left w:val="none" w:sz="0" w:space="0" w:color="auto"/>
        <w:bottom w:val="none" w:sz="0" w:space="0" w:color="auto"/>
        <w:right w:val="none" w:sz="0" w:space="0" w:color="auto"/>
      </w:divBdr>
    </w:div>
    <w:div w:id="293021223">
      <w:bodyDiv w:val="1"/>
      <w:marLeft w:val="0"/>
      <w:marRight w:val="0"/>
      <w:marTop w:val="0"/>
      <w:marBottom w:val="0"/>
      <w:divBdr>
        <w:top w:val="none" w:sz="0" w:space="0" w:color="auto"/>
        <w:left w:val="none" w:sz="0" w:space="0" w:color="auto"/>
        <w:bottom w:val="none" w:sz="0" w:space="0" w:color="auto"/>
        <w:right w:val="none" w:sz="0" w:space="0" w:color="auto"/>
      </w:divBdr>
      <w:divsChild>
        <w:div w:id="566109354">
          <w:marLeft w:val="0"/>
          <w:marRight w:val="0"/>
          <w:marTop w:val="0"/>
          <w:marBottom w:val="0"/>
          <w:divBdr>
            <w:top w:val="none" w:sz="0" w:space="0" w:color="auto"/>
            <w:left w:val="none" w:sz="0" w:space="0" w:color="auto"/>
            <w:bottom w:val="none" w:sz="0" w:space="0" w:color="auto"/>
            <w:right w:val="none" w:sz="0" w:space="0" w:color="auto"/>
          </w:divBdr>
        </w:div>
        <w:div w:id="239483538">
          <w:marLeft w:val="0"/>
          <w:marRight w:val="0"/>
          <w:marTop w:val="0"/>
          <w:marBottom w:val="0"/>
          <w:divBdr>
            <w:top w:val="none" w:sz="0" w:space="0" w:color="auto"/>
            <w:left w:val="none" w:sz="0" w:space="0" w:color="auto"/>
            <w:bottom w:val="none" w:sz="0" w:space="0" w:color="auto"/>
            <w:right w:val="none" w:sz="0" w:space="0" w:color="auto"/>
          </w:divBdr>
        </w:div>
        <w:div w:id="400561293">
          <w:marLeft w:val="0"/>
          <w:marRight w:val="0"/>
          <w:marTop w:val="0"/>
          <w:marBottom w:val="0"/>
          <w:divBdr>
            <w:top w:val="none" w:sz="0" w:space="0" w:color="auto"/>
            <w:left w:val="none" w:sz="0" w:space="0" w:color="auto"/>
            <w:bottom w:val="none" w:sz="0" w:space="0" w:color="auto"/>
            <w:right w:val="none" w:sz="0" w:space="0" w:color="auto"/>
          </w:divBdr>
        </w:div>
        <w:div w:id="1929389267">
          <w:marLeft w:val="0"/>
          <w:marRight w:val="0"/>
          <w:marTop w:val="0"/>
          <w:marBottom w:val="0"/>
          <w:divBdr>
            <w:top w:val="none" w:sz="0" w:space="0" w:color="auto"/>
            <w:left w:val="none" w:sz="0" w:space="0" w:color="auto"/>
            <w:bottom w:val="none" w:sz="0" w:space="0" w:color="auto"/>
            <w:right w:val="none" w:sz="0" w:space="0" w:color="auto"/>
          </w:divBdr>
        </w:div>
        <w:div w:id="1008096334">
          <w:marLeft w:val="0"/>
          <w:marRight w:val="0"/>
          <w:marTop w:val="0"/>
          <w:marBottom w:val="0"/>
          <w:divBdr>
            <w:top w:val="none" w:sz="0" w:space="0" w:color="auto"/>
            <w:left w:val="none" w:sz="0" w:space="0" w:color="auto"/>
            <w:bottom w:val="none" w:sz="0" w:space="0" w:color="auto"/>
            <w:right w:val="none" w:sz="0" w:space="0" w:color="auto"/>
          </w:divBdr>
        </w:div>
        <w:div w:id="1238710033">
          <w:marLeft w:val="0"/>
          <w:marRight w:val="0"/>
          <w:marTop w:val="0"/>
          <w:marBottom w:val="0"/>
          <w:divBdr>
            <w:top w:val="none" w:sz="0" w:space="0" w:color="auto"/>
            <w:left w:val="none" w:sz="0" w:space="0" w:color="auto"/>
            <w:bottom w:val="none" w:sz="0" w:space="0" w:color="auto"/>
            <w:right w:val="none" w:sz="0" w:space="0" w:color="auto"/>
          </w:divBdr>
        </w:div>
        <w:div w:id="744689910">
          <w:marLeft w:val="0"/>
          <w:marRight w:val="0"/>
          <w:marTop w:val="0"/>
          <w:marBottom w:val="0"/>
          <w:divBdr>
            <w:top w:val="none" w:sz="0" w:space="0" w:color="auto"/>
            <w:left w:val="none" w:sz="0" w:space="0" w:color="auto"/>
            <w:bottom w:val="none" w:sz="0" w:space="0" w:color="auto"/>
            <w:right w:val="none" w:sz="0" w:space="0" w:color="auto"/>
          </w:divBdr>
        </w:div>
        <w:div w:id="1010183132">
          <w:marLeft w:val="0"/>
          <w:marRight w:val="0"/>
          <w:marTop w:val="0"/>
          <w:marBottom w:val="0"/>
          <w:divBdr>
            <w:top w:val="none" w:sz="0" w:space="0" w:color="auto"/>
            <w:left w:val="none" w:sz="0" w:space="0" w:color="auto"/>
            <w:bottom w:val="none" w:sz="0" w:space="0" w:color="auto"/>
            <w:right w:val="none" w:sz="0" w:space="0" w:color="auto"/>
          </w:divBdr>
        </w:div>
        <w:div w:id="880243800">
          <w:marLeft w:val="0"/>
          <w:marRight w:val="0"/>
          <w:marTop w:val="0"/>
          <w:marBottom w:val="0"/>
          <w:divBdr>
            <w:top w:val="none" w:sz="0" w:space="0" w:color="auto"/>
            <w:left w:val="none" w:sz="0" w:space="0" w:color="auto"/>
            <w:bottom w:val="none" w:sz="0" w:space="0" w:color="auto"/>
            <w:right w:val="none" w:sz="0" w:space="0" w:color="auto"/>
          </w:divBdr>
        </w:div>
        <w:div w:id="27419292">
          <w:marLeft w:val="0"/>
          <w:marRight w:val="0"/>
          <w:marTop w:val="0"/>
          <w:marBottom w:val="0"/>
          <w:divBdr>
            <w:top w:val="none" w:sz="0" w:space="0" w:color="auto"/>
            <w:left w:val="none" w:sz="0" w:space="0" w:color="auto"/>
            <w:bottom w:val="none" w:sz="0" w:space="0" w:color="auto"/>
            <w:right w:val="none" w:sz="0" w:space="0" w:color="auto"/>
          </w:divBdr>
        </w:div>
      </w:divsChild>
    </w:div>
    <w:div w:id="296302607">
      <w:bodyDiv w:val="1"/>
      <w:marLeft w:val="0"/>
      <w:marRight w:val="0"/>
      <w:marTop w:val="0"/>
      <w:marBottom w:val="0"/>
      <w:divBdr>
        <w:top w:val="none" w:sz="0" w:space="0" w:color="auto"/>
        <w:left w:val="none" w:sz="0" w:space="0" w:color="auto"/>
        <w:bottom w:val="none" w:sz="0" w:space="0" w:color="auto"/>
        <w:right w:val="none" w:sz="0" w:space="0" w:color="auto"/>
      </w:divBdr>
    </w:div>
    <w:div w:id="300775332">
      <w:bodyDiv w:val="1"/>
      <w:marLeft w:val="0"/>
      <w:marRight w:val="0"/>
      <w:marTop w:val="0"/>
      <w:marBottom w:val="0"/>
      <w:divBdr>
        <w:top w:val="none" w:sz="0" w:space="0" w:color="auto"/>
        <w:left w:val="none" w:sz="0" w:space="0" w:color="auto"/>
        <w:bottom w:val="none" w:sz="0" w:space="0" w:color="auto"/>
        <w:right w:val="none" w:sz="0" w:space="0" w:color="auto"/>
      </w:divBdr>
    </w:div>
    <w:div w:id="303438771">
      <w:bodyDiv w:val="1"/>
      <w:marLeft w:val="0"/>
      <w:marRight w:val="0"/>
      <w:marTop w:val="0"/>
      <w:marBottom w:val="0"/>
      <w:divBdr>
        <w:top w:val="none" w:sz="0" w:space="0" w:color="auto"/>
        <w:left w:val="none" w:sz="0" w:space="0" w:color="auto"/>
        <w:bottom w:val="none" w:sz="0" w:space="0" w:color="auto"/>
        <w:right w:val="none" w:sz="0" w:space="0" w:color="auto"/>
      </w:divBdr>
    </w:div>
    <w:div w:id="305135653">
      <w:bodyDiv w:val="1"/>
      <w:marLeft w:val="0"/>
      <w:marRight w:val="0"/>
      <w:marTop w:val="0"/>
      <w:marBottom w:val="0"/>
      <w:divBdr>
        <w:top w:val="none" w:sz="0" w:space="0" w:color="auto"/>
        <w:left w:val="none" w:sz="0" w:space="0" w:color="auto"/>
        <w:bottom w:val="none" w:sz="0" w:space="0" w:color="auto"/>
        <w:right w:val="none" w:sz="0" w:space="0" w:color="auto"/>
      </w:divBdr>
    </w:div>
    <w:div w:id="306206793">
      <w:bodyDiv w:val="1"/>
      <w:marLeft w:val="0"/>
      <w:marRight w:val="0"/>
      <w:marTop w:val="0"/>
      <w:marBottom w:val="0"/>
      <w:divBdr>
        <w:top w:val="none" w:sz="0" w:space="0" w:color="auto"/>
        <w:left w:val="none" w:sz="0" w:space="0" w:color="auto"/>
        <w:bottom w:val="none" w:sz="0" w:space="0" w:color="auto"/>
        <w:right w:val="none" w:sz="0" w:space="0" w:color="auto"/>
      </w:divBdr>
    </w:div>
    <w:div w:id="308437488">
      <w:bodyDiv w:val="1"/>
      <w:marLeft w:val="0"/>
      <w:marRight w:val="0"/>
      <w:marTop w:val="0"/>
      <w:marBottom w:val="0"/>
      <w:divBdr>
        <w:top w:val="none" w:sz="0" w:space="0" w:color="auto"/>
        <w:left w:val="none" w:sz="0" w:space="0" w:color="auto"/>
        <w:bottom w:val="none" w:sz="0" w:space="0" w:color="auto"/>
        <w:right w:val="none" w:sz="0" w:space="0" w:color="auto"/>
      </w:divBdr>
    </w:div>
    <w:div w:id="310907619">
      <w:bodyDiv w:val="1"/>
      <w:marLeft w:val="0"/>
      <w:marRight w:val="0"/>
      <w:marTop w:val="0"/>
      <w:marBottom w:val="0"/>
      <w:divBdr>
        <w:top w:val="none" w:sz="0" w:space="0" w:color="auto"/>
        <w:left w:val="none" w:sz="0" w:space="0" w:color="auto"/>
        <w:bottom w:val="none" w:sz="0" w:space="0" w:color="auto"/>
        <w:right w:val="none" w:sz="0" w:space="0" w:color="auto"/>
      </w:divBdr>
    </w:div>
    <w:div w:id="312487901">
      <w:bodyDiv w:val="1"/>
      <w:marLeft w:val="0"/>
      <w:marRight w:val="0"/>
      <w:marTop w:val="0"/>
      <w:marBottom w:val="0"/>
      <w:divBdr>
        <w:top w:val="none" w:sz="0" w:space="0" w:color="auto"/>
        <w:left w:val="none" w:sz="0" w:space="0" w:color="auto"/>
        <w:bottom w:val="none" w:sz="0" w:space="0" w:color="auto"/>
        <w:right w:val="none" w:sz="0" w:space="0" w:color="auto"/>
      </w:divBdr>
      <w:divsChild>
        <w:div w:id="1385987398">
          <w:marLeft w:val="0"/>
          <w:marRight w:val="0"/>
          <w:marTop w:val="0"/>
          <w:marBottom w:val="0"/>
          <w:divBdr>
            <w:top w:val="none" w:sz="0" w:space="0" w:color="auto"/>
            <w:left w:val="none" w:sz="0" w:space="0" w:color="auto"/>
            <w:bottom w:val="none" w:sz="0" w:space="0" w:color="auto"/>
            <w:right w:val="none" w:sz="0" w:space="0" w:color="auto"/>
          </w:divBdr>
        </w:div>
      </w:divsChild>
    </w:div>
    <w:div w:id="318192408">
      <w:bodyDiv w:val="1"/>
      <w:marLeft w:val="0"/>
      <w:marRight w:val="0"/>
      <w:marTop w:val="0"/>
      <w:marBottom w:val="0"/>
      <w:divBdr>
        <w:top w:val="none" w:sz="0" w:space="0" w:color="auto"/>
        <w:left w:val="none" w:sz="0" w:space="0" w:color="auto"/>
        <w:bottom w:val="none" w:sz="0" w:space="0" w:color="auto"/>
        <w:right w:val="none" w:sz="0" w:space="0" w:color="auto"/>
      </w:divBdr>
    </w:div>
    <w:div w:id="320039678">
      <w:bodyDiv w:val="1"/>
      <w:marLeft w:val="0"/>
      <w:marRight w:val="0"/>
      <w:marTop w:val="0"/>
      <w:marBottom w:val="0"/>
      <w:divBdr>
        <w:top w:val="none" w:sz="0" w:space="0" w:color="auto"/>
        <w:left w:val="none" w:sz="0" w:space="0" w:color="auto"/>
        <w:bottom w:val="none" w:sz="0" w:space="0" w:color="auto"/>
        <w:right w:val="none" w:sz="0" w:space="0" w:color="auto"/>
      </w:divBdr>
    </w:div>
    <w:div w:id="323362590">
      <w:bodyDiv w:val="1"/>
      <w:marLeft w:val="0"/>
      <w:marRight w:val="0"/>
      <w:marTop w:val="0"/>
      <w:marBottom w:val="0"/>
      <w:divBdr>
        <w:top w:val="none" w:sz="0" w:space="0" w:color="auto"/>
        <w:left w:val="none" w:sz="0" w:space="0" w:color="auto"/>
        <w:bottom w:val="none" w:sz="0" w:space="0" w:color="auto"/>
        <w:right w:val="none" w:sz="0" w:space="0" w:color="auto"/>
      </w:divBdr>
    </w:div>
    <w:div w:id="326830051">
      <w:bodyDiv w:val="1"/>
      <w:marLeft w:val="0"/>
      <w:marRight w:val="0"/>
      <w:marTop w:val="0"/>
      <w:marBottom w:val="0"/>
      <w:divBdr>
        <w:top w:val="none" w:sz="0" w:space="0" w:color="auto"/>
        <w:left w:val="none" w:sz="0" w:space="0" w:color="auto"/>
        <w:bottom w:val="none" w:sz="0" w:space="0" w:color="auto"/>
        <w:right w:val="none" w:sz="0" w:space="0" w:color="auto"/>
      </w:divBdr>
    </w:div>
    <w:div w:id="328674697">
      <w:bodyDiv w:val="1"/>
      <w:marLeft w:val="0"/>
      <w:marRight w:val="0"/>
      <w:marTop w:val="0"/>
      <w:marBottom w:val="0"/>
      <w:divBdr>
        <w:top w:val="none" w:sz="0" w:space="0" w:color="auto"/>
        <w:left w:val="none" w:sz="0" w:space="0" w:color="auto"/>
        <w:bottom w:val="none" w:sz="0" w:space="0" w:color="auto"/>
        <w:right w:val="none" w:sz="0" w:space="0" w:color="auto"/>
      </w:divBdr>
    </w:div>
    <w:div w:id="329720200">
      <w:bodyDiv w:val="1"/>
      <w:marLeft w:val="0"/>
      <w:marRight w:val="0"/>
      <w:marTop w:val="0"/>
      <w:marBottom w:val="0"/>
      <w:divBdr>
        <w:top w:val="none" w:sz="0" w:space="0" w:color="auto"/>
        <w:left w:val="none" w:sz="0" w:space="0" w:color="auto"/>
        <w:bottom w:val="none" w:sz="0" w:space="0" w:color="auto"/>
        <w:right w:val="none" w:sz="0" w:space="0" w:color="auto"/>
      </w:divBdr>
    </w:div>
    <w:div w:id="334847995">
      <w:bodyDiv w:val="1"/>
      <w:marLeft w:val="0"/>
      <w:marRight w:val="0"/>
      <w:marTop w:val="0"/>
      <w:marBottom w:val="0"/>
      <w:divBdr>
        <w:top w:val="none" w:sz="0" w:space="0" w:color="auto"/>
        <w:left w:val="none" w:sz="0" w:space="0" w:color="auto"/>
        <w:bottom w:val="none" w:sz="0" w:space="0" w:color="auto"/>
        <w:right w:val="none" w:sz="0" w:space="0" w:color="auto"/>
      </w:divBdr>
    </w:div>
    <w:div w:id="338510874">
      <w:bodyDiv w:val="1"/>
      <w:marLeft w:val="0"/>
      <w:marRight w:val="0"/>
      <w:marTop w:val="0"/>
      <w:marBottom w:val="0"/>
      <w:divBdr>
        <w:top w:val="none" w:sz="0" w:space="0" w:color="auto"/>
        <w:left w:val="none" w:sz="0" w:space="0" w:color="auto"/>
        <w:bottom w:val="none" w:sz="0" w:space="0" w:color="auto"/>
        <w:right w:val="none" w:sz="0" w:space="0" w:color="auto"/>
      </w:divBdr>
    </w:div>
    <w:div w:id="339897102">
      <w:bodyDiv w:val="1"/>
      <w:marLeft w:val="0"/>
      <w:marRight w:val="0"/>
      <w:marTop w:val="0"/>
      <w:marBottom w:val="0"/>
      <w:divBdr>
        <w:top w:val="none" w:sz="0" w:space="0" w:color="auto"/>
        <w:left w:val="none" w:sz="0" w:space="0" w:color="auto"/>
        <w:bottom w:val="none" w:sz="0" w:space="0" w:color="auto"/>
        <w:right w:val="none" w:sz="0" w:space="0" w:color="auto"/>
      </w:divBdr>
      <w:divsChild>
        <w:div w:id="1782607979">
          <w:marLeft w:val="0"/>
          <w:marRight w:val="0"/>
          <w:marTop w:val="0"/>
          <w:marBottom w:val="0"/>
          <w:divBdr>
            <w:top w:val="none" w:sz="0" w:space="0" w:color="auto"/>
            <w:left w:val="none" w:sz="0" w:space="0" w:color="auto"/>
            <w:bottom w:val="none" w:sz="0" w:space="0" w:color="auto"/>
            <w:right w:val="none" w:sz="0" w:space="0" w:color="auto"/>
          </w:divBdr>
        </w:div>
      </w:divsChild>
    </w:div>
    <w:div w:id="340860705">
      <w:bodyDiv w:val="1"/>
      <w:marLeft w:val="0"/>
      <w:marRight w:val="0"/>
      <w:marTop w:val="0"/>
      <w:marBottom w:val="0"/>
      <w:divBdr>
        <w:top w:val="none" w:sz="0" w:space="0" w:color="auto"/>
        <w:left w:val="none" w:sz="0" w:space="0" w:color="auto"/>
        <w:bottom w:val="none" w:sz="0" w:space="0" w:color="auto"/>
        <w:right w:val="none" w:sz="0" w:space="0" w:color="auto"/>
      </w:divBdr>
    </w:div>
    <w:div w:id="342783775">
      <w:bodyDiv w:val="1"/>
      <w:marLeft w:val="0"/>
      <w:marRight w:val="0"/>
      <w:marTop w:val="0"/>
      <w:marBottom w:val="0"/>
      <w:divBdr>
        <w:top w:val="none" w:sz="0" w:space="0" w:color="auto"/>
        <w:left w:val="none" w:sz="0" w:space="0" w:color="auto"/>
        <w:bottom w:val="none" w:sz="0" w:space="0" w:color="auto"/>
        <w:right w:val="none" w:sz="0" w:space="0" w:color="auto"/>
      </w:divBdr>
    </w:div>
    <w:div w:id="347174661">
      <w:bodyDiv w:val="1"/>
      <w:marLeft w:val="0"/>
      <w:marRight w:val="0"/>
      <w:marTop w:val="0"/>
      <w:marBottom w:val="0"/>
      <w:divBdr>
        <w:top w:val="none" w:sz="0" w:space="0" w:color="auto"/>
        <w:left w:val="none" w:sz="0" w:space="0" w:color="auto"/>
        <w:bottom w:val="none" w:sz="0" w:space="0" w:color="auto"/>
        <w:right w:val="none" w:sz="0" w:space="0" w:color="auto"/>
      </w:divBdr>
    </w:div>
    <w:div w:id="351422553">
      <w:bodyDiv w:val="1"/>
      <w:marLeft w:val="0"/>
      <w:marRight w:val="0"/>
      <w:marTop w:val="0"/>
      <w:marBottom w:val="0"/>
      <w:divBdr>
        <w:top w:val="none" w:sz="0" w:space="0" w:color="auto"/>
        <w:left w:val="none" w:sz="0" w:space="0" w:color="auto"/>
        <w:bottom w:val="none" w:sz="0" w:space="0" w:color="auto"/>
        <w:right w:val="none" w:sz="0" w:space="0" w:color="auto"/>
      </w:divBdr>
    </w:div>
    <w:div w:id="355231626">
      <w:bodyDiv w:val="1"/>
      <w:marLeft w:val="0"/>
      <w:marRight w:val="0"/>
      <w:marTop w:val="0"/>
      <w:marBottom w:val="0"/>
      <w:divBdr>
        <w:top w:val="none" w:sz="0" w:space="0" w:color="auto"/>
        <w:left w:val="none" w:sz="0" w:space="0" w:color="auto"/>
        <w:bottom w:val="none" w:sz="0" w:space="0" w:color="auto"/>
        <w:right w:val="none" w:sz="0" w:space="0" w:color="auto"/>
      </w:divBdr>
      <w:divsChild>
        <w:div w:id="621419606">
          <w:marLeft w:val="0"/>
          <w:marRight w:val="0"/>
          <w:marTop w:val="0"/>
          <w:marBottom w:val="0"/>
          <w:divBdr>
            <w:top w:val="none" w:sz="0" w:space="0" w:color="auto"/>
            <w:left w:val="none" w:sz="0" w:space="0" w:color="auto"/>
            <w:bottom w:val="none" w:sz="0" w:space="0" w:color="auto"/>
            <w:right w:val="none" w:sz="0" w:space="0" w:color="auto"/>
          </w:divBdr>
        </w:div>
        <w:div w:id="1296834031">
          <w:marLeft w:val="0"/>
          <w:marRight w:val="0"/>
          <w:marTop w:val="0"/>
          <w:marBottom w:val="0"/>
          <w:divBdr>
            <w:top w:val="none" w:sz="0" w:space="0" w:color="auto"/>
            <w:left w:val="none" w:sz="0" w:space="0" w:color="auto"/>
            <w:bottom w:val="none" w:sz="0" w:space="0" w:color="auto"/>
            <w:right w:val="none" w:sz="0" w:space="0" w:color="auto"/>
          </w:divBdr>
        </w:div>
        <w:div w:id="827869532">
          <w:marLeft w:val="0"/>
          <w:marRight w:val="0"/>
          <w:marTop w:val="0"/>
          <w:marBottom w:val="0"/>
          <w:divBdr>
            <w:top w:val="none" w:sz="0" w:space="0" w:color="auto"/>
            <w:left w:val="none" w:sz="0" w:space="0" w:color="auto"/>
            <w:bottom w:val="none" w:sz="0" w:space="0" w:color="auto"/>
            <w:right w:val="none" w:sz="0" w:space="0" w:color="auto"/>
          </w:divBdr>
        </w:div>
        <w:div w:id="877472545">
          <w:marLeft w:val="0"/>
          <w:marRight w:val="0"/>
          <w:marTop w:val="0"/>
          <w:marBottom w:val="0"/>
          <w:divBdr>
            <w:top w:val="none" w:sz="0" w:space="0" w:color="auto"/>
            <w:left w:val="none" w:sz="0" w:space="0" w:color="auto"/>
            <w:bottom w:val="none" w:sz="0" w:space="0" w:color="auto"/>
            <w:right w:val="none" w:sz="0" w:space="0" w:color="auto"/>
          </w:divBdr>
        </w:div>
      </w:divsChild>
    </w:div>
    <w:div w:id="356732832">
      <w:bodyDiv w:val="1"/>
      <w:marLeft w:val="0"/>
      <w:marRight w:val="0"/>
      <w:marTop w:val="0"/>
      <w:marBottom w:val="0"/>
      <w:divBdr>
        <w:top w:val="none" w:sz="0" w:space="0" w:color="auto"/>
        <w:left w:val="none" w:sz="0" w:space="0" w:color="auto"/>
        <w:bottom w:val="none" w:sz="0" w:space="0" w:color="auto"/>
        <w:right w:val="none" w:sz="0" w:space="0" w:color="auto"/>
      </w:divBdr>
    </w:div>
    <w:div w:id="360129239">
      <w:bodyDiv w:val="1"/>
      <w:marLeft w:val="0"/>
      <w:marRight w:val="0"/>
      <w:marTop w:val="0"/>
      <w:marBottom w:val="0"/>
      <w:divBdr>
        <w:top w:val="none" w:sz="0" w:space="0" w:color="auto"/>
        <w:left w:val="none" w:sz="0" w:space="0" w:color="auto"/>
        <w:bottom w:val="none" w:sz="0" w:space="0" w:color="auto"/>
        <w:right w:val="none" w:sz="0" w:space="0" w:color="auto"/>
      </w:divBdr>
      <w:divsChild>
        <w:div w:id="500852115">
          <w:marLeft w:val="0"/>
          <w:marRight w:val="0"/>
          <w:marTop w:val="0"/>
          <w:marBottom w:val="0"/>
          <w:divBdr>
            <w:top w:val="none" w:sz="0" w:space="0" w:color="auto"/>
            <w:left w:val="none" w:sz="0" w:space="0" w:color="auto"/>
            <w:bottom w:val="none" w:sz="0" w:space="0" w:color="auto"/>
            <w:right w:val="none" w:sz="0" w:space="0" w:color="auto"/>
          </w:divBdr>
        </w:div>
        <w:div w:id="1867792581">
          <w:marLeft w:val="0"/>
          <w:marRight w:val="0"/>
          <w:marTop w:val="0"/>
          <w:marBottom w:val="0"/>
          <w:divBdr>
            <w:top w:val="none" w:sz="0" w:space="0" w:color="auto"/>
            <w:left w:val="none" w:sz="0" w:space="0" w:color="auto"/>
            <w:bottom w:val="none" w:sz="0" w:space="0" w:color="auto"/>
            <w:right w:val="none" w:sz="0" w:space="0" w:color="auto"/>
          </w:divBdr>
        </w:div>
        <w:div w:id="1509372422">
          <w:marLeft w:val="0"/>
          <w:marRight w:val="0"/>
          <w:marTop w:val="0"/>
          <w:marBottom w:val="0"/>
          <w:divBdr>
            <w:top w:val="none" w:sz="0" w:space="0" w:color="auto"/>
            <w:left w:val="none" w:sz="0" w:space="0" w:color="auto"/>
            <w:bottom w:val="none" w:sz="0" w:space="0" w:color="auto"/>
            <w:right w:val="none" w:sz="0" w:space="0" w:color="auto"/>
          </w:divBdr>
        </w:div>
      </w:divsChild>
    </w:div>
    <w:div w:id="363099740">
      <w:bodyDiv w:val="1"/>
      <w:marLeft w:val="0"/>
      <w:marRight w:val="0"/>
      <w:marTop w:val="0"/>
      <w:marBottom w:val="0"/>
      <w:divBdr>
        <w:top w:val="none" w:sz="0" w:space="0" w:color="auto"/>
        <w:left w:val="none" w:sz="0" w:space="0" w:color="auto"/>
        <w:bottom w:val="none" w:sz="0" w:space="0" w:color="auto"/>
        <w:right w:val="none" w:sz="0" w:space="0" w:color="auto"/>
      </w:divBdr>
    </w:div>
    <w:div w:id="368265855">
      <w:bodyDiv w:val="1"/>
      <w:marLeft w:val="0"/>
      <w:marRight w:val="0"/>
      <w:marTop w:val="0"/>
      <w:marBottom w:val="0"/>
      <w:divBdr>
        <w:top w:val="none" w:sz="0" w:space="0" w:color="auto"/>
        <w:left w:val="none" w:sz="0" w:space="0" w:color="auto"/>
        <w:bottom w:val="none" w:sz="0" w:space="0" w:color="auto"/>
        <w:right w:val="none" w:sz="0" w:space="0" w:color="auto"/>
      </w:divBdr>
    </w:div>
    <w:div w:id="374425954">
      <w:bodyDiv w:val="1"/>
      <w:marLeft w:val="0"/>
      <w:marRight w:val="0"/>
      <w:marTop w:val="0"/>
      <w:marBottom w:val="0"/>
      <w:divBdr>
        <w:top w:val="none" w:sz="0" w:space="0" w:color="auto"/>
        <w:left w:val="none" w:sz="0" w:space="0" w:color="auto"/>
        <w:bottom w:val="none" w:sz="0" w:space="0" w:color="auto"/>
        <w:right w:val="none" w:sz="0" w:space="0" w:color="auto"/>
      </w:divBdr>
    </w:div>
    <w:div w:id="377971552">
      <w:bodyDiv w:val="1"/>
      <w:marLeft w:val="0"/>
      <w:marRight w:val="0"/>
      <w:marTop w:val="0"/>
      <w:marBottom w:val="0"/>
      <w:divBdr>
        <w:top w:val="none" w:sz="0" w:space="0" w:color="auto"/>
        <w:left w:val="none" w:sz="0" w:space="0" w:color="auto"/>
        <w:bottom w:val="none" w:sz="0" w:space="0" w:color="auto"/>
        <w:right w:val="none" w:sz="0" w:space="0" w:color="auto"/>
      </w:divBdr>
    </w:div>
    <w:div w:id="387652598">
      <w:bodyDiv w:val="1"/>
      <w:marLeft w:val="0"/>
      <w:marRight w:val="0"/>
      <w:marTop w:val="0"/>
      <w:marBottom w:val="0"/>
      <w:divBdr>
        <w:top w:val="none" w:sz="0" w:space="0" w:color="auto"/>
        <w:left w:val="none" w:sz="0" w:space="0" w:color="auto"/>
        <w:bottom w:val="none" w:sz="0" w:space="0" w:color="auto"/>
        <w:right w:val="none" w:sz="0" w:space="0" w:color="auto"/>
      </w:divBdr>
    </w:div>
    <w:div w:id="392849500">
      <w:bodyDiv w:val="1"/>
      <w:marLeft w:val="0"/>
      <w:marRight w:val="0"/>
      <w:marTop w:val="0"/>
      <w:marBottom w:val="0"/>
      <w:divBdr>
        <w:top w:val="none" w:sz="0" w:space="0" w:color="auto"/>
        <w:left w:val="none" w:sz="0" w:space="0" w:color="auto"/>
        <w:bottom w:val="none" w:sz="0" w:space="0" w:color="auto"/>
        <w:right w:val="none" w:sz="0" w:space="0" w:color="auto"/>
      </w:divBdr>
    </w:div>
    <w:div w:id="393816771">
      <w:bodyDiv w:val="1"/>
      <w:marLeft w:val="0"/>
      <w:marRight w:val="0"/>
      <w:marTop w:val="0"/>
      <w:marBottom w:val="0"/>
      <w:divBdr>
        <w:top w:val="none" w:sz="0" w:space="0" w:color="auto"/>
        <w:left w:val="none" w:sz="0" w:space="0" w:color="auto"/>
        <w:bottom w:val="none" w:sz="0" w:space="0" w:color="auto"/>
        <w:right w:val="none" w:sz="0" w:space="0" w:color="auto"/>
      </w:divBdr>
    </w:div>
    <w:div w:id="395397090">
      <w:bodyDiv w:val="1"/>
      <w:marLeft w:val="0"/>
      <w:marRight w:val="0"/>
      <w:marTop w:val="0"/>
      <w:marBottom w:val="0"/>
      <w:divBdr>
        <w:top w:val="none" w:sz="0" w:space="0" w:color="auto"/>
        <w:left w:val="none" w:sz="0" w:space="0" w:color="auto"/>
        <w:bottom w:val="none" w:sz="0" w:space="0" w:color="auto"/>
        <w:right w:val="none" w:sz="0" w:space="0" w:color="auto"/>
      </w:divBdr>
    </w:div>
    <w:div w:id="400905043">
      <w:bodyDiv w:val="1"/>
      <w:marLeft w:val="0"/>
      <w:marRight w:val="0"/>
      <w:marTop w:val="0"/>
      <w:marBottom w:val="0"/>
      <w:divBdr>
        <w:top w:val="none" w:sz="0" w:space="0" w:color="auto"/>
        <w:left w:val="none" w:sz="0" w:space="0" w:color="auto"/>
        <w:bottom w:val="none" w:sz="0" w:space="0" w:color="auto"/>
        <w:right w:val="none" w:sz="0" w:space="0" w:color="auto"/>
      </w:divBdr>
    </w:div>
    <w:div w:id="401490989">
      <w:bodyDiv w:val="1"/>
      <w:marLeft w:val="0"/>
      <w:marRight w:val="0"/>
      <w:marTop w:val="0"/>
      <w:marBottom w:val="0"/>
      <w:divBdr>
        <w:top w:val="none" w:sz="0" w:space="0" w:color="auto"/>
        <w:left w:val="none" w:sz="0" w:space="0" w:color="auto"/>
        <w:bottom w:val="none" w:sz="0" w:space="0" w:color="auto"/>
        <w:right w:val="none" w:sz="0" w:space="0" w:color="auto"/>
      </w:divBdr>
    </w:div>
    <w:div w:id="401677535">
      <w:bodyDiv w:val="1"/>
      <w:marLeft w:val="0"/>
      <w:marRight w:val="0"/>
      <w:marTop w:val="0"/>
      <w:marBottom w:val="0"/>
      <w:divBdr>
        <w:top w:val="none" w:sz="0" w:space="0" w:color="auto"/>
        <w:left w:val="none" w:sz="0" w:space="0" w:color="auto"/>
        <w:bottom w:val="none" w:sz="0" w:space="0" w:color="auto"/>
        <w:right w:val="none" w:sz="0" w:space="0" w:color="auto"/>
      </w:divBdr>
    </w:div>
    <w:div w:id="405612900">
      <w:bodyDiv w:val="1"/>
      <w:marLeft w:val="0"/>
      <w:marRight w:val="0"/>
      <w:marTop w:val="0"/>
      <w:marBottom w:val="0"/>
      <w:divBdr>
        <w:top w:val="none" w:sz="0" w:space="0" w:color="auto"/>
        <w:left w:val="none" w:sz="0" w:space="0" w:color="auto"/>
        <w:bottom w:val="none" w:sz="0" w:space="0" w:color="auto"/>
        <w:right w:val="none" w:sz="0" w:space="0" w:color="auto"/>
      </w:divBdr>
    </w:div>
    <w:div w:id="413623572">
      <w:bodyDiv w:val="1"/>
      <w:marLeft w:val="0"/>
      <w:marRight w:val="0"/>
      <w:marTop w:val="0"/>
      <w:marBottom w:val="0"/>
      <w:divBdr>
        <w:top w:val="none" w:sz="0" w:space="0" w:color="auto"/>
        <w:left w:val="none" w:sz="0" w:space="0" w:color="auto"/>
        <w:bottom w:val="none" w:sz="0" w:space="0" w:color="auto"/>
        <w:right w:val="none" w:sz="0" w:space="0" w:color="auto"/>
      </w:divBdr>
    </w:div>
    <w:div w:id="417488223">
      <w:bodyDiv w:val="1"/>
      <w:marLeft w:val="0"/>
      <w:marRight w:val="0"/>
      <w:marTop w:val="0"/>
      <w:marBottom w:val="0"/>
      <w:divBdr>
        <w:top w:val="none" w:sz="0" w:space="0" w:color="auto"/>
        <w:left w:val="none" w:sz="0" w:space="0" w:color="auto"/>
        <w:bottom w:val="none" w:sz="0" w:space="0" w:color="auto"/>
        <w:right w:val="none" w:sz="0" w:space="0" w:color="auto"/>
      </w:divBdr>
    </w:div>
    <w:div w:id="419183290">
      <w:bodyDiv w:val="1"/>
      <w:marLeft w:val="0"/>
      <w:marRight w:val="0"/>
      <w:marTop w:val="0"/>
      <w:marBottom w:val="0"/>
      <w:divBdr>
        <w:top w:val="none" w:sz="0" w:space="0" w:color="auto"/>
        <w:left w:val="none" w:sz="0" w:space="0" w:color="auto"/>
        <w:bottom w:val="none" w:sz="0" w:space="0" w:color="auto"/>
        <w:right w:val="none" w:sz="0" w:space="0" w:color="auto"/>
      </w:divBdr>
    </w:div>
    <w:div w:id="420952981">
      <w:bodyDiv w:val="1"/>
      <w:marLeft w:val="0"/>
      <w:marRight w:val="0"/>
      <w:marTop w:val="0"/>
      <w:marBottom w:val="0"/>
      <w:divBdr>
        <w:top w:val="none" w:sz="0" w:space="0" w:color="auto"/>
        <w:left w:val="none" w:sz="0" w:space="0" w:color="auto"/>
        <w:bottom w:val="none" w:sz="0" w:space="0" w:color="auto"/>
        <w:right w:val="none" w:sz="0" w:space="0" w:color="auto"/>
      </w:divBdr>
      <w:divsChild>
        <w:div w:id="2085374031">
          <w:marLeft w:val="0"/>
          <w:marRight w:val="0"/>
          <w:marTop w:val="0"/>
          <w:marBottom w:val="0"/>
          <w:divBdr>
            <w:top w:val="none" w:sz="0" w:space="0" w:color="auto"/>
            <w:left w:val="none" w:sz="0" w:space="0" w:color="auto"/>
            <w:bottom w:val="none" w:sz="0" w:space="0" w:color="auto"/>
            <w:right w:val="none" w:sz="0" w:space="0" w:color="auto"/>
          </w:divBdr>
        </w:div>
        <w:div w:id="404959291">
          <w:marLeft w:val="0"/>
          <w:marRight w:val="0"/>
          <w:marTop w:val="0"/>
          <w:marBottom w:val="0"/>
          <w:divBdr>
            <w:top w:val="none" w:sz="0" w:space="0" w:color="auto"/>
            <w:left w:val="none" w:sz="0" w:space="0" w:color="auto"/>
            <w:bottom w:val="none" w:sz="0" w:space="0" w:color="auto"/>
            <w:right w:val="none" w:sz="0" w:space="0" w:color="auto"/>
          </w:divBdr>
        </w:div>
      </w:divsChild>
    </w:div>
    <w:div w:id="421268460">
      <w:bodyDiv w:val="1"/>
      <w:marLeft w:val="0"/>
      <w:marRight w:val="0"/>
      <w:marTop w:val="0"/>
      <w:marBottom w:val="0"/>
      <w:divBdr>
        <w:top w:val="none" w:sz="0" w:space="0" w:color="auto"/>
        <w:left w:val="none" w:sz="0" w:space="0" w:color="auto"/>
        <w:bottom w:val="none" w:sz="0" w:space="0" w:color="auto"/>
        <w:right w:val="none" w:sz="0" w:space="0" w:color="auto"/>
      </w:divBdr>
    </w:div>
    <w:div w:id="424107734">
      <w:bodyDiv w:val="1"/>
      <w:marLeft w:val="0"/>
      <w:marRight w:val="0"/>
      <w:marTop w:val="0"/>
      <w:marBottom w:val="0"/>
      <w:divBdr>
        <w:top w:val="none" w:sz="0" w:space="0" w:color="auto"/>
        <w:left w:val="none" w:sz="0" w:space="0" w:color="auto"/>
        <w:bottom w:val="none" w:sz="0" w:space="0" w:color="auto"/>
        <w:right w:val="none" w:sz="0" w:space="0" w:color="auto"/>
      </w:divBdr>
    </w:div>
    <w:div w:id="427968822">
      <w:bodyDiv w:val="1"/>
      <w:marLeft w:val="0"/>
      <w:marRight w:val="0"/>
      <w:marTop w:val="0"/>
      <w:marBottom w:val="0"/>
      <w:divBdr>
        <w:top w:val="none" w:sz="0" w:space="0" w:color="auto"/>
        <w:left w:val="none" w:sz="0" w:space="0" w:color="auto"/>
        <w:bottom w:val="none" w:sz="0" w:space="0" w:color="auto"/>
        <w:right w:val="none" w:sz="0" w:space="0" w:color="auto"/>
      </w:divBdr>
    </w:div>
    <w:div w:id="440144860">
      <w:bodyDiv w:val="1"/>
      <w:marLeft w:val="0"/>
      <w:marRight w:val="0"/>
      <w:marTop w:val="0"/>
      <w:marBottom w:val="0"/>
      <w:divBdr>
        <w:top w:val="none" w:sz="0" w:space="0" w:color="auto"/>
        <w:left w:val="none" w:sz="0" w:space="0" w:color="auto"/>
        <w:bottom w:val="none" w:sz="0" w:space="0" w:color="auto"/>
        <w:right w:val="none" w:sz="0" w:space="0" w:color="auto"/>
      </w:divBdr>
    </w:div>
    <w:div w:id="440301648">
      <w:bodyDiv w:val="1"/>
      <w:marLeft w:val="0"/>
      <w:marRight w:val="0"/>
      <w:marTop w:val="0"/>
      <w:marBottom w:val="0"/>
      <w:divBdr>
        <w:top w:val="none" w:sz="0" w:space="0" w:color="auto"/>
        <w:left w:val="none" w:sz="0" w:space="0" w:color="auto"/>
        <w:bottom w:val="none" w:sz="0" w:space="0" w:color="auto"/>
        <w:right w:val="none" w:sz="0" w:space="0" w:color="auto"/>
      </w:divBdr>
    </w:div>
    <w:div w:id="447503886">
      <w:bodyDiv w:val="1"/>
      <w:marLeft w:val="0"/>
      <w:marRight w:val="0"/>
      <w:marTop w:val="0"/>
      <w:marBottom w:val="0"/>
      <w:divBdr>
        <w:top w:val="none" w:sz="0" w:space="0" w:color="auto"/>
        <w:left w:val="none" w:sz="0" w:space="0" w:color="auto"/>
        <w:bottom w:val="none" w:sz="0" w:space="0" w:color="auto"/>
        <w:right w:val="none" w:sz="0" w:space="0" w:color="auto"/>
      </w:divBdr>
    </w:div>
    <w:div w:id="456992111">
      <w:bodyDiv w:val="1"/>
      <w:marLeft w:val="0"/>
      <w:marRight w:val="0"/>
      <w:marTop w:val="0"/>
      <w:marBottom w:val="0"/>
      <w:divBdr>
        <w:top w:val="none" w:sz="0" w:space="0" w:color="auto"/>
        <w:left w:val="none" w:sz="0" w:space="0" w:color="auto"/>
        <w:bottom w:val="none" w:sz="0" w:space="0" w:color="auto"/>
        <w:right w:val="none" w:sz="0" w:space="0" w:color="auto"/>
      </w:divBdr>
    </w:div>
    <w:div w:id="457452400">
      <w:bodyDiv w:val="1"/>
      <w:marLeft w:val="0"/>
      <w:marRight w:val="0"/>
      <w:marTop w:val="0"/>
      <w:marBottom w:val="0"/>
      <w:divBdr>
        <w:top w:val="none" w:sz="0" w:space="0" w:color="auto"/>
        <w:left w:val="none" w:sz="0" w:space="0" w:color="auto"/>
        <w:bottom w:val="none" w:sz="0" w:space="0" w:color="auto"/>
        <w:right w:val="none" w:sz="0" w:space="0" w:color="auto"/>
      </w:divBdr>
      <w:divsChild>
        <w:div w:id="761070172">
          <w:marLeft w:val="0"/>
          <w:marRight w:val="0"/>
          <w:marTop w:val="0"/>
          <w:marBottom w:val="0"/>
          <w:divBdr>
            <w:top w:val="none" w:sz="0" w:space="0" w:color="auto"/>
            <w:left w:val="none" w:sz="0" w:space="0" w:color="auto"/>
            <w:bottom w:val="none" w:sz="0" w:space="0" w:color="auto"/>
            <w:right w:val="none" w:sz="0" w:space="0" w:color="auto"/>
          </w:divBdr>
        </w:div>
      </w:divsChild>
    </w:div>
    <w:div w:id="459155687">
      <w:bodyDiv w:val="1"/>
      <w:marLeft w:val="0"/>
      <w:marRight w:val="0"/>
      <w:marTop w:val="0"/>
      <w:marBottom w:val="0"/>
      <w:divBdr>
        <w:top w:val="none" w:sz="0" w:space="0" w:color="auto"/>
        <w:left w:val="none" w:sz="0" w:space="0" w:color="auto"/>
        <w:bottom w:val="none" w:sz="0" w:space="0" w:color="auto"/>
        <w:right w:val="none" w:sz="0" w:space="0" w:color="auto"/>
      </w:divBdr>
    </w:div>
    <w:div w:id="460653370">
      <w:bodyDiv w:val="1"/>
      <w:marLeft w:val="0"/>
      <w:marRight w:val="0"/>
      <w:marTop w:val="0"/>
      <w:marBottom w:val="0"/>
      <w:divBdr>
        <w:top w:val="none" w:sz="0" w:space="0" w:color="auto"/>
        <w:left w:val="none" w:sz="0" w:space="0" w:color="auto"/>
        <w:bottom w:val="none" w:sz="0" w:space="0" w:color="auto"/>
        <w:right w:val="none" w:sz="0" w:space="0" w:color="auto"/>
      </w:divBdr>
    </w:div>
    <w:div w:id="463041240">
      <w:bodyDiv w:val="1"/>
      <w:marLeft w:val="0"/>
      <w:marRight w:val="0"/>
      <w:marTop w:val="0"/>
      <w:marBottom w:val="0"/>
      <w:divBdr>
        <w:top w:val="none" w:sz="0" w:space="0" w:color="auto"/>
        <w:left w:val="none" w:sz="0" w:space="0" w:color="auto"/>
        <w:bottom w:val="none" w:sz="0" w:space="0" w:color="auto"/>
        <w:right w:val="none" w:sz="0" w:space="0" w:color="auto"/>
      </w:divBdr>
    </w:div>
    <w:div w:id="469439948">
      <w:bodyDiv w:val="1"/>
      <w:marLeft w:val="0"/>
      <w:marRight w:val="0"/>
      <w:marTop w:val="0"/>
      <w:marBottom w:val="0"/>
      <w:divBdr>
        <w:top w:val="none" w:sz="0" w:space="0" w:color="auto"/>
        <w:left w:val="none" w:sz="0" w:space="0" w:color="auto"/>
        <w:bottom w:val="none" w:sz="0" w:space="0" w:color="auto"/>
        <w:right w:val="none" w:sz="0" w:space="0" w:color="auto"/>
      </w:divBdr>
      <w:divsChild>
        <w:div w:id="1262110642">
          <w:marLeft w:val="0"/>
          <w:marRight w:val="0"/>
          <w:marTop w:val="0"/>
          <w:marBottom w:val="0"/>
          <w:divBdr>
            <w:top w:val="none" w:sz="0" w:space="0" w:color="auto"/>
            <w:left w:val="none" w:sz="0" w:space="0" w:color="auto"/>
            <w:bottom w:val="none" w:sz="0" w:space="0" w:color="auto"/>
            <w:right w:val="none" w:sz="0" w:space="0" w:color="auto"/>
          </w:divBdr>
        </w:div>
      </w:divsChild>
    </w:div>
    <w:div w:id="471755214">
      <w:bodyDiv w:val="1"/>
      <w:marLeft w:val="0"/>
      <w:marRight w:val="0"/>
      <w:marTop w:val="0"/>
      <w:marBottom w:val="0"/>
      <w:divBdr>
        <w:top w:val="none" w:sz="0" w:space="0" w:color="auto"/>
        <w:left w:val="none" w:sz="0" w:space="0" w:color="auto"/>
        <w:bottom w:val="none" w:sz="0" w:space="0" w:color="auto"/>
        <w:right w:val="none" w:sz="0" w:space="0" w:color="auto"/>
      </w:divBdr>
    </w:div>
    <w:div w:id="475075567">
      <w:bodyDiv w:val="1"/>
      <w:marLeft w:val="0"/>
      <w:marRight w:val="0"/>
      <w:marTop w:val="0"/>
      <w:marBottom w:val="0"/>
      <w:divBdr>
        <w:top w:val="none" w:sz="0" w:space="0" w:color="auto"/>
        <w:left w:val="none" w:sz="0" w:space="0" w:color="auto"/>
        <w:bottom w:val="none" w:sz="0" w:space="0" w:color="auto"/>
        <w:right w:val="none" w:sz="0" w:space="0" w:color="auto"/>
      </w:divBdr>
      <w:divsChild>
        <w:div w:id="670644369">
          <w:marLeft w:val="0"/>
          <w:marRight w:val="0"/>
          <w:marTop w:val="0"/>
          <w:marBottom w:val="0"/>
          <w:divBdr>
            <w:top w:val="none" w:sz="0" w:space="0" w:color="auto"/>
            <w:left w:val="none" w:sz="0" w:space="0" w:color="auto"/>
            <w:bottom w:val="none" w:sz="0" w:space="0" w:color="auto"/>
            <w:right w:val="none" w:sz="0" w:space="0" w:color="auto"/>
          </w:divBdr>
        </w:div>
        <w:div w:id="1043679412">
          <w:marLeft w:val="0"/>
          <w:marRight w:val="0"/>
          <w:marTop w:val="0"/>
          <w:marBottom w:val="0"/>
          <w:divBdr>
            <w:top w:val="none" w:sz="0" w:space="0" w:color="auto"/>
            <w:left w:val="none" w:sz="0" w:space="0" w:color="auto"/>
            <w:bottom w:val="none" w:sz="0" w:space="0" w:color="auto"/>
            <w:right w:val="none" w:sz="0" w:space="0" w:color="auto"/>
          </w:divBdr>
        </w:div>
        <w:div w:id="1047529529">
          <w:marLeft w:val="0"/>
          <w:marRight w:val="0"/>
          <w:marTop w:val="0"/>
          <w:marBottom w:val="0"/>
          <w:divBdr>
            <w:top w:val="none" w:sz="0" w:space="0" w:color="auto"/>
            <w:left w:val="none" w:sz="0" w:space="0" w:color="auto"/>
            <w:bottom w:val="none" w:sz="0" w:space="0" w:color="auto"/>
            <w:right w:val="none" w:sz="0" w:space="0" w:color="auto"/>
          </w:divBdr>
        </w:div>
        <w:div w:id="1217472556">
          <w:marLeft w:val="0"/>
          <w:marRight w:val="0"/>
          <w:marTop w:val="0"/>
          <w:marBottom w:val="0"/>
          <w:divBdr>
            <w:top w:val="none" w:sz="0" w:space="0" w:color="auto"/>
            <w:left w:val="none" w:sz="0" w:space="0" w:color="auto"/>
            <w:bottom w:val="none" w:sz="0" w:space="0" w:color="auto"/>
            <w:right w:val="none" w:sz="0" w:space="0" w:color="auto"/>
          </w:divBdr>
        </w:div>
        <w:div w:id="1468352367">
          <w:marLeft w:val="0"/>
          <w:marRight w:val="0"/>
          <w:marTop w:val="0"/>
          <w:marBottom w:val="0"/>
          <w:divBdr>
            <w:top w:val="none" w:sz="0" w:space="0" w:color="auto"/>
            <w:left w:val="none" w:sz="0" w:space="0" w:color="auto"/>
            <w:bottom w:val="none" w:sz="0" w:space="0" w:color="auto"/>
            <w:right w:val="none" w:sz="0" w:space="0" w:color="auto"/>
          </w:divBdr>
        </w:div>
        <w:div w:id="2072192462">
          <w:marLeft w:val="0"/>
          <w:marRight w:val="0"/>
          <w:marTop w:val="0"/>
          <w:marBottom w:val="0"/>
          <w:divBdr>
            <w:top w:val="none" w:sz="0" w:space="0" w:color="auto"/>
            <w:left w:val="none" w:sz="0" w:space="0" w:color="auto"/>
            <w:bottom w:val="none" w:sz="0" w:space="0" w:color="auto"/>
            <w:right w:val="none" w:sz="0" w:space="0" w:color="auto"/>
          </w:divBdr>
        </w:div>
      </w:divsChild>
    </w:div>
    <w:div w:id="483740019">
      <w:bodyDiv w:val="1"/>
      <w:marLeft w:val="0"/>
      <w:marRight w:val="0"/>
      <w:marTop w:val="0"/>
      <w:marBottom w:val="0"/>
      <w:divBdr>
        <w:top w:val="none" w:sz="0" w:space="0" w:color="auto"/>
        <w:left w:val="none" w:sz="0" w:space="0" w:color="auto"/>
        <w:bottom w:val="none" w:sz="0" w:space="0" w:color="auto"/>
        <w:right w:val="none" w:sz="0" w:space="0" w:color="auto"/>
      </w:divBdr>
    </w:div>
    <w:div w:id="485048667">
      <w:bodyDiv w:val="1"/>
      <w:marLeft w:val="0"/>
      <w:marRight w:val="0"/>
      <w:marTop w:val="0"/>
      <w:marBottom w:val="0"/>
      <w:divBdr>
        <w:top w:val="none" w:sz="0" w:space="0" w:color="auto"/>
        <w:left w:val="none" w:sz="0" w:space="0" w:color="auto"/>
        <w:bottom w:val="none" w:sz="0" w:space="0" w:color="auto"/>
        <w:right w:val="none" w:sz="0" w:space="0" w:color="auto"/>
      </w:divBdr>
    </w:div>
    <w:div w:id="487750124">
      <w:bodyDiv w:val="1"/>
      <w:marLeft w:val="0"/>
      <w:marRight w:val="0"/>
      <w:marTop w:val="0"/>
      <w:marBottom w:val="0"/>
      <w:divBdr>
        <w:top w:val="none" w:sz="0" w:space="0" w:color="auto"/>
        <w:left w:val="none" w:sz="0" w:space="0" w:color="auto"/>
        <w:bottom w:val="none" w:sz="0" w:space="0" w:color="auto"/>
        <w:right w:val="none" w:sz="0" w:space="0" w:color="auto"/>
      </w:divBdr>
    </w:div>
    <w:div w:id="493179433">
      <w:bodyDiv w:val="1"/>
      <w:marLeft w:val="0"/>
      <w:marRight w:val="0"/>
      <w:marTop w:val="0"/>
      <w:marBottom w:val="0"/>
      <w:divBdr>
        <w:top w:val="none" w:sz="0" w:space="0" w:color="auto"/>
        <w:left w:val="none" w:sz="0" w:space="0" w:color="auto"/>
        <w:bottom w:val="none" w:sz="0" w:space="0" w:color="auto"/>
        <w:right w:val="none" w:sz="0" w:space="0" w:color="auto"/>
      </w:divBdr>
    </w:div>
    <w:div w:id="494229403">
      <w:bodyDiv w:val="1"/>
      <w:marLeft w:val="0"/>
      <w:marRight w:val="0"/>
      <w:marTop w:val="0"/>
      <w:marBottom w:val="0"/>
      <w:divBdr>
        <w:top w:val="none" w:sz="0" w:space="0" w:color="auto"/>
        <w:left w:val="none" w:sz="0" w:space="0" w:color="auto"/>
        <w:bottom w:val="none" w:sz="0" w:space="0" w:color="auto"/>
        <w:right w:val="none" w:sz="0" w:space="0" w:color="auto"/>
      </w:divBdr>
    </w:div>
    <w:div w:id="498884896">
      <w:bodyDiv w:val="1"/>
      <w:marLeft w:val="0"/>
      <w:marRight w:val="0"/>
      <w:marTop w:val="0"/>
      <w:marBottom w:val="0"/>
      <w:divBdr>
        <w:top w:val="none" w:sz="0" w:space="0" w:color="auto"/>
        <w:left w:val="none" w:sz="0" w:space="0" w:color="auto"/>
        <w:bottom w:val="none" w:sz="0" w:space="0" w:color="auto"/>
        <w:right w:val="none" w:sz="0" w:space="0" w:color="auto"/>
      </w:divBdr>
    </w:div>
    <w:div w:id="505630358">
      <w:bodyDiv w:val="1"/>
      <w:marLeft w:val="0"/>
      <w:marRight w:val="0"/>
      <w:marTop w:val="0"/>
      <w:marBottom w:val="0"/>
      <w:divBdr>
        <w:top w:val="none" w:sz="0" w:space="0" w:color="auto"/>
        <w:left w:val="none" w:sz="0" w:space="0" w:color="auto"/>
        <w:bottom w:val="none" w:sz="0" w:space="0" w:color="auto"/>
        <w:right w:val="none" w:sz="0" w:space="0" w:color="auto"/>
      </w:divBdr>
    </w:div>
    <w:div w:id="506291597">
      <w:bodyDiv w:val="1"/>
      <w:marLeft w:val="0"/>
      <w:marRight w:val="0"/>
      <w:marTop w:val="0"/>
      <w:marBottom w:val="0"/>
      <w:divBdr>
        <w:top w:val="none" w:sz="0" w:space="0" w:color="auto"/>
        <w:left w:val="none" w:sz="0" w:space="0" w:color="auto"/>
        <w:bottom w:val="none" w:sz="0" w:space="0" w:color="auto"/>
        <w:right w:val="none" w:sz="0" w:space="0" w:color="auto"/>
      </w:divBdr>
    </w:div>
    <w:div w:id="506529663">
      <w:bodyDiv w:val="1"/>
      <w:marLeft w:val="0"/>
      <w:marRight w:val="0"/>
      <w:marTop w:val="0"/>
      <w:marBottom w:val="0"/>
      <w:divBdr>
        <w:top w:val="none" w:sz="0" w:space="0" w:color="auto"/>
        <w:left w:val="none" w:sz="0" w:space="0" w:color="auto"/>
        <w:bottom w:val="none" w:sz="0" w:space="0" w:color="auto"/>
        <w:right w:val="none" w:sz="0" w:space="0" w:color="auto"/>
      </w:divBdr>
    </w:div>
    <w:div w:id="513803402">
      <w:bodyDiv w:val="1"/>
      <w:marLeft w:val="0"/>
      <w:marRight w:val="0"/>
      <w:marTop w:val="0"/>
      <w:marBottom w:val="0"/>
      <w:divBdr>
        <w:top w:val="none" w:sz="0" w:space="0" w:color="auto"/>
        <w:left w:val="none" w:sz="0" w:space="0" w:color="auto"/>
        <w:bottom w:val="none" w:sz="0" w:space="0" w:color="auto"/>
        <w:right w:val="none" w:sz="0" w:space="0" w:color="auto"/>
      </w:divBdr>
      <w:divsChild>
        <w:div w:id="767700857">
          <w:marLeft w:val="0"/>
          <w:marRight w:val="0"/>
          <w:marTop w:val="0"/>
          <w:marBottom w:val="0"/>
          <w:divBdr>
            <w:top w:val="none" w:sz="0" w:space="0" w:color="auto"/>
            <w:left w:val="none" w:sz="0" w:space="0" w:color="auto"/>
            <w:bottom w:val="none" w:sz="0" w:space="0" w:color="auto"/>
            <w:right w:val="none" w:sz="0" w:space="0" w:color="auto"/>
          </w:divBdr>
        </w:div>
        <w:div w:id="1894191823">
          <w:marLeft w:val="0"/>
          <w:marRight w:val="0"/>
          <w:marTop w:val="0"/>
          <w:marBottom w:val="0"/>
          <w:divBdr>
            <w:top w:val="none" w:sz="0" w:space="0" w:color="auto"/>
            <w:left w:val="none" w:sz="0" w:space="0" w:color="auto"/>
            <w:bottom w:val="none" w:sz="0" w:space="0" w:color="auto"/>
            <w:right w:val="none" w:sz="0" w:space="0" w:color="auto"/>
          </w:divBdr>
        </w:div>
      </w:divsChild>
    </w:div>
    <w:div w:id="514535468">
      <w:bodyDiv w:val="1"/>
      <w:marLeft w:val="0"/>
      <w:marRight w:val="0"/>
      <w:marTop w:val="0"/>
      <w:marBottom w:val="0"/>
      <w:divBdr>
        <w:top w:val="none" w:sz="0" w:space="0" w:color="auto"/>
        <w:left w:val="none" w:sz="0" w:space="0" w:color="auto"/>
        <w:bottom w:val="none" w:sz="0" w:space="0" w:color="auto"/>
        <w:right w:val="none" w:sz="0" w:space="0" w:color="auto"/>
      </w:divBdr>
    </w:div>
    <w:div w:id="525679783">
      <w:bodyDiv w:val="1"/>
      <w:marLeft w:val="0"/>
      <w:marRight w:val="0"/>
      <w:marTop w:val="0"/>
      <w:marBottom w:val="0"/>
      <w:divBdr>
        <w:top w:val="none" w:sz="0" w:space="0" w:color="auto"/>
        <w:left w:val="none" w:sz="0" w:space="0" w:color="auto"/>
        <w:bottom w:val="none" w:sz="0" w:space="0" w:color="auto"/>
        <w:right w:val="none" w:sz="0" w:space="0" w:color="auto"/>
      </w:divBdr>
    </w:div>
    <w:div w:id="528448315">
      <w:bodyDiv w:val="1"/>
      <w:marLeft w:val="0"/>
      <w:marRight w:val="0"/>
      <w:marTop w:val="0"/>
      <w:marBottom w:val="0"/>
      <w:divBdr>
        <w:top w:val="none" w:sz="0" w:space="0" w:color="auto"/>
        <w:left w:val="none" w:sz="0" w:space="0" w:color="auto"/>
        <w:bottom w:val="none" w:sz="0" w:space="0" w:color="auto"/>
        <w:right w:val="none" w:sz="0" w:space="0" w:color="auto"/>
      </w:divBdr>
    </w:div>
    <w:div w:id="529487843">
      <w:bodyDiv w:val="1"/>
      <w:marLeft w:val="0"/>
      <w:marRight w:val="0"/>
      <w:marTop w:val="0"/>
      <w:marBottom w:val="0"/>
      <w:divBdr>
        <w:top w:val="none" w:sz="0" w:space="0" w:color="auto"/>
        <w:left w:val="none" w:sz="0" w:space="0" w:color="auto"/>
        <w:bottom w:val="none" w:sz="0" w:space="0" w:color="auto"/>
        <w:right w:val="none" w:sz="0" w:space="0" w:color="auto"/>
      </w:divBdr>
    </w:div>
    <w:div w:id="535116116">
      <w:bodyDiv w:val="1"/>
      <w:marLeft w:val="0"/>
      <w:marRight w:val="0"/>
      <w:marTop w:val="0"/>
      <w:marBottom w:val="0"/>
      <w:divBdr>
        <w:top w:val="none" w:sz="0" w:space="0" w:color="auto"/>
        <w:left w:val="none" w:sz="0" w:space="0" w:color="auto"/>
        <w:bottom w:val="none" w:sz="0" w:space="0" w:color="auto"/>
        <w:right w:val="none" w:sz="0" w:space="0" w:color="auto"/>
      </w:divBdr>
    </w:div>
    <w:div w:id="542445466">
      <w:bodyDiv w:val="1"/>
      <w:marLeft w:val="0"/>
      <w:marRight w:val="0"/>
      <w:marTop w:val="0"/>
      <w:marBottom w:val="0"/>
      <w:divBdr>
        <w:top w:val="none" w:sz="0" w:space="0" w:color="auto"/>
        <w:left w:val="none" w:sz="0" w:space="0" w:color="auto"/>
        <w:bottom w:val="none" w:sz="0" w:space="0" w:color="auto"/>
        <w:right w:val="none" w:sz="0" w:space="0" w:color="auto"/>
      </w:divBdr>
    </w:div>
    <w:div w:id="543832319">
      <w:bodyDiv w:val="1"/>
      <w:marLeft w:val="0"/>
      <w:marRight w:val="0"/>
      <w:marTop w:val="0"/>
      <w:marBottom w:val="0"/>
      <w:divBdr>
        <w:top w:val="none" w:sz="0" w:space="0" w:color="auto"/>
        <w:left w:val="none" w:sz="0" w:space="0" w:color="auto"/>
        <w:bottom w:val="none" w:sz="0" w:space="0" w:color="auto"/>
        <w:right w:val="none" w:sz="0" w:space="0" w:color="auto"/>
      </w:divBdr>
    </w:div>
    <w:div w:id="543906548">
      <w:bodyDiv w:val="1"/>
      <w:marLeft w:val="0"/>
      <w:marRight w:val="0"/>
      <w:marTop w:val="0"/>
      <w:marBottom w:val="0"/>
      <w:divBdr>
        <w:top w:val="none" w:sz="0" w:space="0" w:color="auto"/>
        <w:left w:val="none" w:sz="0" w:space="0" w:color="auto"/>
        <w:bottom w:val="none" w:sz="0" w:space="0" w:color="auto"/>
        <w:right w:val="none" w:sz="0" w:space="0" w:color="auto"/>
      </w:divBdr>
    </w:div>
    <w:div w:id="546987013">
      <w:bodyDiv w:val="1"/>
      <w:marLeft w:val="0"/>
      <w:marRight w:val="0"/>
      <w:marTop w:val="0"/>
      <w:marBottom w:val="0"/>
      <w:divBdr>
        <w:top w:val="none" w:sz="0" w:space="0" w:color="auto"/>
        <w:left w:val="none" w:sz="0" w:space="0" w:color="auto"/>
        <w:bottom w:val="none" w:sz="0" w:space="0" w:color="auto"/>
        <w:right w:val="none" w:sz="0" w:space="0" w:color="auto"/>
      </w:divBdr>
    </w:div>
    <w:div w:id="553352451">
      <w:bodyDiv w:val="1"/>
      <w:marLeft w:val="0"/>
      <w:marRight w:val="0"/>
      <w:marTop w:val="0"/>
      <w:marBottom w:val="0"/>
      <w:divBdr>
        <w:top w:val="none" w:sz="0" w:space="0" w:color="auto"/>
        <w:left w:val="none" w:sz="0" w:space="0" w:color="auto"/>
        <w:bottom w:val="none" w:sz="0" w:space="0" w:color="auto"/>
        <w:right w:val="none" w:sz="0" w:space="0" w:color="auto"/>
      </w:divBdr>
      <w:divsChild>
        <w:div w:id="49501239">
          <w:marLeft w:val="0"/>
          <w:marRight w:val="0"/>
          <w:marTop w:val="0"/>
          <w:marBottom w:val="0"/>
          <w:divBdr>
            <w:top w:val="none" w:sz="0" w:space="0" w:color="auto"/>
            <w:left w:val="none" w:sz="0" w:space="0" w:color="auto"/>
            <w:bottom w:val="none" w:sz="0" w:space="0" w:color="auto"/>
            <w:right w:val="none" w:sz="0" w:space="0" w:color="auto"/>
          </w:divBdr>
        </w:div>
      </w:divsChild>
    </w:div>
    <w:div w:id="554851427">
      <w:bodyDiv w:val="1"/>
      <w:marLeft w:val="0"/>
      <w:marRight w:val="0"/>
      <w:marTop w:val="0"/>
      <w:marBottom w:val="0"/>
      <w:divBdr>
        <w:top w:val="none" w:sz="0" w:space="0" w:color="auto"/>
        <w:left w:val="none" w:sz="0" w:space="0" w:color="auto"/>
        <w:bottom w:val="none" w:sz="0" w:space="0" w:color="auto"/>
        <w:right w:val="none" w:sz="0" w:space="0" w:color="auto"/>
      </w:divBdr>
    </w:div>
    <w:div w:id="568460064">
      <w:bodyDiv w:val="1"/>
      <w:marLeft w:val="0"/>
      <w:marRight w:val="0"/>
      <w:marTop w:val="0"/>
      <w:marBottom w:val="0"/>
      <w:divBdr>
        <w:top w:val="none" w:sz="0" w:space="0" w:color="auto"/>
        <w:left w:val="none" w:sz="0" w:space="0" w:color="auto"/>
        <w:bottom w:val="none" w:sz="0" w:space="0" w:color="auto"/>
        <w:right w:val="none" w:sz="0" w:space="0" w:color="auto"/>
      </w:divBdr>
    </w:div>
    <w:div w:id="569845271">
      <w:bodyDiv w:val="1"/>
      <w:marLeft w:val="0"/>
      <w:marRight w:val="0"/>
      <w:marTop w:val="0"/>
      <w:marBottom w:val="0"/>
      <w:divBdr>
        <w:top w:val="none" w:sz="0" w:space="0" w:color="auto"/>
        <w:left w:val="none" w:sz="0" w:space="0" w:color="auto"/>
        <w:bottom w:val="none" w:sz="0" w:space="0" w:color="auto"/>
        <w:right w:val="none" w:sz="0" w:space="0" w:color="auto"/>
      </w:divBdr>
    </w:div>
    <w:div w:id="571548189">
      <w:bodyDiv w:val="1"/>
      <w:marLeft w:val="0"/>
      <w:marRight w:val="0"/>
      <w:marTop w:val="0"/>
      <w:marBottom w:val="0"/>
      <w:divBdr>
        <w:top w:val="none" w:sz="0" w:space="0" w:color="auto"/>
        <w:left w:val="none" w:sz="0" w:space="0" w:color="auto"/>
        <w:bottom w:val="none" w:sz="0" w:space="0" w:color="auto"/>
        <w:right w:val="none" w:sz="0" w:space="0" w:color="auto"/>
      </w:divBdr>
    </w:div>
    <w:div w:id="573124396">
      <w:bodyDiv w:val="1"/>
      <w:marLeft w:val="0"/>
      <w:marRight w:val="0"/>
      <w:marTop w:val="0"/>
      <w:marBottom w:val="0"/>
      <w:divBdr>
        <w:top w:val="none" w:sz="0" w:space="0" w:color="auto"/>
        <w:left w:val="none" w:sz="0" w:space="0" w:color="auto"/>
        <w:bottom w:val="none" w:sz="0" w:space="0" w:color="auto"/>
        <w:right w:val="none" w:sz="0" w:space="0" w:color="auto"/>
      </w:divBdr>
    </w:div>
    <w:div w:id="573858207">
      <w:bodyDiv w:val="1"/>
      <w:marLeft w:val="0"/>
      <w:marRight w:val="0"/>
      <w:marTop w:val="0"/>
      <w:marBottom w:val="0"/>
      <w:divBdr>
        <w:top w:val="none" w:sz="0" w:space="0" w:color="auto"/>
        <w:left w:val="none" w:sz="0" w:space="0" w:color="auto"/>
        <w:bottom w:val="none" w:sz="0" w:space="0" w:color="auto"/>
        <w:right w:val="none" w:sz="0" w:space="0" w:color="auto"/>
      </w:divBdr>
    </w:div>
    <w:div w:id="575168939">
      <w:bodyDiv w:val="1"/>
      <w:marLeft w:val="0"/>
      <w:marRight w:val="0"/>
      <w:marTop w:val="0"/>
      <w:marBottom w:val="0"/>
      <w:divBdr>
        <w:top w:val="none" w:sz="0" w:space="0" w:color="auto"/>
        <w:left w:val="none" w:sz="0" w:space="0" w:color="auto"/>
        <w:bottom w:val="none" w:sz="0" w:space="0" w:color="auto"/>
        <w:right w:val="none" w:sz="0" w:space="0" w:color="auto"/>
      </w:divBdr>
    </w:div>
    <w:div w:id="582497614">
      <w:bodyDiv w:val="1"/>
      <w:marLeft w:val="0"/>
      <w:marRight w:val="0"/>
      <w:marTop w:val="0"/>
      <w:marBottom w:val="0"/>
      <w:divBdr>
        <w:top w:val="none" w:sz="0" w:space="0" w:color="auto"/>
        <w:left w:val="none" w:sz="0" w:space="0" w:color="auto"/>
        <w:bottom w:val="none" w:sz="0" w:space="0" w:color="auto"/>
        <w:right w:val="none" w:sz="0" w:space="0" w:color="auto"/>
      </w:divBdr>
    </w:div>
    <w:div w:id="585573598">
      <w:bodyDiv w:val="1"/>
      <w:marLeft w:val="0"/>
      <w:marRight w:val="0"/>
      <w:marTop w:val="0"/>
      <w:marBottom w:val="0"/>
      <w:divBdr>
        <w:top w:val="none" w:sz="0" w:space="0" w:color="auto"/>
        <w:left w:val="none" w:sz="0" w:space="0" w:color="auto"/>
        <w:bottom w:val="none" w:sz="0" w:space="0" w:color="auto"/>
        <w:right w:val="none" w:sz="0" w:space="0" w:color="auto"/>
      </w:divBdr>
      <w:divsChild>
        <w:div w:id="287593507">
          <w:marLeft w:val="0"/>
          <w:marRight w:val="0"/>
          <w:marTop w:val="0"/>
          <w:marBottom w:val="0"/>
          <w:divBdr>
            <w:top w:val="none" w:sz="0" w:space="0" w:color="auto"/>
            <w:left w:val="none" w:sz="0" w:space="0" w:color="auto"/>
            <w:bottom w:val="none" w:sz="0" w:space="0" w:color="auto"/>
            <w:right w:val="none" w:sz="0" w:space="0" w:color="auto"/>
          </w:divBdr>
        </w:div>
        <w:div w:id="1819415003">
          <w:marLeft w:val="0"/>
          <w:marRight w:val="0"/>
          <w:marTop w:val="0"/>
          <w:marBottom w:val="0"/>
          <w:divBdr>
            <w:top w:val="none" w:sz="0" w:space="0" w:color="auto"/>
            <w:left w:val="none" w:sz="0" w:space="0" w:color="auto"/>
            <w:bottom w:val="none" w:sz="0" w:space="0" w:color="auto"/>
            <w:right w:val="none" w:sz="0" w:space="0" w:color="auto"/>
          </w:divBdr>
        </w:div>
        <w:div w:id="1937129424">
          <w:marLeft w:val="0"/>
          <w:marRight w:val="0"/>
          <w:marTop w:val="0"/>
          <w:marBottom w:val="0"/>
          <w:divBdr>
            <w:top w:val="none" w:sz="0" w:space="0" w:color="auto"/>
            <w:left w:val="none" w:sz="0" w:space="0" w:color="auto"/>
            <w:bottom w:val="none" w:sz="0" w:space="0" w:color="auto"/>
            <w:right w:val="none" w:sz="0" w:space="0" w:color="auto"/>
          </w:divBdr>
        </w:div>
      </w:divsChild>
    </w:div>
    <w:div w:id="586547668">
      <w:bodyDiv w:val="1"/>
      <w:marLeft w:val="0"/>
      <w:marRight w:val="0"/>
      <w:marTop w:val="0"/>
      <w:marBottom w:val="0"/>
      <w:divBdr>
        <w:top w:val="none" w:sz="0" w:space="0" w:color="auto"/>
        <w:left w:val="none" w:sz="0" w:space="0" w:color="auto"/>
        <w:bottom w:val="none" w:sz="0" w:space="0" w:color="auto"/>
        <w:right w:val="none" w:sz="0" w:space="0" w:color="auto"/>
      </w:divBdr>
    </w:div>
    <w:div w:id="587202598">
      <w:bodyDiv w:val="1"/>
      <w:marLeft w:val="0"/>
      <w:marRight w:val="0"/>
      <w:marTop w:val="0"/>
      <w:marBottom w:val="0"/>
      <w:divBdr>
        <w:top w:val="none" w:sz="0" w:space="0" w:color="auto"/>
        <w:left w:val="none" w:sz="0" w:space="0" w:color="auto"/>
        <w:bottom w:val="none" w:sz="0" w:space="0" w:color="auto"/>
        <w:right w:val="none" w:sz="0" w:space="0" w:color="auto"/>
      </w:divBdr>
    </w:div>
    <w:div w:id="587351733">
      <w:bodyDiv w:val="1"/>
      <w:marLeft w:val="0"/>
      <w:marRight w:val="0"/>
      <w:marTop w:val="0"/>
      <w:marBottom w:val="0"/>
      <w:divBdr>
        <w:top w:val="none" w:sz="0" w:space="0" w:color="auto"/>
        <w:left w:val="none" w:sz="0" w:space="0" w:color="auto"/>
        <w:bottom w:val="none" w:sz="0" w:space="0" w:color="auto"/>
        <w:right w:val="none" w:sz="0" w:space="0" w:color="auto"/>
      </w:divBdr>
    </w:div>
    <w:div w:id="588082183">
      <w:bodyDiv w:val="1"/>
      <w:marLeft w:val="0"/>
      <w:marRight w:val="0"/>
      <w:marTop w:val="0"/>
      <w:marBottom w:val="0"/>
      <w:divBdr>
        <w:top w:val="none" w:sz="0" w:space="0" w:color="auto"/>
        <w:left w:val="none" w:sz="0" w:space="0" w:color="auto"/>
        <w:bottom w:val="none" w:sz="0" w:space="0" w:color="auto"/>
        <w:right w:val="none" w:sz="0" w:space="0" w:color="auto"/>
      </w:divBdr>
    </w:div>
    <w:div w:id="595358513">
      <w:bodyDiv w:val="1"/>
      <w:marLeft w:val="0"/>
      <w:marRight w:val="0"/>
      <w:marTop w:val="0"/>
      <w:marBottom w:val="0"/>
      <w:divBdr>
        <w:top w:val="none" w:sz="0" w:space="0" w:color="auto"/>
        <w:left w:val="none" w:sz="0" w:space="0" w:color="auto"/>
        <w:bottom w:val="none" w:sz="0" w:space="0" w:color="auto"/>
        <w:right w:val="none" w:sz="0" w:space="0" w:color="auto"/>
      </w:divBdr>
    </w:div>
    <w:div w:id="597257992">
      <w:bodyDiv w:val="1"/>
      <w:marLeft w:val="0"/>
      <w:marRight w:val="0"/>
      <w:marTop w:val="0"/>
      <w:marBottom w:val="0"/>
      <w:divBdr>
        <w:top w:val="none" w:sz="0" w:space="0" w:color="auto"/>
        <w:left w:val="none" w:sz="0" w:space="0" w:color="auto"/>
        <w:bottom w:val="none" w:sz="0" w:space="0" w:color="auto"/>
        <w:right w:val="none" w:sz="0" w:space="0" w:color="auto"/>
      </w:divBdr>
    </w:div>
    <w:div w:id="600261167">
      <w:bodyDiv w:val="1"/>
      <w:marLeft w:val="0"/>
      <w:marRight w:val="0"/>
      <w:marTop w:val="0"/>
      <w:marBottom w:val="0"/>
      <w:divBdr>
        <w:top w:val="none" w:sz="0" w:space="0" w:color="auto"/>
        <w:left w:val="none" w:sz="0" w:space="0" w:color="auto"/>
        <w:bottom w:val="none" w:sz="0" w:space="0" w:color="auto"/>
        <w:right w:val="none" w:sz="0" w:space="0" w:color="auto"/>
      </w:divBdr>
      <w:divsChild>
        <w:div w:id="759061829">
          <w:marLeft w:val="0"/>
          <w:marRight w:val="0"/>
          <w:marTop w:val="0"/>
          <w:marBottom w:val="0"/>
          <w:divBdr>
            <w:top w:val="none" w:sz="0" w:space="0" w:color="auto"/>
            <w:left w:val="none" w:sz="0" w:space="0" w:color="auto"/>
            <w:bottom w:val="none" w:sz="0" w:space="0" w:color="auto"/>
            <w:right w:val="none" w:sz="0" w:space="0" w:color="auto"/>
          </w:divBdr>
        </w:div>
        <w:div w:id="1764763789">
          <w:marLeft w:val="0"/>
          <w:marRight w:val="0"/>
          <w:marTop w:val="0"/>
          <w:marBottom w:val="0"/>
          <w:divBdr>
            <w:top w:val="none" w:sz="0" w:space="0" w:color="auto"/>
            <w:left w:val="none" w:sz="0" w:space="0" w:color="auto"/>
            <w:bottom w:val="none" w:sz="0" w:space="0" w:color="auto"/>
            <w:right w:val="none" w:sz="0" w:space="0" w:color="auto"/>
          </w:divBdr>
        </w:div>
      </w:divsChild>
    </w:div>
    <w:div w:id="602878886">
      <w:bodyDiv w:val="1"/>
      <w:marLeft w:val="0"/>
      <w:marRight w:val="0"/>
      <w:marTop w:val="0"/>
      <w:marBottom w:val="0"/>
      <w:divBdr>
        <w:top w:val="none" w:sz="0" w:space="0" w:color="auto"/>
        <w:left w:val="none" w:sz="0" w:space="0" w:color="auto"/>
        <w:bottom w:val="none" w:sz="0" w:space="0" w:color="auto"/>
        <w:right w:val="none" w:sz="0" w:space="0" w:color="auto"/>
      </w:divBdr>
    </w:div>
    <w:div w:id="605502722">
      <w:bodyDiv w:val="1"/>
      <w:marLeft w:val="0"/>
      <w:marRight w:val="0"/>
      <w:marTop w:val="0"/>
      <w:marBottom w:val="0"/>
      <w:divBdr>
        <w:top w:val="none" w:sz="0" w:space="0" w:color="auto"/>
        <w:left w:val="none" w:sz="0" w:space="0" w:color="auto"/>
        <w:bottom w:val="none" w:sz="0" w:space="0" w:color="auto"/>
        <w:right w:val="none" w:sz="0" w:space="0" w:color="auto"/>
      </w:divBdr>
      <w:divsChild>
        <w:div w:id="1112433510">
          <w:marLeft w:val="0"/>
          <w:marRight w:val="0"/>
          <w:marTop w:val="0"/>
          <w:marBottom w:val="0"/>
          <w:divBdr>
            <w:top w:val="none" w:sz="0" w:space="0" w:color="auto"/>
            <w:left w:val="none" w:sz="0" w:space="0" w:color="auto"/>
            <w:bottom w:val="none" w:sz="0" w:space="0" w:color="auto"/>
            <w:right w:val="none" w:sz="0" w:space="0" w:color="auto"/>
          </w:divBdr>
        </w:div>
        <w:div w:id="1301351437">
          <w:marLeft w:val="0"/>
          <w:marRight w:val="0"/>
          <w:marTop w:val="0"/>
          <w:marBottom w:val="0"/>
          <w:divBdr>
            <w:top w:val="none" w:sz="0" w:space="0" w:color="auto"/>
            <w:left w:val="none" w:sz="0" w:space="0" w:color="auto"/>
            <w:bottom w:val="none" w:sz="0" w:space="0" w:color="auto"/>
            <w:right w:val="none" w:sz="0" w:space="0" w:color="auto"/>
          </w:divBdr>
        </w:div>
        <w:div w:id="1755469204">
          <w:marLeft w:val="0"/>
          <w:marRight w:val="0"/>
          <w:marTop w:val="0"/>
          <w:marBottom w:val="0"/>
          <w:divBdr>
            <w:top w:val="none" w:sz="0" w:space="0" w:color="auto"/>
            <w:left w:val="none" w:sz="0" w:space="0" w:color="auto"/>
            <w:bottom w:val="none" w:sz="0" w:space="0" w:color="auto"/>
            <w:right w:val="none" w:sz="0" w:space="0" w:color="auto"/>
          </w:divBdr>
        </w:div>
        <w:div w:id="1871066304">
          <w:marLeft w:val="0"/>
          <w:marRight w:val="0"/>
          <w:marTop w:val="0"/>
          <w:marBottom w:val="0"/>
          <w:divBdr>
            <w:top w:val="none" w:sz="0" w:space="0" w:color="auto"/>
            <w:left w:val="none" w:sz="0" w:space="0" w:color="auto"/>
            <w:bottom w:val="none" w:sz="0" w:space="0" w:color="auto"/>
            <w:right w:val="none" w:sz="0" w:space="0" w:color="auto"/>
          </w:divBdr>
        </w:div>
        <w:div w:id="2009752414">
          <w:marLeft w:val="0"/>
          <w:marRight w:val="0"/>
          <w:marTop w:val="0"/>
          <w:marBottom w:val="0"/>
          <w:divBdr>
            <w:top w:val="none" w:sz="0" w:space="0" w:color="auto"/>
            <w:left w:val="none" w:sz="0" w:space="0" w:color="auto"/>
            <w:bottom w:val="none" w:sz="0" w:space="0" w:color="auto"/>
            <w:right w:val="none" w:sz="0" w:space="0" w:color="auto"/>
          </w:divBdr>
        </w:div>
      </w:divsChild>
    </w:div>
    <w:div w:id="615984197">
      <w:bodyDiv w:val="1"/>
      <w:marLeft w:val="0"/>
      <w:marRight w:val="0"/>
      <w:marTop w:val="0"/>
      <w:marBottom w:val="0"/>
      <w:divBdr>
        <w:top w:val="none" w:sz="0" w:space="0" w:color="auto"/>
        <w:left w:val="none" w:sz="0" w:space="0" w:color="auto"/>
        <w:bottom w:val="none" w:sz="0" w:space="0" w:color="auto"/>
        <w:right w:val="none" w:sz="0" w:space="0" w:color="auto"/>
      </w:divBdr>
      <w:divsChild>
        <w:div w:id="1014111456">
          <w:marLeft w:val="0"/>
          <w:marRight w:val="0"/>
          <w:marTop w:val="0"/>
          <w:marBottom w:val="0"/>
          <w:divBdr>
            <w:top w:val="none" w:sz="0" w:space="0" w:color="auto"/>
            <w:left w:val="none" w:sz="0" w:space="0" w:color="auto"/>
            <w:bottom w:val="none" w:sz="0" w:space="0" w:color="auto"/>
            <w:right w:val="none" w:sz="0" w:space="0" w:color="auto"/>
          </w:divBdr>
        </w:div>
        <w:div w:id="1292782461">
          <w:marLeft w:val="0"/>
          <w:marRight w:val="0"/>
          <w:marTop w:val="0"/>
          <w:marBottom w:val="0"/>
          <w:divBdr>
            <w:top w:val="none" w:sz="0" w:space="0" w:color="auto"/>
            <w:left w:val="none" w:sz="0" w:space="0" w:color="auto"/>
            <w:bottom w:val="none" w:sz="0" w:space="0" w:color="auto"/>
            <w:right w:val="none" w:sz="0" w:space="0" w:color="auto"/>
          </w:divBdr>
        </w:div>
        <w:div w:id="678388512">
          <w:marLeft w:val="0"/>
          <w:marRight w:val="0"/>
          <w:marTop w:val="0"/>
          <w:marBottom w:val="0"/>
          <w:divBdr>
            <w:top w:val="none" w:sz="0" w:space="0" w:color="auto"/>
            <w:left w:val="none" w:sz="0" w:space="0" w:color="auto"/>
            <w:bottom w:val="none" w:sz="0" w:space="0" w:color="auto"/>
            <w:right w:val="none" w:sz="0" w:space="0" w:color="auto"/>
          </w:divBdr>
        </w:div>
        <w:div w:id="1917279553">
          <w:marLeft w:val="0"/>
          <w:marRight w:val="0"/>
          <w:marTop w:val="0"/>
          <w:marBottom w:val="0"/>
          <w:divBdr>
            <w:top w:val="none" w:sz="0" w:space="0" w:color="auto"/>
            <w:left w:val="none" w:sz="0" w:space="0" w:color="auto"/>
            <w:bottom w:val="none" w:sz="0" w:space="0" w:color="auto"/>
            <w:right w:val="none" w:sz="0" w:space="0" w:color="auto"/>
          </w:divBdr>
        </w:div>
        <w:div w:id="641931487">
          <w:marLeft w:val="0"/>
          <w:marRight w:val="0"/>
          <w:marTop w:val="0"/>
          <w:marBottom w:val="0"/>
          <w:divBdr>
            <w:top w:val="none" w:sz="0" w:space="0" w:color="auto"/>
            <w:left w:val="none" w:sz="0" w:space="0" w:color="auto"/>
            <w:bottom w:val="none" w:sz="0" w:space="0" w:color="auto"/>
            <w:right w:val="none" w:sz="0" w:space="0" w:color="auto"/>
          </w:divBdr>
        </w:div>
        <w:div w:id="1282304652">
          <w:marLeft w:val="0"/>
          <w:marRight w:val="0"/>
          <w:marTop w:val="0"/>
          <w:marBottom w:val="0"/>
          <w:divBdr>
            <w:top w:val="none" w:sz="0" w:space="0" w:color="auto"/>
            <w:left w:val="none" w:sz="0" w:space="0" w:color="auto"/>
            <w:bottom w:val="none" w:sz="0" w:space="0" w:color="auto"/>
            <w:right w:val="none" w:sz="0" w:space="0" w:color="auto"/>
          </w:divBdr>
        </w:div>
      </w:divsChild>
    </w:div>
    <w:div w:id="617643512">
      <w:bodyDiv w:val="1"/>
      <w:marLeft w:val="0"/>
      <w:marRight w:val="0"/>
      <w:marTop w:val="0"/>
      <w:marBottom w:val="0"/>
      <w:divBdr>
        <w:top w:val="none" w:sz="0" w:space="0" w:color="auto"/>
        <w:left w:val="none" w:sz="0" w:space="0" w:color="auto"/>
        <w:bottom w:val="none" w:sz="0" w:space="0" w:color="auto"/>
        <w:right w:val="none" w:sz="0" w:space="0" w:color="auto"/>
      </w:divBdr>
      <w:divsChild>
        <w:div w:id="299573281">
          <w:marLeft w:val="0"/>
          <w:marRight w:val="0"/>
          <w:marTop w:val="0"/>
          <w:marBottom w:val="0"/>
          <w:divBdr>
            <w:top w:val="none" w:sz="0" w:space="0" w:color="auto"/>
            <w:left w:val="none" w:sz="0" w:space="0" w:color="auto"/>
            <w:bottom w:val="none" w:sz="0" w:space="0" w:color="auto"/>
            <w:right w:val="none" w:sz="0" w:space="0" w:color="auto"/>
          </w:divBdr>
        </w:div>
      </w:divsChild>
    </w:div>
    <w:div w:id="624044476">
      <w:bodyDiv w:val="1"/>
      <w:marLeft w:val="0"/>
      <w:marRight w:val="0"/>
      <w:marTop w:val="0"/>
      <w:marBottom w:val="0"/>
      <w:divBdr>
        <w:top w:val="none" w:sz="0" w:space="0" w:color="auto"/>
        <w:left w:val="none" w:sz="0" w:space="0" w:color="auto"/>
        <w:bottom w:val="none" w:sz="0" w:space="0" w:color="auto"/>
        <w:right w:val="none" w:sz="0" w:space="0" w:color="auto"/>
      </w:divBdr>
    </w:div>
    <w:div w:id="626935516">
      <w:bodyDiv w:val="1"/>
      <w:marLeft w:val="0"/>
      <w:marRight w:val="0"/>
      <w:marTop w:val="0"/>
      <w:marBottom w:val="0"/>
      <w:divBdr>
        <w:top w:val="none" w:sz="0" w:space="0" w:color="auto"/>
        <w:left w:val="none" w:sz="0" w:space="0" w:color="auto"/>
        <w:bottom w:val="none" w:sz="0" w:space="0" w:color="auto"/>
        <w:right w:val="none" w:sz="0" w:space="0" w:color="auto"/>
      </w:divBdr>
    </w:div>
    <w:div w:id="630018413">
      <w:bodyDiv w:val="1"/>
      <w:marLeft w:val="0"/>
      <w:marRight w:val="0"/>
      <w:marTop w:val="0"/>
      <w:marBottom w:val="0"/>
      <w:divBdr>
        <w:top w:val="none" w:sz="0" w:space="0" w:color="auto"/>
        <w:left w:val="none" w:sz="0" w:space="0" w:color="auto"/>
        <w:bottom w:val="none" w:sz="0" w:space="0" w:color="auto"/>
        <w:right w:val="none" w:sz="0" w:space="0" w:color="auto"/>
      </w:divBdr>
      <w:divsChild>
        <w:div w:id="896862727">
          <w:marLeft w:val="0"/>
          <w:marRight w:val="0"/>
          <w:marTop w:val="0"/>
          <w:marBottom w:val="0"/>
          <w:divBdr>
            <w:top w:val="none" w:sz="0" w:space="0" w:color="auto"/>
            <w:left w:val="none" w:sz="0" w:space="0" w:color="auto"/>
            <w:bottom w:val="none" w:sz="0" w:space="0" w:color="auto"/>
            <w:right w:val="none" w:sz="0" w:space="0" w:color="auto"/>
          </w:divBdr>
        </w:div>
      </w:divsChild>
    </w:div>
    <w:div w:id="633171573">
      <w:bodyDiv w:val="1"/>
      <w:marLeft w:val="0"/>
      <w:marRight w:val="0"/>
      <w:marTop w:val="0"/>
      <w:marBottom w:val="0"/>
      <w:divBdr>
        <w:top w:val="none" w:sz="0" w:space="0" w:color="auto"/>
        <w:left w:val="none" w:sz="0" w:space="0" w:color="auto"/>
        <w:bottom w:val="none" w:sz="0" w:space="0" w:color="auto"/>
        <w:right w:val="none" w:sz="0" w:space="0" w:color="auto"/>
      </w:divBdr>
    </w:div>
    <w:div w:id="635791791">
      <w:bodyDiv w:val="1"/>
      <w:marLeft w:val="0"/>
      <w:marRight w:val="0"/>
      <w:marTop w:val="0"/>
      <w:marBottom w:val="0"/>
      <w:divBdr>
        <w:top w:val="none" w:sz="0" w:space="0" w:color="auto"/>
        <w:left w:val="none" w:sz="0" w:space="0" w:color="auto"/>
        <w:bottom w:val="none" w:sz="0" w:space="0" w:color="auto"/>
        <w:right w:val="none" w:sz="0" w:space="0" w:color="auto"/>
      </w:divBdr>
    </w:div>
    <w:div w:id="638462763">
      <w:bodyDiv w:val="1"/>
      <w:marLeft w:val="0"/>
      <w:marRight w:val="0"/>
      <w:marTop w:val="0"/>
      <w:marBottom w:val="0"/>
      <w:divBdr>
        <w:top w:val="none" w:sz="0" w:space="0" w:color="auto"/>
        <w:left w:val="none" w:sz="0" w:space="0" w:color="auto"/>
        <w:bottom w:val="none" w:sz="0" w:space="0" w:color="auto"/>
        <w:right w:val="none" w:sz="0" w:space="0" w:color="auto"/>
      </w:divBdr>
    </w:div>
    <w:div w:id="643704642">
      <w:bodyDiv w:val="1"/>
      <w:marLeft w:val="0"/>
      <w:marRight w:val="0"/>
      <w:marTop w:val="0"/>
      <w:marBottom w:val="0"/>
      <w:divBdr>
        <w:top w:val="none" w:sz="0" w:space="0" w:color="auto"/>
        <w:left w:val="none" w:sz="0" w:space="0" w:color="auto"/>
        <w:bottom w:val="none" w:sz="0" w:space="0" w:color="auto"/>
        <w:right w:val="none" w:sz="0" w:space="0" w:color="auto"/>
      </w:divBdr>
    </w:div>
    <w:div w:id="647053620">
      <w:bodyDiv w:val="1"/>
      <w:marLeft w:val="0"/>
      <w:marRight w:val="0"/>
      <w:marTop w:val="0"/>
      <w:marBottom w:val="0"/>
      <w:divBdr>
        <w:top w:val="none" w:sz="0" w:space="0" w:color="auto"/>
        <w:left w:val="none" w:sz="0" w:space="0" w:color="auto"/>
        <w:bottom w:val="none" w:sz="0" w:space="0" w:color="auto"/>
        <w:right w:val="none" w:sz="0" w:space="0" w:color="auto"/>
      </w:divBdr>
    </w:div>
    <w:div w:id="655303700">
      <w:bodyDiv w:val="1"/>
      <w:marLeft w:val="0"/>
      <w:marRight w:val="0"/>
      <w:marTop w:val="0"/>
      <w:marBottom w:val="0"/>
      <w:divBdr>
        <w:top w:val="none" w:sz="0" w:space="0" w:color="auto"/>
        <w:left w:val="none" w:sz="0" w:space="0" w:color="auto"/>
        <w:bottom w:val="none" w:sz="0" w:space="0" w:color="auto"/>
        <w:right w:val="none" w:sz="0" w:space="0" w:color="auto"/>
      </w:divBdr>
    </w:div>
    <w:div w:id="655497260">
      <w:bodyDiv w:val="1"/>
      <w:marLeft w:val="0"/>
      <w:marRight w:val="0"/>
      <w:marTop w:val="0"/>
      <w:marBottom w:val="0"/>
      <w:divBdr>
        <w:top w:val="none" w:sz="0" w:space="0" w:color="auto"/>
        <w:left w:val="none" w:sz="0" w:space="0" w:color="auto"/>
        <w:bottom w:val="none" w:sz="0" w:space="0" w:color="auto"/>
        <w:right w:val="none" w:sz="0" w:space="0" w:color="auto"/>
      </w:divBdr>
    </w:div>
    <w:div w:id="659310399">
      <w:bodyDiv w:val="1"/>
      <w:marLeft w:val="0"/>
      <w:marRight w:val="0"/>
      <w:marTop w:val="0"/>
      <w:marBottom w:val="0"/>
      <w:divBdr>
        <w:top w:val="none" w:sz="0" w:space="0" w:color="auto"/>
        <w:left w:val="none" w:sz="0" w:space="0" w:color="auto"/>
        <w:bottom w:val="none" w:sz="0" w:space="0" w:color="auto"/>
        <w:right w:val="none" w:sz="0" w:space="0" w:color="auto"/>
      </w:divBdr>
    </w:div>
    <w:div w:id="672530579">
      <w:bodyDiv w:val="1"/>
      <w:marLeft w:val="0"/>
      <w:marRight w:val="0"/>
      <w:marTop w:val="0"/>
      <w:marBottom w:val="0"/>
      <w:divBdr>
        <w:top w:val="none" w:sz="0" w:space="0" w:color="auto"/>
        <w:left w:val="none" w:sz="0" w:space="0" w:color="auto"/>
        <w:bottom w:val="none" w:sz="0" w:space="0" w:color="auto"/>
        <w:right w:val="none" w:sz="0" w:space="0" w:color="auto"/>
      </w:divBdr>
    </w:div>
    <w:div w:id="673873108">
      <w:bodyDiv w:val="1"/>
      <w:marLeft w:val="0"/>
      <w:marRight w:val="0"/>
      <w:marTop w:val="0"/>
      <w:marBottom w:val="0"/>
      <w:divBdr>
        <w:top w:val="none" w:sz="0" w:space="0" w:color="auto"/>
        <w:left w:val="none" w:sz="0" w:space="0" w:color="auto"/>
        <w:bottom w:val="none" w:sz="0" w:space="0" w:color="auto"/>
        <w:right w:val="none" w:sz="0" w:space="0" w:color="auto"/>
      </w:divBdr>
    </w:div>
    <w:div w:id="675497232">
      <w:bodyDiv w:val="1"/>
      <w:marLeft w:val="0"/>
      <w:marRight w:val="0"/>
      <w:marTop w:val="0"/>
      <w:marBottom w:val="0"/>
      <w:divBdr>
        <w:top w:val="none" w:sz="0" w:space="0" w:color="auto"/>
        <w:left w:val="none" w:sz="0" w:space="0" w:color="auto"/>
        <w:bottom w:val="none" w:sz="0" w:space="0" w:color="auto"/>
        <w:right w:val="none" w:sz="0" w:space="0" w:color="auto"/>
      </w:divBdr>
    </w:div>
    <w:div w:id="679509797">
      <w:bodyDiv w:val="1"/>
      <w:marLeft w:val="0"/>
      <w:marRight w:val="0"/>
      <w:marTop w:val="0"/>
      <w:marBottom w:val="0"/>
      <w:divBdr>
        <w:top w:val="none" w:sz="0" w:space="0" w:color="auto"/>
        <w:left w:val="none" w:sz="0" w:space="0" w:color="auto"/>
        <w:bottom w:val="none" w:sz="0" w:space="0" w:color="auto"/>
        <w:right w:val="none" w:sz="0" w:space="0" w:color="auto"/>
      </w:divBdr>
    </w:div>
    <w:div w:id="681199123">
      <w:bodyDiv w:val="1"/>
      <w:marLeft w:val="0"/>
      <w:marRight w:val="0"/>
      <w:marTop w:val="0"/>
      <w:marBottom w:val="0"/>
      <w:divBdr>
        <w:top w:val="none" w:sz="0" w:space="0" w:color="auto"/>
        <w:left w:val="none" w:sz="0" w:space="0" w:color="auto"/>
        <w:bottom w:val="none" w:sz="0" w:space="0" w:color="auto"/>
        <w:right w:val="none" w:sz="0" w:space="0" w:color="auto"/>
      </w:divBdr>
    </w:div>
    <w:div w:id="686295525">
      <w:bodyDiv w:val="1"/>
      <w:marLeft w:val="0"/>
      <w:marRight w:val="0"/>
      <w:marTop w:val="0"/>
      <w:marBottom w:val="0"/>
      <w:divBdr>
        <w:top w:val="none" w:sz="0" w:space="0" w:color="auto"/>
        <w:left w:val="none" w:sz="0" w:space="0" w:color="auto"/>
        <w:bottom w:val="none" w:sz="0" w:space="0" w:color="auto"/>
        <w:right w:val="none" w:sz="0" w:space="0" w:color="auto"/>
      </w:divBdr>
      <w:divsChild>
        <w:div w:id="441803004">
          <w:marLeft w:val="0"/>
          <w:marRight w:val="0"/>
          <w:marTop w:val="0"/>
          <w:marBottom w:val="0"/>
          <w:divBdr>
            <w:top w:val="none" w:sz="0" w:space="0" w:color="auto"/>
            <w:left w:val="none" w:sz="0" w:space="0" w:color="auto"/>
            <w:bottom w:val="none" w:sz="0" w:space="0" w:color="auto"/>
            <w:right w:val="none" w:sz="0" w:space="0" w:color="auto"/>
          </w:divBdr>
        </w:div>
        <w:div w:id="1096945530">
          <w:marLeft w:val="0"/>
          <w:marRight w:val="0"/>
          <w:marTop w:val="0"/>
          <w:marBottom w:val="0"/>
          <w:divBdr>
            <w:top w:val="none" w:sz="0" w:space="0" w:color="auto"/>
            <w:left w:val="none" w:sz="0" w:space="0" w:color="auto"/>
            <w:bottom w:val="none" w:sz="0" w:space="0" w:color="auto"/>
            <w:right w:val="none" w:sz="0" w:space="0" w:color="auto"/>
          </w:divBdr>
        </w:div>
        <w:div w:id="1247300108">
          <w:marLeft w:val="0"/>
          <w:marRight w:val="0"/>
          <w:marTop w:val="0"/>
          <w:marBottom w:val="0"/>
          <w:divBdr>
            <w:top w:val="none" w:sz="0" w:space="0" w:color="auto"/>
            <w:left w:val="none" w:sz="0" w:space="0" w:color="auto"/>
            <w:bottom w:val="none" w:sz="0" w:space="0" w:color="auto"/>
            <w:right w:val="none" w:sz="0" w:space="0" w:color="auto"/>
          </w:divBdr>
        </w:div>
        <w:div w:id="1164972864">
          <w:marLeft w:val="0"/>
          <w:marRight w:val="0"/>
          <w:marTop w:val="0"/>
          <w:marBottom w:val="0"/>
          <w:divBdr>
            <w:top w:val="none" w:sz="0" w:space="0" w:color="auto"/>
            <w:left w:val="none" w:sz="0" w:space="0" w:color="auto"/>
            <w:bottom w:val="none" w:sz="0" w:space="0" w:color="auto"/>
            <w:right w:val="none" w:sz="0" w:space="0" w:color="auto"/>
          </w:divBdr>
        </w:div>
        <w:div w:id="152525507">
          <w:marLeft w:val="0"/>
          <w:marRight w:val="0"/>
          <w:marTop w:val="0"/>
          <w:marBottom w:val="0"/>
          <w:divBdr>
            <w:top w:val="none" w:sz="0" w:space="0" w:color="auto"/>
            <w:left w:val="none" w:sz="0" w:space="0" w:color="auto"/>
            <w:bottom w:val="none" w:sz="0" w:space="0" w:color="auto"/>
            <w:right w:val="none" w:sz="0" w:space="0" w:color="auto"/>
          </w:divBdr>
        </w:div>
        <w:div w:id="13577277">
          <w:marLeft w:val="0"/>
          <w:marRight w:val="0"/>
          <w:marTop w:val="0"/>
          <w:marBottom w:val="0"/>
          <w:divBdr>
            <w:top w:val="none" w:sz="0" w:space="0" w:color="auto"/>
            <w:left w:val="none" w:sz="0" w:space="0" w:color="auto"/>
            <w:bottom w:val="none" w:sz="0" w:space="0" w:color="auto"/>
            <w:right w:val="none" w:sz="0" w:space="0" w:color="auto"/>
          </w:divBdr>
        </w:div>
        <w:div w:id="1053499358">
          <w:marLeft w:val="0"/>
          <w:marRight w:val="0"/>
          <w:marTop w:val="0"/>
          <w:marBottom w:val="0"/>
          <w:divBdr>
            <w:top w:val="none" w:sz="0" w:space="0" w:color="auto"/>
            <w:left w:val="none" w:sz="0" w:space="0" w:color="auto"/>
            <w:bottom w:val="none" w:sz="0" w:space="0" w:color="auto"/>
            <w:right w:val="none" w:sz="0" w:space="0" w:color="auto"/>
          </w:divBdr>
        </w:div>
        <w:div w:id="90518300">
          <w:marLeft w:val="0"/>
          <w:marRight w:val="0"/>
          <w:marTop w:val="0"/>
          <w:marBottom w:val="0"/>
          <w:divBdr>
            <w:top w:val="none" w:sz="0" w:space="0" w:color="auto"/>
            <w:left w:val="none" w:sz="0" w:space="0" w:color="auto"/>
            <w:bottom w:val="none" w:sz="0" w:space="0" w:color="auto"/>
            <w:right w:val="none" w:sz="0" w:space="0" w:color="auto"/>
          </w:divBdr>
        </w:div>
        <w:div w:id="1514220113">
          <w:marLeft w:val="0"/>
          <w:marRight w:val="0"/>
          <w:marTop w:val="0"/>
          <w:marBottom w:val="0"/>
          <w:divBdr>
            <w:top w:val="none" w:sz="0" w:space="0" w:color="auto"/>
            <w:left w:val="none" w:sz="0" w:space="0" w:color="auto"/>
            <w:bottom w:val="none" w:sz="0" w:space="0" w:color="auto"/>
            <w:right w:val="none" w:sz="0" w:space="0" w:color="auto"/>
          </w:divBdr>
        </w:div>
        <w:div w:id="1754545861">
          <w:marLeft w:val="0"/>
          <w:marRight w:val="0"/>
          <w:marTop w:val="0"/>
          <w:marBottom w:val="0"/>
          <w:divBdr>
            <w:top w:val="none" w:sz="0" w:space="0" w:color="auto"/>
            <w:left w:val="none" w:sz="0" w:space="0" w:color="auto"/>
            <w:bottom w:val="none" w:sz="0" w:space="0" w:color="auto"/>
            <w:right w:val="none" w:sz="0" w:space="0" w:color="auto"/>
          </w:divBdr>
        </w:div>
      </w:divsChild>
    </w:div>
    <w:div w:id="688531894">
      <w:bodyDiv w:val="1"/>
      <w:marLeft w:val="0"/>
      <w:marRight w:val="0"/>
      <w:marTop w:val="0"/>
      <w:marBottom w:val="0"/>
      <w:divBdr>
        <w:top w:val="none" w:sz="0" w:space="0" w:color="auto"/>
        <w:left w:val="none" w:sz="0" w:space="0" w:color="auto"/>
        <w:bottom w:val="none" w:sz="0" w:space="0" w:color="auto"/>
        <w:right w:val="none" w:sz="0" w:space="0" w:color="auto"/>
      </w:divBdr>
    </w:div>
    <w:div w:id="689648973">
      <w:bodyDiv w:val="1"/>
      <w:marLeft w:val="0"/>
      <w:marRight w:val="0"/>
      <w:marTop w:val="0"/>
      <w:marBottom w:val="0"/>
      <w:divBdr>
        <w:top w:val="none" w:sz="0" w:space="0" w:color="auto"/>
        <w:left w:val="none" w:sz="0" w:space="0" w:color="auto"/>
        <w:bottom w:val="none" w:sz="0" w:space="0" w:color="auto"/>
        <w:right w:val="none" w:sz="0" w:space="0" w:color="auto"/>
      </w:divBdr>
    </w:div>
    <w:div w:id="691151091">
      <w:bodyDiv w:val="1"/>
      <w:marLeft w:val="0"/>
      <w:marRight w:val="0"/>
      <w:marTop w:val="0"/>
      <w:marBottom w:val="0"/>
      <w:divBdr>
        <w:top w:val="none" w:sz="0" w:space="0" w:color="auto"/>
        <w:left w:val="none" w:sz="0" w:space="0" w:color="auto"/>
        <w:bottom w:val="none" w:sz="0" w:space="0" w:color="auto"/>
        <w:right w:val="none" w:sz="0" w:space="0" w:color="auto"/>
      </w:divBdr>
    </w:div>
    <w:div w:id="692612330">
      <w:bodyDiv w:val="1"/>
      <w:marLeft w:val="0"/>
      <w:marRight w:val="0"/>
      <w:marTop w:val="0"/>
      <w:marBottom w:val="0"/>
      <w:divBdr>
        <w:top w:val="none" w:sz="0" w:space="0" w:color="auto"/>
        <w:left w:val="none" w:sz="0" w:space="0" w:color="auto"/>
        <w:bottom w:val="none" w:sz="0" w:space="0" w:color="auto"/>
        <w:right w:val="none" w:sz="0" w:space="0" w:color="auto"/>
      </w:divBdr>
    </w:div>
    <w:div w:id="693654413">
      <w:bodyDiv w:val="1"/>
      <w:marLeft w:val="0"/>
      <w:marRight w:val="0"/>
      <w:marTop w:val="0"/>
      <w:marBottom w:val="0"/>
      <w:divBdr>
        <w:top w:val="none" w:sz="0" w:space="0" w:color="auto"/>
        <w:left w:val="none" w:sz="0" w:space="0" w:color="auto"/>
        <w:bottom w:val="none" w:sz="0" w:space="0" w:color="auto"/>
        <w:right w:val="none" w:sz="0" w:space="0" w:color="auto"/>
      </w:divBdr>
    </w:div>
    <w:div w:id="696780577">
      <w:bodyDiv w:val="1"/>
      <w:marLeft w:val="0"/>
      <w:marRight w:val="0"/>
      <w:marTop w:val="0"/>
      <w:marBottom w:val="0"/>
      <w:divBdr>
        <w:top w:val="none" w:sz="0" w:space="0" w:color="auto"/>
        <w:left w:val="none" w:sz="0" w:space="0" w:color="auto"/>
        <w:bottom w:val="none" w:sz="0" w:space="0" w:color="auto"/>
        <w:right w:val="none" w:sz="0" w:space="0" w:color="auto"/>
      </w:divBdr>
      <w:divsChild>
        <w:div w:id="1789468489">
          <w:marLeft w:val="0"/>
          <w:marRight w:val="0"/>
          <w:marTop w:val="0"/>
          <w:marBottom w:val="0"/>
          <w:divBdr>
            <w:top w:val="none" w:sz="0" w:space="0" w:color="auto"/>
            <w:left w:val="none" w:sz="0" w:space="0" w:color="auto"/>
            <w:bottom w:val="none" w:sz="0" w:space="0" w:color="auto"/>
            <w:right w:val="none" w:sz="0" w:space="0" w:color="auto"/>
          </w:divBdr>
        </w:div>
      </w:divsChild>
    </w:div>
    <w:div w:id="698241941">
      <w:bodyDiv w:val="1"/>
      <w:marLeft w:val="0"/>
      <w:marRight w:val="0"/>
      <w:marTop w:val="0"/>
      <w:marBottom w:val="0"/>
      <w:divBdr>
        <w:top w:val="none" w:sz="0" w:space="0" w:color="auto"/>
        <w:left w:val="none" w:sz="0" w:space="0" w:color="auto"/>
        <w:bottom w:val="none" w:sz="0" w:space="0" w:color="auto"/>
        <w:right w:val="none" w:sz="0" w:space="0" w:color="auto"/>
      </w:divBdr>
    </w:div>
    <w:div w:id="700591725">
      <w:bodyDiv w:val="1"/>
      <w:marLeft w:val="0"/>
      <w:marRight w:val="0"/>
      <w:marTop w:val="0"/>
      <w:marBottom w:val="0"/>
      <w:divBdr>
        <w:top w:val="none" w:sz="0" w:space="0" w:color="auto"/>
        <w:left w:val="none" w:sz="0" w:space="0" w:color="auto"/>
        <w:bottom w:val="none" w:sz="0" w:space="0" w:color="auto"/>
        <w:right w:val="none" w:sz="0" w:space="0" w:color="auto"/>
      </w:divBdr>
    </w:div>
    <w:div w:id="703478123">
      <w:bodyDiv w:val="1"/>
      <w:marLeft w:val="0"/>
      <w:marRight w:val="0"/>
      <w:marTop w:val="0"/>
      <w:marBottom w:val="0"/>
      <w:divBdr>
        <w:top w:val="none" w:sz="0" w:space="0" w:color="auto"/>
        <w:left w:val="none" w:sz="0" w:space="0" w:color="auto"/>
        <w:bottom w:val="none" w:sz="0" w:space="0" w:color="auto"/>
        <w:right w:val="none" w:sz="0" w:space="0" w:color="auto"/>
      </w:divBdr>
    </w:div>
    <w:div w:id="705174917">
      <w:bodyDiv w:val="1"/>
      <w:marLeft w:val="0"/>
      <w:marRight w:val="0"/>
      <w:marTop w:val="0"/>
      <w:marBottom w:val="0"/>
      <w:divBdr>
        <w:top w:val="none" w:sz="0" w:space="0" w:color="auto"/>
        <w:left w:val="none" w:sz="0" w:space="0" w:color="auto"/>
        <w:bottom w:val="none" w:sz="0" w:space="0" w:color="auto"/>
        <w:right w:val="none" w:sz="0" w:space="0" w:color="auto"/>
      </w:divBdr>
    </w:div>
    <w:div w:id="706488077">
      <w:bodyDiv w:val="1"/>
      <w:marLeft w:val="0"/>
      <w:marRight w:val="0"/>
      <w:marTop w:val="0"/>
      <w:marBottom w:val="0"/>
      <w:divBdr>
        <w:top w:val="none" w:sz="0" w:space="0" w:color="auto"/>
        <w:left w:val="none" w:sz="0" w:space="0" w:color="auto"/>
        <w:bottom w:val="none" w:sz="0" w:space="0" w:color="auto"/>
        <w:right w:val="none" w:sz="0" w:space="0" w:color="auto"/>
      </w:divBdr>
      <w:divsChild>
        <w:div w:id="198519491">
          <w:marLeft w:val="0"/>
          <w:marRight w:val="0"/>
          <w:marTop w:val="0"/>
          <w:marBottom w:val="0"/>
          <w:divBdr>
            <w:top w:val="none" w:sz="0" w:space="0" w:color="auto"/>
            <w:left w:val="none" w:sz="0" w:space="0" w:color="auto"/>
            <w:bottom w:val="none" w:sz="0" w:space="0" w:color="auto"/>
            <w:right w:val="none" w:sz="0" w:space="0" w:color="auto"/>
          </w:divBdr>
        </w:div>
        <w:div w:id="2108186798">
          <w:marLeft w:val="0"/>
          <w:marRight w:val="0"/>
          <w:marTop w:val="0"/>
          <w:marBottom w:val="0"/>
          <w:divBdr>
            <w:top w:val="none" w:sz="0" w:space="0" w:color="auto"/>
            <w:left w:val="none" w:sz="0" w:space="0" w:color="auto"/>
            <w:bottom w:val="none" w:sz="0" w:space="0" w:color="auto"/>
            <w:right w:val="none" w:sz="0" w:space="0" w:color="auto"/>
          </w:divBdr>
        </w:div>
        <w:div w:id="590821384">
          <w:marLeft w:val="0"/>
          <w:marRight w:val="0"/>
          <w:marTop w:val="0"/>
          <w:marBottom w:val="0"/>
          <w:divBdr>
            <w:top w:val="none" w:sz="0" w:space="0" w:color="auto"/>
            <w:left w:val="none" w:sz="0" w:space="0" w:color="auto"/>
            <w:bottom w:val="none" w:sz="0" w:space="0" w:color="auto"/>
            <w:right w:val="none" w:sz="0" w:space="0" w:color="auto"/>
          </w:divBdr>
        </w:div>
        <w:div w:id="684668996">
          <w:marLeft w:val="0"/>
          <w:marRight w:val="0"/>
          <w:marTop w:val="0"/>
          <w:marBottom w:val="0"/>
          <w:divBdr>
            <w:top w:val="none" w:sz="0" w:space="0" w:color="auto"/>
            <w:left w:val="none" w:sz="0" w:space="0" w:color="auto"/>
            <w:bottom w:val="none" w:sz="0" w:space="0" w:color="auto"/>
            <w:right w:val="none" w:sz="0" w:space="0" w:color="auto"/>
          </w:divBdr>
        </w:div>
      </w:divsChild>
    </w:div>
    <w:div w:id="710156656">
      <w:bodyDiv w:val="1"/>
      <w:marLeft w:val="0"/>
      <w:marRight w:val="0"/>
      <w:marTop w:val="0"/>
      <w:marBottom w:val="0"/>
      <w:divBdr>
        <w:top w:val="none" w:sz="0" w:space="0" w:color="auto"/>
        <w:left w:val="none" w:sz="0" w:space="0" w:color="auto"/>
        <w:bottom w:val="none" w:sz="0" w:space="0" w:color="auto"/>
        <w:right w:val="none" w:sz="0" w:space="0" w:color="auto"/>
      </w:divBdr>
    </w:div>
    <w:div w:id="710880039">
      <w:bodyDiv w:val="1"/>
      <w:marLeft w:val="0"/>
      <w:marRight w:val="0"/>
      <w:marTop w:val="0"/>
      <w:marBottom w:val="0"/>
      <w:divBdr>
        <w:top w:val="none" w:sz="0" w:space="0" w:color="auto"/>
        <w:left w:val="none" w:sz="0" w:space="0" w:color="auto"/>
        <w:bottom w:val="none" w:sz="0" w:space="0" w:color="auto"/>
        <w:right w:val="none" w:sz="0" w:space="0" w:color="auto"/>
      </w:divBdr>
    </w:div>
    <w:div w:id="715738118">
      <w:bodyDiv w:val="1"/>
      <w:marLeft w:val="0"/>
      <w:marRight w:val="0"/>
      <w:marTop w:val="0"/>
      <w:marBottom w:val="0"/>
      <w:divBdr>
        <w:top w:val="none" w:sz="0" w:space="0" w:color="auto"/>
        <w:left w:val="none" w:sz="0" w:space="0" w:color="auto"/>
        <w:bottom w:val="none" w:sz="0" w:space="0" w:color="auto"/>
        <w:right w:val="none" w:sz="0" w:space="0" w:color="auto"/>
      </w:divBdr>
    </w:div>
    <w:div w:id="715858044">
      <w:bodyDiv w:val="1"/>
      <w:marLeft w:val="0"/>
      <w:marRight w:val="0"/>
      <w:marTop w:val="0"/>
      <w:marBottom w:val="0"/>
      <w:divBdr>
        <w:top w:val="none" w:sz="0" w:space="0" w:color="auto"/>
        <w:left w:val="none" w:sz="0" w:space="0" w:color="auto"/>
        <w:bottom w:val="none" w:sz="0" w:space="0" w:color="auto"/>
        <w:right w:val="none" w:sz="0" w:space="0" w:color="auto"/>
      </w:divBdr>
    </w:div>
    <w:div w:id="716129488">
      <w:bodyDiv w:val="1"/>
      <w:marLeft w:val="0"/>
      <w:marRight w:val="0"/>
      <w:marTop w:val="0"/>
      <w:marBottom w:val="0"/>
      <w:divBdr>
        <w:top w:val="none" w:sz="0" w:space="0" w:color="auto"/>
        <w:left w:val="none" w:sz="0" w:space="0" w:color="auto"/>
        <w:bottom w:val="none" w:sz="0" w:space="0" w:color="auto"/>
        <w:right w:val="none" w:sz="0" w:space="0" w:color="auto"/>
      </w:divBdr>
    </w:div>
    <w:div w:id="716851897">
      <w:bodyDiv w:val="1"/>
      <w:marLeft w:val="0"/>
      <w:marRight w:val="0"/>
      <w:marTop w:val="0"/>
      <w:marBottom w:val="0"/>
      <w:divBdr>
        <w:top w:val="none" w:sz="0" w:space="0" w:color="auto"/>
        <w:left w:val="none" w:sz="0" w:space="0" w:color="auto"/>
        <w:bottom w:val="none" w:sz="0" w:space="0" w:color="auto"/>
        <w:right w:val="none" w:sz="0" w:space="0" w:color="auto"/>
      </w:divBdr>
    </w:div>
    <w:div w:id="723791252">
      <w:bodyDiv w:val="1"/>
      <w:marLeft w:val="0"/>
      <w:marRight w:val="0"/>
      <w:marTop w:val="0"/>
      <w:marBottom w:val="0"/>
      <w:divBdr>
        <w:top w:val="none" w:sz="0" w:space="0" w:color="auto"/>
        <w:left w:val="none" w:sz="0" w:space="0" w:color="auto"/>
        <w:bottom w:val="none" w:sz="0" w:space="0" w:color="auto"/>
        <w:right w:val="none" w:sz="0" w:space="0" w:color="auto"/>
      </w:divBdr>
    </w:div>
    <w:div w:id="723797000">
      <w:bodyDiv w:val="1"/>
      <w:marLeft w:val="0"/>
      <w:marRight w:val="0"/>
      <w:marTop w:val="0"/>
      <w:marBottom w:val="0"/>
      <w:divBdr>
        <w:top w:val="none" w:sz="0" w:space="0" w:color="auto"/>
        <w:left w:val="none" w:sz="0" w:space="0" w:color="auto"/>
        <w:bottom w:val="none" w:sz="0" w:space="0" w:color="auto"/>
        <w:right w:val="none" w:sz="0" w:space="0" w:color="auto"/>
      </w:divBdr>
    </w:div>
    <w:div w:id="726077420">
      <w:bodyDiv w:val="1"/>
      <w:marLeft w:val="0"/>
      <w:marRight w:val="0"/>
      <w:marTop w:val="0"/>
      <w:marBottom w:val="0"/>
      <w:divBdr>
        <w:top w:val="none" w:sz="0" w:space="0" w:color="auto"/>
        <w:left w:val="none" w:sz="0" w:space="0" w:color="auto"/>
        <w:bottom w:val="none" w:sz="0" w:space="0" w:color="auto"/>
        <w:right w:val="none" w:sz="0" w:space="0" w:color="auto"/>
      </w:divBdr>
    </w:div>
    <w:div w:id="728963867">
      <w:bodyDiv w:val="1"/>
      <w:marLeft w:val="0"/>
      <w:marRight w:val="0"/>
      <w:marTop w:val="0"/>
      <w:marBottom w:val="0"/>
      <w:divBdr>
        <w:top w:val="none" w:sz="0" w:space="0" w:color="auto"/>
        <w:left w:val="none" w:sz="0" w:space="0" w:color="auto"/>
        <w:bottom w:val="none" w:sz="0" w:space="0" w:color="auto"/>
        <w:right w:val="none" w:sz="0" w:space="0" w:color="auto"/>
      </w:divBdr>
    </w:div>
    <w:div w:id="730890180">
      <w:bodyDiv w:val="1"/>
      <w:marLeft w:val="0"/>
      <w:marRight w:val="0"/>
      <w:marTop w:val="0"/>
      <w:marBottom w:val="0"/>
      <w:divBdr>
        <w:top w:val="none" w:sz="0" w:space="0" w:color="auto"/>
        <w:left w:val="none" w:sz="0" w:space="0" w:color="auto"/>
        <w:bottom w:val="none" w:sz="0" w:space="0" w:color="auto"/>
        <w:right w:val="none" w:sz="0" w:space="0" w:color="auto"/>
      </w:divBdr>
    </w:div>
    <w:div w:id="734861933">
      <w:bodyDiv w:val="1"/>
      <w:marLeft w:val="0"/>
      <w:marRight w:val="0"/>
      <w:marTop w:val="0"/>
      <w:marBottom w:val="0"/>
      <w:divBdr>
        <w:top w:val="none" w:sz="0" w:space="0" w:color="auto"/>
        <w:left w:val="none" w:sz="0" w:space="0" w:color="auto"/>
        <w:bottom w:val="none" w:sz="0" w:space="0" w:color="auto"/>
        <w:right w:val="none" w:sz="0" w:space="0" w:color="auto"/>
      </w:divBdr>
    </w:div>
    <w:div w:id="735006592">
      <w:bodyDiv w:val="1"/>
      <w:marLeft w:val="0"/>
      <w:marRight w:val="0"/>
      <w:marTop w:val="0"/>
      <w:marBottom w:val="0"/>
      <w:divBdr>
        <w:top w:val="none" w:sz="0" w:space="0" w:color="auto"/>
        <w:left w:val="none" w:sz="0" w:space="0" w:color="auto"/>
        <w:bottom w:val="none" w:sz="0" w:space="0" w:color="auto"/>
        <w:right w:val="none" w:sz="0" w:space="0" w:color="auto"/>
      </w:divBdr>
    </w:div>
    <w:div w:id="739133269">
      <w:bodyDiv w:val="1"/>
      <w:marLeft w:val="0"/>
      <w:marRight w:val="0"/>
      <w:marTop w:val="0"/>
      <w:marBottom w:val="0"/>
      <w:divBdr>
        <w:top w:val="none" w:sz="0" w:space="0" w:color="auto"/>
        <w:left w:val="none" w:sz="0" w:space="0" w:color="auto"/>
        <w:bottom w:val="none" w:sz="0" w:space="0" w:color="auto"/>
        <w:right w:val="none" w:sz="0" w:space="0" w:color="auto"/>
      </w:divBdr>
    </w:div>
    <w:div w:id="739711782">
      <w:bodyDiv w:val="1"/>
      <w:marLeft w:val="0"/>
      <w:marRight w:val="0"/>
      <w:marTop w:val="0"/>
      <w:marBottom w:val="0"/>
      <w:divBdr>
        <w:top w:val="none" w:sz="0" w:space="0" w:color="auto"/>
        <w:left w:val="none" w:sz="0" w:space="0" w:color="auto"/>
        <w:bottom w:val="none" w:sz="0" w:space="0" w:color="auto"/>
        <w:right w:val="none" w:sz="0" w:space="0" w:color="auto"/>
      </w:divBdr>
      <w:divsChild>
        <w:div w:id="37440847">
          <w:marLeft w:val="0"/>
          <w:marRight w:val="0"/>
          <w:marTop w:val="0"/>
          <w:marBottom w:val="0"/>
          <w:divBdr>
            <w:top w:val="none" w:sz="0" w:space="0" w:color="auto"/>
            <w:left w:val="none" w:sz="0" w:space="0" w:color="auto"/>
            <w:bottom w:val="none" w:sz="0" w:space="0" w:color="auto"/>
            <w:right w:val="none" w:sz="0" w:space="0" w:color="auto"/>
          </w:divBdr>
        </w:div>
      </w:divsChild>
    </w:div>
    <w:div w:id="748964058">
      <w:bodyDiv w:val="1"/>
      <w:marLeft w:val="0"/>
      <w:marRight w:val="0"/>
      <w:marTop w:val="0"/>
      <w:marBottom w:val="0"/>
      <w:divBdr>
        <w:top w:val="none" w:sz="0" w:space="0" w:color="auto"/>
        <w:left w:val="none" w:sz="0" w:space="0" w:color="auto"/>
        <w:bottom w:val="none" w:sz="0" w:space="0" w:color="auto"/>
        <w:right w:val="none" w:sz="0" w:space="0" w:color="auto"/>
      </w:divBdr>
      <w:divsChild>
        <w:div w:id="753892208">
          <w:marLeft w:val="0"/>
          <w:marRight w:val="0"/>
          <w:marTop w:val="0"/>
          <w:marBottom w:val="0"/>
          <w:divBdr>
            <w:top w:val="none" w:sz="0" w:space="0" w:color="auto"/>
            <w:left w:val="none" w:sz="0" w:space="0" w:color="auto"/>
            <w:bottom w:val="none" w:sz="0" w:space="0" w:color="auto"/>
            <w:right w:val="none" w:sz="0" w:space="0" w:color="auto"/>
          </w:divBdr>
        </w:div>
      </w:divsChild>
    </w:div>
    <w:div w:id="754086718">
      <w:bodyDiv w:val="1"/>
      <w:marLeft w:val="0"/>
      <w:marRight w:val="0"/>
      <w:marTop w:val="0"/>
      <w:marBottom w:val="0"/>
      <w:divBdr>
        <w:top w:val="none" w:sz="0" w:space="0" w:color="auto"/>
        <w:left w:val="none" w:sz="0" w:space="0" w:color="auto"/>
        <w:bottom w:val="none" w:sz="0" w:space="0" w:color="auto"/>
        <w:right w:val="none" w:sz="0" w:space="0" w:color="auto"/>
      </w:divBdr>
    </w:div>
    <w:div w:id="759840198">
      <w:bodyDiv w:val="1"/>
      <w:marLeft w:val="0"/>
      <w:marRight w:val="0"/>
      <w:marTop w:val="0"/>
      <w:marBottom w:val="0"/>
      <w:divBdr>
        <w:top w:val="none" w:sz="0" w:space="0" w:color="auto"/>
        <w:left w:val="none" w:sz="0" w:space="0" w:color="auto"/>
        <w:bottom w:val="none" w:sz="0" w:space="0" w:color="auto"/>
        <w:right w:val="none" w:sz="0" w:space="0" w:color="auto"/>
      </w:divBdr>
    </w:div>
    <w:div w:id="760180020">
      <w:bodyDiv w:val="1"/>
      <w:marLeft w:val="0"/>
      <w:marRight w:val="0"/>
      <w:marTop w:val="0"/>
      <w:marBottom w:val="0"/>
      <w:divBdr>
        <w:top w:val="none" w:sz="0" w:space="0" w:color="auto"/>
        <w:left w:val="none" w:sz="0" w:space="0" w:color="auto"/>
        <w:bottom w:val="none" w:sz="0" w:space="0" w:color="auto"/>
        <w:right w:val="none" w:sz="0" w:space="0" w:color="auto"/>
      </w:divBdr>
    </w:div>
    <w:div w:id="760490811">
      <w:bodyDiv w:val="1"/>
      <w:marLeft w:val="0"/>
      <w:marRight w:val="0"/>
      <w:marTop w:val="0"/>
      <w:marBottom w:val="0"/>
      <w:divBdr>
        <w:top w:val="none" w:sz="0" w:space="0" w:color="auto"/>
        <w:left w:val="none" w:sz="0" w:space="0" w:color="auto"/>
        <w:bottom w:val="none" w:sz="0" w:space="0" w:color="auto"/>
        <w:right w:val="none" w:sz="0" w:space="0" w:color="auto"/>
      </w:divBdr>
    </w:div>
    <w:div w:id="767429548">
      <w:bodyDiv w:val="1"/>
      <w:marLeft w:val="0"/>
      <w:marRight w:val="0"/>
      <w:marTop w:val="0"/>
      <w:marBottom w:val="0"/>
      <w:divBdr>
        <w:top w:val="none" w:sz="0" w:space="0" w:color="auto"/>
        <w:left w:val="none" w:sz="0" w:space="0" w:color="auto"/>
        <w:bottom w:val="none" w:sz="0" w:space="0" w:color="auto"/>
        <w:right w:val="none" w:sz="0" w:space="0" w:color="auto"/>
      </w:divBdr>
    </w:div>
    <w:div w:id="772941982">
      <w:bodyDiv w:val="1"/>
      <w:marLeft w:val="0"/>
      <w:marRight w:val="0"/>
      <w:marTop w:val="0"/>
      <w:marBottom w:val="0"/>
      <w:divBdr>
        <w:top w:val="none" w:sz="0" w:space="0" w:color="auto"/>
        <w:left w:val="none" w:sz="0" w:space="0" w:color="auto"/>
        <w:bottom w:val="none" w:sz="0" w:space="0" w:color="auto"/>
        <w:right w:val="none" w:sz="0" w:space="0" w:color="auto"/>
      </w:divBdr>
    </w:div>
    <w:div w:id="775246263">
      <w:bodyDiv w:val="1"/>
      <w:marLeft w:val="0"/>
      <w:marRight w:val="0"/>
      <w:marTop w:val="0"/>
      <w:marBottom w:val="0"/>
      <w:divBdr>
        <w:top w:val="none" w:sz="0" w:space="0" w:color="auto"/>
        <w:left w:val="none" w:sz="0" w:space="0" w:color="auto"/>
        <w:bottom w:val="none" w:sz="0" w:space="0" w:color="auto"/>
        <w:right w:val="none" w:sz="0" w:space="0" w:color="auto"/>
      </w:divBdr>
    </w:div>
    <w:div w:id="779105251">
      <w:bodyDiv w:val="1"/>
      <w:marLeft w:val="0"/>
      <w:marRight w:val="0"/>
      <w:marTop w:val="0"/>
      <w:marBottom w:val="0"/>
      <w:divBdr>
        <w:top w:val="none" w:sz="0" w:space="0" w:color="auto"/>
        <w:left w:val="none" w:sz="0" w:space="0" w:color="auto"/>
        <w:bottom w:val="none" w:sz="0" w:space="0" w:color="auto"/>
        <w:right w:val="none" w:sz="0" w:space="0" w:color="auto"/>
      </w:divBdr>
    </w:div>
    <w:div w:id="779300538">
      <w:bodyDiv w:val="1"/>
      <w:marLeft w:val="0"/>
      <w:marRight w:val="0"/>
      <w:marTop w:val="0"/>
      <w:marBottom w:val="0"/>
      <w:divBdr>
        <w:top w:val="none" w:sz="0" w:space="0" w:color="auto"/>
        <w:left w:val="none" w:sz="0" w:space="0" w:color="auto"/>
        <w:bottom w:val="none" w:sz="0" w:space="0" w:color="auto"/>
        <w:right w:val="none" w:sz="0" w:space="0" w:color="auto"/>
      </w:divBdr>
    </w:div>
    <w:div w:id="780148931">
      <w:bodyDiv w:val="1"/>
      <w:marLeft w:val="0"/>
      <w:marRight w:val="0"/>
      <w:marTop w:val="0"/>
      <w:marBottom w:val="0"/>
      <w:divBdr>
        <w:top w:val="none" w:sz="0" w:space="0" w:color="auto"/>
        <w:left w:val="none" w:sz="0" w:space="0" w:color="auto"/>
        <w:bottom w:val="none" w:sz="0" w:space="0" w:color="auto"/>
        <w:right w:val="none" w:sz="0" w:space="0" w:color="auto"/>
      </w:divBdr>
    </w:div>
    <w:div w:id="780878222">
      <w:bodyDiv w:val="1"/>
      <w:marLeft w:val="0"/>
      <w:marRight w:val="0"/>
      <w:marTop w:val="0"/>
      <w:marBottom w:val="0"/>
      <w:divBdr>
        <w:top w:val="none" w:sz="0" w:space="0" w:color="auto"/>
        <w:left w:val="none" w:sz="0" w:space="0" w:color="auto"/>
        <w:bottom w:val="none" w:sz="0" w:space="0" w:color="auto"/>
        <w:right w:val="none" w:sz="0" w:space="0" w:color="auto"/>
      </w:divBdr>
    </w:div>
    <w:div w:id="796264901">
      <w:bodyDiv w:val="1"/>
      <w:marLeft w:val="0"/>
      <w:marRight w:val="0"/>
      <w:marTop w:val="0"/>
      <w:marBottom w:val="0"/>
      <w:divBdr>
        <w:top w:val="none" w:sz="0" w:space="0" w:color="auto"/>
        <w:left w:val="none" w:sz="0" w:space="0" w:color="auto"/>
        <w:bottom w:val="none" w:sz="0" w:space="0" w:color="auto"/>
        <w:right w:val="none" w:sz="0" w:space="0" w:color="auto"/>
      </w:divBdr>
    </w:div>
    <w:div w:id="805119954">
      <w:bodyDiv w:val="1"/>
      <w:marLeft w:val="0"/>
      <w:marRight w:val="0"/>
      <w:marTop w:val="0"/>
      <w:marBottom w:val="0"/>
      <w:divBdr>
        <w:top w:val="none" w:sz="0" w:space="0" w:color="auto"/>
        <w:left w:val="none" w:sz="0" w:space="0" w:color="auto"/>
        <w:bottom w:val="none" w:sz="0" w:space="0" w:color="auto"/>
        <w:right w:val="none" w:sz="0" w:space="0" w:color="auto"/>
      </w:divBdr>
      <w:divsChild>
        <w:div w:id="1183785334">
          <w:marLeft w:val="0"/>
          <w:marRight w:val="0"/>
          <w:marTop w:val="0"/>
          <w:marBottom w:val="0"/>
          <w:divBdr>
            <w:top w:val="none" w:sz="0" w:space="0" w:color="auto"/>
            <w:left w:val="none" w:sz="0" w:space="0" w:color="auto"/>
            <w:bottom w:val="none" w:sz="0" w:space="0" w:color="auto"/>
            <w:right w:val="none" w:sz="0" w:space="0" w:color="auto"/>
          </w:divBdr>
        </w:div>
      </w:divsChild>
    </w:div>
    <w:div w:id="807285173">
      <w:bodyDiv w:val="1"/>
      <w:marLeft w:val="0"/>
      <w:marRight w:val="0"/>
      <w:marTop w:val="0"/>
      <w:marBottom w:val="0"/>
      <w:divBdr>
        <w:top w:val="none" w:sz="0" w:space="0" w:color="auto"/>
        <w:left w:val="none" w:sz="0" w:space="0" w:color="auto"/>
        <w:bottom w:val="none" w:sz="0" w:space="0" w:color="auto"/>
        <w:right w:val="none" w:sz="0" w:space="0" w:color="auto"/>
      </w:divBdr>
    </w:div>
    <w:div w:id="809060567">
      <w:bodyDiv w:val="1"/>
      <w:marLeft w:val="0"/>
      <w:marRight w:val="0"/>
      <w:marTop w:val="0"/>
      <w:marBottom w:val="0"/>
      <w:divBdr>
        <w:top w:val="none" w:sz="0" w:space="0" w:color="auto"/>
        <w:left w:val="none" w:sz="0" w:space="0" w:color="auto"/>
        <w:bottom w:val="none" w:sz="0" w:space="0" w:color="auto"/>
        <w:right w:val="none" w:sz="0" w:space="0" w:color="auto"/>
      </w:divBdr>
    </w:div>
    <w:div w:id="810712207">
      <w:bodyDiv w:val="1"/>
      <w:marLeft w:val="0"/>
      <w:marRight w:val="0"/>
      <w:marTop w:val="0"/>
      <w:marBottom w:val="0"/>
      <w:divBdr>
        <w:top w:val="none" w:sz="0" w:space="0" w:color="auto"/>
        <w:left w:val="none" w:sz="0" w:space="0" w:color="auto"/>
        <w:bottom w:val="none" w:sz="0" w:space="0" w:color="auto"/>
        <w:right w:val="none" w:sz="0" w:space="0" w:color="auto"/>
      </w:divBdr>
    </w:div>
    <w:div w:id="811748130">
      <w:bodyDiv w:val="1"/>
      <w:marLeft w:val="0"/>
      <w:marRight w:val="0"/>
      <w:marTop w:val="0"/>
      <w:marBottom w:val="0"/>
      <w:divBdr>
        <w:top w:val="none" w:sz="0" w:space="0" w:color="auto"/>
        <w:left w:val="none" w:sz="0" w:space="0" w:color="auto"/>
        <w:bottom w:val="none" w:sz="0" w:space="0" w:color="auto"/>
        <w:right w:val="none" w:sz="0" w:space="0" w:color="auto"/>
      </w:divBdr>
    </w:div>
    <w:div w:id="811871821">
      <w:bodyDiv w:val="1"/>
      <w:marLeft w:val="0"/>
      <w:marRight w:val="0"/>
      <w:marTop w:val="0"/>
      <w:marBottom w:val="0"/>
      <w:divBdr>
        <w:top w:val="none" w:sz="0" w:space="0" w:color="auto"/>
        <w:left w:val="none" w:sz="0" w:space="0" w:color="auto"/>
        <w:bottom w:val="none" w:sz="0" w:space="0" w:color="auto"/>
        <w:right w:val="none" w:sz="0" w:space="0" w:color="auto"/>
      </w:divBdr>
    </w:div>
    <w:div w:id="813133826">
      <w:bodyDiv w:val="1"/>
      <w:marLeft w:val="0"/>
      <w:marRight w:val="0"/>
      <w:marTop w:val="0"/>
      <w:marBottom w:val="0"/>
      <w:divBdr>
        <w:top w:val="none" w:sz="0" w:space="0" w:color="auto"/>
        <w:left w:val="none" w:sz="0" w:space="0" w:color="auto"/>
        <w:bottom w:val="none" w:sz="0" w:space="0" w:color="auto"/>
        <w:right w:val="none" w:sz="0" w:space="0" w:color="auto"/>
      </w:divBdr>
    </w:div>
    <w:div w:id="822814995">
      <w:bodyDiv w:val="1"/>
      <w:marLeft w:val="0"/>
      <w:marRight w:val="0"/>
      <w:marTop w:val="0"/>
      <w:marBottom w:val="0"/>
      <w:divBdr>
        <w:top w:val="none" w:sz="0" w:space="0" w:color="auto"/>
        <w:left w:val="none" w:sz="0" w:space="0" w:color="auto"/>
        <w:bottom w:val="none" w:sz="0" w:space="0" w:color="auto"/>
        <w:right w:val="none" w:sz="0" w:space="0" w:color="auto"/>
      </w:divBdr>
    </w:div>
    <w:div w:id="831020465">
      <w:bodyDiv w:val="1"/>
      <w:marLeft w:val="0"/>
      <w:marRight w:val="0"/>
      <w:marTop w:val="0"/>
      <w:marBottom w:val="0"/>
      <w:divBdr>
        <w:top w:val="none" w:sz="0" w:space="0" w:color="auto"/>
        <w:left w:val="none" w:sz="0" w:space="0" w:color="auto"/>
        <w:bottom w:val="none" w:sz="0" w:space="0" w:color="auto"/>
        <w:right w:val="none" w:sz="0" w:space="0" w:color="auto"/>
      </w:divBdr>
    </w:div>
    <w:div w:id="831605231">
      <w:bodyDiv w:val="1"/>
      <w:marLeft w:val="0"/>
      <w:marRight w:val="0"/>
      <w:marTop w:val="0"/>
      <w:marBottom w:val="0"/>
      <w:divBdr>
        <w:top w:val="none" w:sz="0" w:space="0" w:color="auto"/>
        <w:left w:val="none" w:sz="0" w:space="0" w:color="auto"/>
        <w:bottom w:val="none" w:sz="0" w:space="0" w:color="auto"/>
        <w:right w:val="none" w:sz="0" w:space="0" w:color="auto"/>
      </w:divBdr>
    </w:div>
    <w:div w:id="838815517">
      <w:bodyDiv w:val="1"/>
      <w:marLeft w:val="0"/>
      <w:marRight w:val="0"/>
      <w:marTop w:val="0"/>
      <w:marBottom w:val="0"/>
      <w:divBdr>
        <w:top w:val="none" w:sz="0" w:space="0" w:color="auto"/>
        <w:left w:val="none" w:sz="0" w:space="0" w:color="auto"/>
        <w:bottom w:val="none" w:sz="0" w:space="0" w:color="auto"/>
        <w:right w:val="none" w:sz="0" w:space="0" w:color="auto"/>
      </w:divBdr>
    </w:div>
    <w:div w:id="841286991">
      <w:bodyDiv w:val="1"/>
      <w:marLeft w:val="0"/>
      <w:marRight w:val="0"/>
      <w:marTop w:val="0"/>
      <w:marBottom w:val="0"/>
      <w:divBdr>
        <w:top w:val="none" w:sz="0" w:space="0" w:color="auto"/>
        <w:left w:val="none" w:sz="0" w:space="0" w:color="auto"/>
        <w:bottom w:val="none" w:sz="0" w:space="0" w:color="auto"/>
        <w:right w:val="none" w:sz="0" w:space="0" w:color="auto"/>
      </w:divBdr>
    </w:div>
    <w:div w:id="855732817">
      <w:bodyDiv w:val="1"/>
      <w:marLeft w:val="0"/>
      <w:marRight w:val="0"/>
      <w:marTop w:val="0"/>
      <w:marBottom w:val="0"/>
      <w:divBdr>
        <w:top w:val="none" w:sz="0" w:space="0" w:color="auto"/>
        <w:left w:val="none" w:sz="0" w:space="0" w:color="auto"/>
        <w:bottom w:val="none" w:sz="0" w:space="0" w:color="auto"/>
        <w:right w:val="none" w:sz="0" w:space="0" w:color="auto"/>
      </w:divBdr>
    </w:div>
    <w:div w:id="858467891">
      <w:bodyDiv w:val="1"/>
      <w:marLeft w:val="0"/>
      <w:marRight w:val="0"/>
      <w:marTop w:val="0"/>
      <w:marBottom w:val="0"/>
      <w:divBdr>
        <w:top w:val="none" w:sz="0" w:space="0" w:color="auto"/>
        <w:left w:val="none" w:sz="0" w:space="0" w:color="auto"/>
        <w:bottom w:val="none" w:sz="0" w:space="0" w:color="auto"/>
        <w:right w:val="none" w:sz="0" w:space="0" w:color="auto"/>
      </w:divBdr>
    </w:div>
    <w:div w:id="859121799">
      <w:bodyDiv w:val="1"/>
      <w:marLeft w:val="0"/>
      <w:marRight w:val="0"/>
      <w:marTop w:val="0"/>
      <w:marBottom w:val="0"/>
      <w:divBdr>
        <w:top w:val="none" w:sz="0" w:space="0" w:color="auto"/>
        <w:left w:val="none" w:sz="0" w:space="0" w:color="auto"/>
        <w:bottom w:val="none" w:sz="0" w:space="0" w:color="auto"/>
        <w:right w:val="none" w:sz="0" w:space="0" w:color="auto"/>
      </w:divBdr>
    </w:div>
    <w:div w:id="861551625">
      <w:bodyDiv w:val="1"/>
      <w:marLeft w:val="0"/>
      <w:marRight w:val="0"/>
      <w:marTop w:val="0"/>
      <w:marBottom w:val="0"/>
      <w:divBdr>
        <w:top w:val="none" w:sz="0" w:space="0" w:color="auto"/>
        <w:left w:val="none" w:sz="0" w:space="0" w:color="auto"/>
        <w:bottom w:val="none" w:sz="0" w:space="0" w:color="auto"/>
        <w:right w:val="none" w:sz="0" w:space="0" w:color="auto"/>
      </w:divBdr>
    </w:div>
    <w:div w:id="864291106">
      <w:bodyDiv w:val="1"/>
      <w:marLeft w:val="0"/>
      <w:marRight w:val="0"/>
      <w:marTop w:val="0"/>
      <w:marBottom w:val="0"/>
      <w:divBdr>
        <w:top w:val="none" w:sz="0" w:space="0" w:color="auto"/>
        <w:left w:val="none" w:sz="0" w:space="0" w:color="auto"/>
        <w:bottom w:val="none" w:sz="0" w:space="0" w:color="auto"/>
        <w:right w:val="none" w:sz="0" w:space="0" w:color="auto"/>
      </w:divBdr>
    </w:div>
    <w:div w:id="865951043">
      <w:bodyDiv w:val="1"/>
      <w:marLeft w:val="0"/>
      <w:marRight w:val="0"/>
      <w:marTop w:val="0"/>
      <w:marBottom w:val="0"/>
      <w:divBdr>
        <w:top w:val="none" w:sz="0" w:space="0" w:color="auto"/>
        <w:left w:val="none" w:sz="0" w:space="0" w:color="auto"/>
        <w:bottom w:val="none" w:sz="0" w:space="0" w:color="auto"/>
        <w:right w:val="none" w:sz="0" w:space="0" w:color="auto"/>
      </w:divBdr>
    </w:div>
    <w:div w:id="870993289">
      <w:bodyDiv w:val="1"/>
      <w:marLeft w:val="0"/>
      <w:marRight w:val="0"/>
      <w:marTop w:val="0"/>
      <w:marBottom w:val="0"/>
      <w:divBdr>
        <w:top w:val="none" w:sz="0" w:space="0" w:color="auto"/>
        <w:left w:val="none" w:sz="0" w:space="0" w:color="auto"/>
        <w:bottom w:val="none" w:sz="0" w:space="0" w:color="auto"/>
        <w:right w:val="none" w:sz="0" w:space="0" w:color="auto"/>
      </w:divBdr>
    </w:div>
    <w:div w:id="874854196">
      <w:bodyDiv w:val="1"/>
      <w:marLeft w:val="0"/>
      <w:marRight w:val="0"/>
      <w:marTop w:val="0"/>
      <w:marBottom w:val="0"/>
      <w:divBdr>
        <w:top w:val="none" w:sz="0" w:space="0" w:color="auto"/>
        <w:left w:val="none" w:sz="0" w:space="0" w:color="auto"/>
        <w:bottom w:val="none" w:sz="0" w:space="0" w:color="auto"/>
        <w:right w:val="none" w:sz="0" w:space="0" w:color="auto"/>
      </w:divBdr>
    </w:div>
    <w:div w:id="875971810">
      <w:bodyDiv w:val="1"/>
      <w:marLeft w:val="0"/>
      <w:marRight w:val="0"/>
      <w:marTop w:val="0"/>
      <w:marBottom w:val="0"/>
      <w:divBdr>
        <w:top w:val="none" w:sz="0" w:space="0" w:color="auto"/>
        <w:left w:val="none" w:sz="0" w:space="0" w:color="auto"/>
        <w:bottom w:val="none" w:sz="0" w:space="0" w:color="auto"/>
        <w:right w:val="none" w:sz="0" w:space="0" w:color="auto"/>
      </w:divBdr>
    </w:div>
    <w:div w:id="877622789">
      <w:bodyDiv w:val="1"/>
      <w:marLeft w:val="0"/>
      <w:marRight w:val="0"/>
      <w:marTop w:val="0"/>
      <w:marBottom w:val="0"/>
      <w:divBdr>
        <w:top w:val="none" w:sz="0" w:space="0" w:color="auto"/>
        <w:left w:val="none" w:sz="0" w:space="0" w:color="auto"/>
        <w:bottom w:val="none" w:sz="0" w:space="0" w:color="auto"/>
        <w:right w:val="none" w:sz="0" w:space="0" w:color="auto"/>
      </w:divBdr>
    </w:div>
    <w:div w:id="880172808">
      <w:bodyDiv w:val="1"/>
      <w:marLeft w:val="0"/>
      <w:marRight w:val="0"/>
      <w:marTop w:val="0"/>
      <w:marBottom w:val="0"/>
      <w:divBdr>
        <w:top w:val="none" w:sz="0" w:space="0" w:color="auto"/>
        <w:left w:val="none" w:sz="0" w:space="0" w:color="auto"/>
        <w:bottom w:val="none" w:sz="0" w:space="0" w:color="auto"/>
        <w:right w:val="none" w:sz="0" w:space="0" w:color="auto"/>
      </w:divBdr>
      <w:divsChild>
        <w:div w:id="974216328">
          <w:marLeft w:val="0"/>
          <w:marRight w:val="0"/>
          <w:marTop w:val="0"/>
          <w:marBottom w:val="0"/>
          <w:divBdr>
            <w:top w:val="none" w:sz="0" w:space="0" w:color="auto"/>
            <w:left w:val="none" w:sz="0" w:space="0" w:color="auto"/>
            <w:bottom w:val="none" w:sz="0" w:space="0" w:color="auto"/>
            <w:right w:val="none" w:sz="0" w:space="0" w:color="auto"/>
          </w:divBdr>
        </w:div>
      </w:divsChild>
    </w:div>
    <w:div w:id="883519070">
      <w:bodyDiv w:val="1"/>
      <w:marLeft w:val="0"/>
      <w:marRight w:val="0"/>
      <w:marTop w:val="0"/>
      <w:marBottom w:val="0"/>
      <w:divBdr>
        <w:top w:val="none" w:sz="0" w:space="0" w:color="auto"/>
        <w:left w:val="none" w:sz="0" w:space="0" w:color="auto"/>
        <w:bottom w:val="none" w:sz="0" w:space="0" w:color="auto"/>
        <w:right w:val="none" w:sz="0" w:space="0" w:color="auto"/>
      </w:divBdr>
    </w:div>
    <w:div w:id="888491859">
      <w:bodyDiv w:val="1"/>
      <w:marLeft w:val="0"/>
      <w:marRight w:val="0"/>
      <w:marTop w:val="0"/>
      <w:marBottom w:val="0"/>
      <w:divBdr>
        <w:top w:val="none" w:sz="0" w:space="0" w:color="auto"/>
        <w:left w:val="none" w:sz="0" w:space="0" w:color="auto"/>
        <w:bottom w:val="none" w:sz="0" w:space="0" w:color="auto"/>
        <w:right w:val="none" w:sz="0" w:space="0" w:color="auto"/>
      </w:divBdr>
    </w:div>
    <w:div w:id="889195725">
      <w:bodyDiv w:val="1"/>
      <w:marLeft w:val="0"/>
      <w:marRight w:val="0"/>
      <w:marTop w:val="0"/>
      <w:marBottom w:val="0"/>
      <w:divBdr>
        <w:top w:val="none" w:sz="0" w:space="0" w:color="auto"/>
        <w:left w:val="none" w:sz="0" w:space="0" w:color="auto"/>
        <w:bottom w:val="none" w:sz="0" w:space="0" w:color="auto"/>
        <w:right w:val="none" w:sz="0" w:space="0" w:color="auto"/>
      </w:divBdr>
      <w:divsChild>
        <w:div w:id="136411328">
          <w:marLeft w:val="0"/>
          <w:marRight w:val="0"/>
          <w:marTop w:val="0"/>
          <w:marBottom w:val="0"/>
          <w:divBdr>
            <w:top w:val="none" w:sz="0" w:space="0" w:color="auto"/>
            <w:left w:val="none" w:sz="0" w:space="0" w:color="auto"/>
            <w:bottom w:val="none" w:sz="0" w:space="0" w:color="auto"/>
            <w:right w:val="none" w:sz="0" w:space="0" w:color="auto"/>
          </w:divBdr>
        </w:div>
        <w:div w:id="245575133">
          <w:marLeft w:val="0"/>
          <w:marRight w:val="0"/>
          <w:marTop w:val="0"/>
          <w:marBottom w:val="0"/>
          <w:divBdr>
            <w:top w:val="none" w:sz="0" w:space="0" w:color="auto"/>
            <w:left w:val="none" w:sz="0" w:space="0" w:color="auto"/>
            <w:bottom w:val="none" w:sz="0" w:space="0" w:color="auto"/>
            <w:right w:val="none" w:sz="0" w:space="0" w:color="auto"/>
          </w:divBdr>
        </w:div>
        <w:div w:id="1837186037">
          <w:marLeft w:val="0"/>
          <w:marRight w:val="0"/>
          <w:marTop w:val="0"/>
          <w:marBottom w:val="0"/>
          <w:divBdr>
            <w:top w:val="none" w:sz="0" w:space="0" w:color="auto"/>
            <w:left w:val="none" w:sz="0" w:space="0" w:color="auto"/>
            <w:bottom w:val="none" w:sz="0" w:space="0" w:color="auto"/>
            <w:right w:val="none" w:sz="0" w:space="0" w:color="auto"/>
          </w:divBdr>
        </w:div>
        <w:div w:id="147137025">
          <w:marLeft w:val="0"/>
          <w:marRight w:val="0"/>
          <w:marTop w:val="0"/>
          <w:marBottom w:val="0"/>
          <w:divBdr>
            <w:top w:val="none" w:sz="0" w:space="0" w:color="auto"/>
            <w:left w:val="none" w:sz="0" w:space="0" w:color="auto"/>
            <w:bottom w:val="none" w:sz="0" w:space="0" w:color="auto"/>
            <w:right w:val="none" w:sz="0" w:space="0" w:color="auto"/>
          </w:divBdr>
        </w:div>
      </w:divsChild>
    </w:div>
    <w:div w:id="901061212">
      <w:bodyDiv w:val="1"/>
      <w:marLeft w:val="0"/>
      <w:marRight w:val="0"/>
      <w:marTop w:val="0"/>
      <w:marBottom w:val="0"/>
      <w:divBdr>
        <w:top w:val="none" w:sz="0" w:space="0" w:color="auto"/>
        <w:left w:val="none" w:sz="0" w:space="0" w:color="auto"/>
        <w:bottom w:val="none" w:sz="0" w:space="0" w:color="auto"/>
        <w:right w:val="none" w:sz="0" w:space="0" w:color="auto"/>
      </w:divBdr>
    </w:div>
    <w:div w:id="902833167">
      <w:bodyDiv w:val="1"/>
      <w:marLeft w:val="0"/>
      <w:marRight w:val="0"/>
      <w:marTop w:val="0"/>
      <w:marBottom w:val="0"/>
      <w:divBdr>
        <w:top w:val="none" w:sz="0" w:space="0" w:color="auto"/>
        <w:left w:val="none" w:sz="0" w:space="0" w:color="auto"/>
        <w:bottom w:val="none" w:sz="0" w:space="0" w:color="auto"/>
        <w:right w:val="none" w:sz="0" w:space="0" w:color="auto"/>
      </w:divBdr>
      <w:divsChild>
        <w:div w:id="361905430">
          <w:marLeft w:val="0"/>
          <w:marRight w:val="0"/>
          <w:marTop w:val="0"/>
          <w:marBottom w:val="0"/>
          <w:divBdr>
            <w:top w:val="none" w:sz="0" w:space="0" w:color="auto"/>
            <w:left w:val="none" w:sz="0" w:space="0" w:color="auto"/>
            <w:bottom w:val="none" w:sz="0" w:space="0" w:color="auto"/>
            <w:right w:val="none" w:sz="0" w:space="0" w:color="auto"/>
          </w:divBdr>
        </w:div>
        <w:div w:id="2090809540">
          <w:marLeft w:val="0"/>
          <w:marRight w:val="0"/>
          <w:marTop w:val="0"/>
          <w:marBottom w:val="0"/>
          <w:divBdr>
            <w:top w:val="none" w:sz="0" w:space="0" w:color="auto"/>
            <w:left w:val="none" w:sz="0" w:space="0" w:color="auto"/>
            <w:bottom w:val="none" w:sz="0" w:space="0" w:color="auto"/>
            <w:right w:val="none" w:sz="0" w:space="0" w:color="auto"/>
          </w:divBdr>
        </w:div>
        <w:div w:id="2084136157">
          <w:marLeft w:val="0"/>
          <w:marRight w:val="0"/>
          <w:marTop w:val="0"/>
          <w:marBottom w:val="0"/>
          <w:divBdr>
            <w:top w:val="none" w:sz="0" w:space="0" w:color="auto"/>
            <w:left w:val="none" w:sz="0" w:space="0" w:color="auto"/>
            <w:bottom w:val="none" w:sz="0" w:space="0" w:color="auto"/>
            <w:right w:val="none" w:sz="0" w:space="0" w:color="auto"/>
          </w:divBdr>
        </w:div>
      </w:divsChild>
    </w:div>
    <w:div w:id="906768465">
      <w:bodyDiv w:val="1"/>
      <w:marLeft w:val="0"/>
      <w:marRight w:val="0"/>
      <w:marTop w:val="0"/>
      <w:marBottom w:val="0"/>
      <w:divBdr>
        <w:top w:val="none" w:sz="0" w:space="0" w:color="auto"/>
        <w:left w:val="none" w:sz="0" w:space="0" w:color="auto"/>
        <w:bottom w:val="none" w:sz="0" w:space="0" w:color="auto"/>
        <w:right w:val="none" w:sz="0" w:space="0" w:color="auto"/>
      </w:divBdr>
    </w:div>
    <w:div w:id="907962211">
      <w:bodyDiv w:val="1"/>
      <w:marLeft w:val="0"/>
      <w:marRight w:val="0"/>
      <w:marTop w:val="0"/>
      <w:marBottom w:val="0"/>
      <w:divBdr>
        <w:top w:val="none" w:sz="0" w:space="0" w:color="auto"/>
        <w:left w:val="none" w:sz="0" w:space="0" w:color="auto"/>
        <w:bottom w:val="none" w:sz="0" w:space="0" w:color="auto"/>
        <w:right w:val="none" w:sz="0" w:space="0" w:color="auto"/>
      </w:divBdr>
    </w:div>
    <w:div w:id="909923196">
      <w:bodyDiv w:val="1"/>
      <w:marLeft w:val="0"/>
      <w:marRight w:val="0"/>
      <w:marTop w:val="0"/>
      <w:marBottom w:val="0"/>
      <w:divBdr>
        <w:top w:val="none" w:sz="0" w:space="0" w:color="auto"/>
        <w:left w:val="none" w:sz="0" w:space="0" w:color="auto"/>
        <w:bottom w:val="none" w:sz="0" w:space="0" w:color="auto"/>
        <w:right w:val="none" w:sz="0" w:space="0" w:color="auto"/>
      </w:divBdr>
    </w:div>
    <w:div w:id="910428150">
      <w:bodyDiv w:val="1"/>
      <w:marLeft w:val="0"/>
      <w:marRight w:val="0"/>
      <w:marTop w:val="0"/>
      <w:marBottom w:val="0"/>
      <w:divBdr>
        <w:top w:val="none" w:sz="0" w:space="0" w:color="auto"/>
        <w:left w:val="none" w:sz="0" w:space="0" w:color="auto"/>
        <w:bottom w:val="none" w:sz="0" w:space="0" w:color="auto"/>
        <w:right w:val="none" w:sz="0" w:space="0" w:color="auto"/>
      </w:divBdr>
    </w:div>
    <w:div w:id="915894563">
      <w:bodyDiv w:val="1"/>
      <w:marLeft w:val="0"/>
      <w:marRight w:val="0"/>
      <w:marTop w:val="0"/>
      <w:marBottom w:val="0"/>
      <w:divBdr>
        <w:top w:val="none" w:sz="0" w:space="0" w:color="auto"/>
        <w:left w:val="none" w:sz="0" w:space="0" w:color="auto"/>
        <w:bottom w:val="none" w:sz="0" w:space="0" w:color="auto"/>
        <w:right w:val="none" w:sz="0" w:space="0" w:color="auto"/>
      </w:divBdr>
    </w:div>
    <w:div w:id="924147329">
      <w:bodyDiv w:val="1"/>
      <w:marLeft w:val="0"/>
      <w:marRight w:val="0"/>
      <w:marTop w:val="0"/>
      <w:marBottom w:val="0"/>
      <w:divBdr>
        <w:top w:val="none" w:sz="0" w:space="0" w:color="auto"/>
        <w:left w:val="none" w:sz="0" w:space="0" w:color="auto"/>
        <w:bottom w:val="none" w:sz="0" w:space="0" w:color="auto"/>
        <w:right w:val="none" w:sz="0" w:space="0" w:color="auto"/>
      </w:divBdr>
    </w:div>
    <w:div w:id="929317624">
      <w:bodyDiv w:val="1"/>
      <w:marLeft w:val="0"/>
      <w:marRight w:val="0"/>
      <w:marTop w:val="0"/>
      <w:marBottom w:val="0"/>
      <w:divBdr>
        <w:top w:val="none" w:sz="0" w:space="0" w:color="auto"/>
        <w:left w:val="none" w:sz="0" w:space="0" w:color="auto"/>
        <w:bottom w:val="none" w:sz="0" w:space="0" w:color="auto"/>
        <w:right w:val="none" w:sz="0" w:space="0" w:color="auto"/>
      </w:divBdr>
    </w:div>
    <w:div w:id="931671152">
      <w:bodyDiv w:val="1"/>
      <w:marLeft w:val="0"/>
      <w:marRight w:val="0"/>
      <w:marTop w:val="0"/>
      <w:marBottom w:val="0"/>
      <w:divBdr>
        <w:top w:val="none" w:sz="0" w:space="0" w:color="auto"/>
        <w:left w:val="none" w:sz="0" w:space="0" w:color="auto"/>
        <w:bottom w:val="none" w:sz="0" w:space="0" w:color="auto"/>
        <w:right w:val="none" w:sz="0" w:space="0" w:color="auto"/>
      </w:divBdr>
    </w:div>
    <w:div w:id="942149887">
      <w:bodyDiv w:val="1"/>
      <w:marLeft w:val="0"/>
      <w:marRight w:val="0"/>
      <w:marTop w:val="0"/>
      <w:marBottom w:val="0"/>
      <w:divBdr>
        <w:top w:val="none" w:sz="0" w:space="0" w:color="auto"/>
        <w:left w:val="none" w:sz="0" w:space="0" w:color="auto"/>
        <w:bottom w:val="none" w:sz="0" w:space="0" w:color="auto"/>
        <w:right w:val="none" w:sz="0" w:space="0" w:color="auto"/>
      </w:divBdr>
    </w:div>
    <w:div w:id="944385369">
      <w:bodyDiv w:val="1"/>
      <w:marLeft w:val="0"/>
      <w:marRight w:val="0"/>
      <w:marTop w:val="0"/>
      <w:marBottom w:val="0"/>
      <w:divBdr>
        <w:top w:val="none" w:sz="0" w:space="0" w:color="auto"/>
        <w:left w:val="none" w:sz="0" w:space="0" w:color="auto"/>
        <w:bottom w:val="none" w:sz="0" w:space="0" w:color="auto"/>
        <w:right w:val="none" w:sz="0" w:space="0" w:color="auto"/>
      </w:divBdr>
    </w:div>
    <w:div w:id="950623597">
      <w:bodyDiv w:val="1"/>
      <w:marLeft w:val="0"/>
      <w:marRight w:val="0"/>
      <w:marTop w:val="0"/>
      <w:marBottom w:val="0"/>
      <w:divBdr>
        <w:top w:val="none" w:sz="0" w:space="0" w:color="auto"/>
        <w:left w:val="none" w:sz="0" w:space="0" w:color="auto"/>
        <w:bottom w:val="none" w:sz="0" w:space="0" w:color="auto"/>
        <w:right w:val="none" w:sz="0" w:space="0" w:color="auto"/>
      </w:divBdr>
    </w:div>
    <w:div w:id="957955687">
      <w:bodyDiv w:val="1"/>
      <w:marLeft w:val="0"/>
      <w:marRight w:val="0"/>
      <w:marTop w:val="0"/>
      <w:marBottom w:val="0"/>
      <w:divBdr>
        <w:top w:val="none" w:sz="0" w:space="0" w:color="auto"/>
        <w:left w:val="none" w:sz="0" w:space="0" w:color="auto"/>
        <w:bottom w:val="none" w:sz="0" w:space="0" w:color="auto"/>
        <w:right w:val="none" w:sz="0" w:space="0" w:color="auto"/>
      </w:divBdr>
    </w:div>
    <w:div w:id="965237466">
      <w:bodyDiv w:val="1"/>
      <w:marLeft w:val="0"/>
      <w:marRight w:val="0"/>
      <w:marTop w:val="0"/>
      <w:marBottom w:val="0"/>
      <w:divBdr>
        <w:top w:val="none" w:sz="0" w:space="0" w:color="auto"/>
        <w:left w:val="none" w:sz="0" w:space="0" w:color="auto"/>
        <w:bottom w:val="none" w:sz="0" w:space="0" w:color="auto"/>
        <w:right w:val="none" w:sz="0" w:space="0" w:color="auto"/>
      </w:divBdr>
    </w:div>
    <w:div w:id="965508145">
      <w:bodyDiv w:val="1"/>
      <w:marLeft w:val="0"/>
      <w:marRight w:val="0"/>
      <w:marTop w:val="0"/>
      <w:marBottom w:val="0"/>
      <w:divBdr>
        <w:top w:val="none" w:sz="0" w:space="0" w:color="auto"/>
        <w:left w:val="none" w:sz="0" w:space="0" w:color="auto"/>
        <w:bottom w:val="none" w:sz="0" w:space="0" w:color="auto"/>
        <w:right w:val="none" w:sz="0" w:space="0" w:color="auto"/>
      </w:divBdr>
    </w:div>
    <w:div w:id="967736968">
      <w:bodyDiv w:val="1"/>
      <w:marLeft w:val="0"/>
      <w:marRight w:val="0"/>
      <w:marTop w:val="0"/>
      <w:marBottom w:val="0"/>
      <w:divBdr>
        <w:top w:val="none" w:sz="0" w:space="0" w:color="auto"/>
        <w:left w:val="none" w:sz="0" w:space="0" w:color="auto"/>
        <w:bottom w:val="none" w:sz="0" w:space="0" w:color="auto"/>
        <w:right w:val="none" w:sz="0" w:space="0" w:color="auto"/>
      </w:divBdr>
      <w:divsChild>
        <w:div w:id="156191951">
          <w:marLeft w:val="0"/>
          <w:marRight w:val="0"/>
          <w:marTop w:val="0"/>
          <w:marBottom w:val="0"/>
          <w:divBdr>
            <w:top w:val="none" w:sz="0" w:space="0" w:color="auto"/>
            <w:left w:val="none" w:sz="0" w:space="0" w:color="auto"/>
            <w:bottom w:val="none" w:sz="0" w:space="0" w:color="auto"/>
            <w:right w:val="none" w:sz="0" w:space="0" w:color="auto"/>
          </w:divBdr>
        </w:div>
        <w:div w:id="975992830">
          <w:marLeft w:val="0"/>
          <w:marRight w:val="0"/>
          <w:marTop w:val="0"/>
          <w:marBottom w:val="0"/>
          <w:divBdr>
            <w:top w:val="none" w:sz="0" w:space="0" w:color="auto"/>
            <w:left w:val="none" w:sz="0" w:space="0" w:color="auto"/>
            <w:bottom w:val="none" w:sz="0" w:space="0" w:color="auto"/>
            <w:right w:val="none" w:sz="0" w:space="0" w:color="auto"/>
          </w:divBdr>
        </w:div>
      </w:divsChild>
    </w:div>
    <w:div w:id="973876902">
      <w:bodyDiv w:val="1"/>
      <w:marLeft w:val="0"/>
      <w:marRight w:val="0"/>
      <w:marTop w:val="0"/>
      <w:marBottom w:val="0"/>
      <w:divBdr>
        <w:top w:val="none" w:sz="0" w:space="0" w:color="auto"/>
        <w:left w:val="none" w:sz="0" w:space="0" w:color="auto"/>
        <w:bottom w:val="none" w:sz="0" w:space="0" w:color="auto"/>
        <w:right w:val="none" w:sz="0" w:space="0" w:color="auto"/>
      </w:divBdr>
    </w:div>
    <w:div w:id="976643837">
      <w:bodyDiv w:val="1"/>
      <w:marLeft w:val="0"/>
      <w:marRight w:val="0"/>
      <w:marTop w:val="0"/>
      <w:marBottom w:val="0"/>
      <w:divBdr>
        <w:top w:val="none" w:sz="0" w:space="0" w:color="auto"/>
        <w:left w:val="none" w:sz="0" w:space="0" w:color="auto"/>
        <w:bottom w:val="none" w:sz="0" w:space="0" w:color="auto"/>
        <w:right w:val="none" w:sz="0" w:space="0" w:color="auto"/>
      </w:divBdr>
    </w:div>
    <w:div w:id="978609354">
      <w:bodyDiv w:val="1"/>
      <w:marLeft w:val="0"/>
      <w:marRight w:val="0"/>
      <w:marTop w:val="0"/>
      <w:marBottom w:val="0"/>
      <w:divBdr>
        <w:top w:val="none" w:sz="0" w:space="0" w:color="auto"/>
        <w:left w:val="none" w:sz="0" w:space="0" w:color="auto"/>
        <w:bottom w:val="none" w:sz="0" w:space="0" w:color="auto"/>
        <w:right w:val="none" w:sz="0" w:space="0" w:color="auto"/>
      </w:divBdr>
      <w:divsChild>
        <w:div w:id="652566837">
          <w:marLeft w:val="0"/>
          <w:marRight w:val="0"/>
          <w:marTop w:val="0"/>
          <w:marBottom w:val="0"/>
          <w:divBdr>
            <w:top w:val="none" w:sz="0" w:space="0" w:color="auto"/>
            <w:left w:val="none" w:sz="0" w:space="0" w:color="auto"/>
            <w:bottom w:val="none" w:sz="0" w:space="0" w:color="auto"/>
            <w:right w:val="none" w:sz="0" w:space="0" w:color="auto"/>
          </w:divBdr>
        </w:div>
      </w:divsChild>
    </w:div>
    <w:div w:id="979042798">
      <w:bodyDiv w:val="1"/>
      <w:marLeft w:val="0"/>
      <w:marRight w:val="0"/>
      <w:marTop w:val="0"/>
      <w:marBottom w:val="0"/>
      <w:divBdr>
        <w:top w:val="none" w:sz="0" w:space="0" w:color="auto"/>
        <w:left w:val="none" w:sz="0" w:space="0" w:color="auto"/>
        <w:bottom w:val="none" w:sz="0" w:space="0" w:color="auto"/>
        <w:right w:val="none" w:sz="0" w:space="0" w:color="auto"/>
      </w:divBdr>
    </w:div>
    <w:div w:id="983237586">
      <w:bodyDiv w:val="1"/>
      <w:marLeft w:val="0"/>
      <w:marRight w:val="0"/>
      <w:marTop w:val="0"/>
      <w:marBottom w:val="0"/>
      <w:divBdr>
        <w:top w:val="none" w:sz="0" w:space="0" w:color="auto"/>
        <w:left w:val="none" w:sz="0" w:space="0" w:color="auto"/>
        <w:bottom w:val="none" w:sz="0" w:space="0" w:color="auto"/>
        <w:right w:val="none" w:sz="0" w:space="0" w:color="auto"/>
      </w:divBdr>
    </w:div>
    <w:div w:id="985431231">
      <w:bodyDiv w:val="1"/>
      <w:marLeft w:val="0"/>
      <w:marRight w:val="0"/>
      <w:marTop w:val="0"/>
      <w:marBottom w:val="0"/>
      <w:divBdr>
        <w:top w:val="none" w:sz="0" w:space="0" w:color="auto"/>
        <w:left w:val="none" w:sz="0" w:space="0" w:color="auto"/>
        <w:bottom w:val="none" w:sz="0" w:space="0" w:color="auto"/>
        <w:right w:val="none" w:sz="0" w:space="0" w:color="auto"/>
      </w:divBdr>
    </w:div>
    <w:div w:id="985621518">
      <w:bodyDiv w:val="1"/>
      <w:marLeft w:val="0"/>
      <w:marRight w:val="0"/>
      <w:marTop w:val="0"/>
      <w:marBottom w:val="0"/>
      <w:divBdr>
        <w:top w:val="none" w:sz="0" w:space="0" w:color="auto"/>
        <w:left w:val="none" w:sz="0" w:space="0" w:color="auto"/>
        <w:bottom w:val="none" w:sz="0" w:space="0" w:color="auto"/>
        <w:right w:val="none" w:sz="0" w:space="0" w:color="auto"/>
      </w:divBdr>
    </w:div>
    <w:div w:id="988704652">
      <w:bodyDiv w:val="1"/>
      <w:marLeft w:val="0"/>
      <w:marRight w:val="0"/>
      <w:marTop w:val="0"/>
      <w:marBottom w:val="0"/>
      <w:divBdr>
        <w:top w:val="none" w:sz="0" w:space="0" w:color="auto"/>
        <w:left w:val="none" w:sz="0" w:space="0" w:color="auto"/>
        <w:bottom w:val="none" w:sz="0" w:space="0" w:color="auto"/>
        <w:right w:val="none" w:sz="0" w:space="0" w:color="auto"/>
      </w:divBdr>
    </w:div>
    <w:div w:id="990062071">
      <w:bodyDiv w:val="1"/>
      <w:marLeft w:val="0"/>
      <w:marRight w:val="0"/>
      <w:marTop w:val="0"/>
      <w:marBottom w:val="0"/>
      <w:divBdr>
        <w:top w:val="none" w:sz="0" w:space="0" w:color="auto"/>
        <w:left w:val="none" w:sz="0" w:space="0" w:color="auto"/>
        <w:bottom w:val="none" w:sz="0" w:space="0" w:color="auto"/>
        <w:right w:val="none" w:sz="0" w:space="0" w:color="auto"/>
      </w:divBdr>
    </w:div>
    <w:div w:id="991328114">
      <w:bodyDiv w:val="1"/>
      <w:marLeft w:val="0"/>
      <w:marRight w:val="0"/>
      <w:marTop w:val="0"/>
      <w:marBottom w:val="0"/>
      <w:divBdr>
        <w:top w:val="none" w:sz="0" w:space="0" w:color="auto"/>
        <w:left w:val="none" w:sz="0" w:space="0" w:color="auto"/>
        <w:bottom w:val="none" w:sz="0" w:space="0" w:color="auto"/>
        <w:right w:val="none" w:sz="0" w:space="0" w:color="auto"/>
      </w:divBdr>
    </w:div>
    <w:div w:id="994647766">
      <w:bodyDiv w:val="1"/>
      <w:marLeft w:val="0"/>
      <w:marRight w:val="0"/>
      <w:marTop w:val="0"/>
      <w:marBottom w:val="0"/>
      <w:divBdr>
        <w:top w:val="none" w:sz="0" w:space="0" w:color="auto"/>
        <w:left w:val="none" w:sz="0" w:space="0" w:color="auto"/>
        <w:bottom w:val="none" w:sz="0" w:space="0" w:color="auto"/>
        <w:right w:val="none" w:sz="0" w:space="0" w:color="auto"/>
      </w:divBdr>
    </w:div>
    <w:div w:id="997003102">
      <w:bodyDiv w:val="1"/>
      <w:marLeft w:val="0"/>
      <w:marRight w:val="0"/>
      <w:marTop w:val="0"/>
      <w:marBottom w:val="0"/>
      <w:divBdr>
        <w:top w:val="none" w:sz="0" w:space="0" w:color="auto"/>
        <w:left w:val="none" w:sz="0" w:space="0" w:color="auto"/>
        <w:bottom w:val="none" w:sz="0" w:space="0" w:color="auto"/>
        <w:right w:val="none" w:sz="0" w:space="0" w:color="auto"/>
      </w:divBdr>
    </w:div>
    <w:div w:id="997150234">
      <w:bodyDiv w:val="1"/>
      <w:marLeft w:val="0"/>
      <w:marRight w:val="0"/>
      <w:marTop w:val="0"/>
      <w:marBottom w:val="0"/>
      <w:divBdr>
        <w:top w:val="none" w:sz="0" w:space="0" w:color="auto"/>
        <w:left w:val="none" w:sz="0" w:space="0" w:color="auto"/>
        <w:bottom w:val="none" w:sz="0" w:space="0" w:color="auto"/>
        <w:right w:val="none" w:sz="0" w:space="0" w:color="auto"/>
      </w:divBdr>
    </w:div>
    <w:div w:id="1002318970">
      <w:bodyDiv w:val="1"/>
      <w:marLeft w:val="0"/>
      <w:marRight w:val="0"/>
      <w:marTop w:val="0"/>
      <w:marBottom w:val="0"/>
      <w:divBdr>
        <w:top w:val="none" w:sz="0" w:space="0" w:color="auto"/>
        <w:left w:val="none" w:sz="0" w:space="0" w:color="auto"/>
        <w:bottom w:val="none" w:sz="0" w:space="0" w:color="auto"/>
        <w:right w:val="none" w:sz="0" w:space="0" w:color="auto"/>
      </w:divBdr>
    </w:div>
    <w:div w:id="1006519076">
      <w:bodyDiv w:val="1"/>
      <w:marLeft w:val="0"/>
      <w:marRight w:val="0"/>
      <w:marTop w:val="0"/>
      <w:marBottom w:val="0"/>
      <w:divBdr>
        <w:top w:val="none" w:sz="0" w:space="0" w:color="auto"/>
        <w:left w:val="none" w:sz="0" w:space="0" w:color="auto"/>
        <w:bottom w:val="none" w:sz="0" w:space="0" w:color="auto"/>
        <w:right w:val="none" w:sz="0" w:space="0" w:color="auto"/>
      </w:divBdr>
    </w:div>
    <w:div w:id="1011183894">
      <w:bodyDiv w:val="1"/>
      <w:marLeft w:val="0"/>
      <w:marRight w:val="0"/>
      <w:marTop w:val="0"/>
      <w:marBottom w:val="0"/>
      <w:divBdr>
        <w:top w:val="none" w:sz="0" w:space="0" w:color="auto"/>
        <w:left w:val="none" w:sz="0" w:space="0" w:color="auto"/>
        <w:bottom w:val="none" w:sz="0" w:space="0" w:color="auto"/>
        <w:right w:val="none" w:sz="0" w:space="0" w:color="auto"/>
      </w:divBdr>
    </w:div>
    <w:div w:id="1016883725">
      <w:bodyDiv w:val="1"/>
      <w:marLeft w:val="0"/>
      <w:marRight w:val="0"/>
      <w:marTop w:val="0"/>
      <w:marBottom w:val="0"/>
      <w:divBdr>
        <w:top w:val="none" w:sz="0" w:space="0" w:color="auto"/>
        <w:left w:val="none" w:sz="0" w:space="0" w:color="auto"/>
        <w:bottom w:val="none" w:sz="0" w:space="0" w:color="auto"/>
        <w:right w:val="none" w:sz="0" w:space="0" w:color="auto"/>
      </w:divBdr>
    </w:div>
    <w:div w:id="1025641720">
      <w:bodyDiv w:val="1"/>
      <w:marLeft w:val="0"/>
      <w:marRight w:val="0"/>
      <w:marTop w:val="0"/>
      <w:marBottom w:val="0"/>
      <w:divBdr>
        <w:top w:val="none" w:sz="0" w:space="0" w:color="auto"/>
        <w:left w:val="none" w:sz="0" w:space="0" w:color="auto"/>
        <w:bottom w:val="none" w:sz="0" w:space="0" w:color="auto"/>
        <w:right w:val="none" w:sz="0" w:space="0" w:color="auto"/>
      </w:divBdr>
    </w:div>
    <w:div w:id="1026296122">
      <w:bodyDiv w:val="1"/>
      <w:marLeft w:val="0"/>
      <w:marRight w:val="0"/>
      <w:marTop w:val="0"/>
      <w:marBottom w:val="0"/>
      <w:divBdr>
        <w:top w:val="none" w:sz="0" w:space="0" w:color="auto"/>
        <w:left w:val="none" w:sz="0" w:space="0" w:color="auto"/>
        <w:bottom w:val="none" w:sz="0" w:space="0" w:color="auto"/>
        <w:right w:val="none" w:sz="0" w:space="0" w:color="auto"/>
      </w:divBdr>
    </w:div>
    <w:div w:id="1027176422">
      <w:bodyDiv w:val="1"/>
      <w:marLeft w:val="0"/>
      <w:marRight w:val="0"/>
      <w:marTop w:val="0"/>
      <w:marBottom w:val="0"/>
      <w:divBdr>
        <w:top w:val="none" w:sz="0" w:space="0" w:color="auto"/>
        <w:left w:val="none" w:sz="0" w:space="0" w:color="auto"/>
        <w:bottom w:val="none" w:sz="0" w:space="0" w:color="auto"/>
        <w:right w:val="none" w:sz="0" w:space="0" w:color="auto"/>
      </w:divBdr>
    </w:div>
    <w:div w:id="1030490497">
      <w:bodyDiv w:val="1"/>
      <w:marLeft w:val="0"/>
      <w:marRight w:val="0"/>
      <w:marTop w:val="0"/>
      <w:marBottom w:val="0"/>
      <w:divBdr>
        <w:top w:val="none" w:sz="0" w:space="0" w:color="auto"/>
        <w:left w:val="none" w:sz="0" w:space="0" w:color="auto"/>
        <w:bottom w:val="none" w:sz="0" w:space="0" w:color="auto"/>
        <w:right w:val="none" w:sz="0" w:space="0" w:color="auto"/>
      </w:divBdr>
    </w:div>
    <w:div w:id="1031565873">
      <w:bodyDiv w:val="1"/>
      <w:marLeft w:val="0"/>
      <w:marRight w:val="0"/>
      <w:marTop w:val="0"/>
      <w:marBottom w:val="0"/>
      <w:divBdr>
        <w:top w:val="none" w:sz="0" w:space="0" w:color="auto"/>
        <w:left w:val="none" w:sz="0" w:space="0" w:color="auto"/>
        <w:bottom w:val="none" w:sz="0" w:space="0" w:color="auto"/>
        <w:right w:val="none" w:sz="0" w:space="0" w:color="auto"/>
      </w:divBdr>
    </w:div>
    <w:div w:id="1032462141">
      <w:bodyDiv w:val="1"/>
      <w:marLeft w:val="0"/>
      <w:marRight w:val="0"/>
      <w:marTop w:val="0"/>
      <w:marBottom w:val="0"/>
      <w:divBdr>
        <w:top w:val="none" w:sz="0" w:space="0" w:color="auto"/>
        <w:left w:val="none" w:sz="0" w:space="0" w:color="auto"/>
        <w:bottom w:val="none" w:sz="0" w:space="0" w:color="auto"/>
        <w:right w:val="none" w:sz="0" w:space="0" w:color="auto"/>
      </w:divBdr>
    </w:div>
    <w:div w:id="1034159324">
      <w:bodyDiv w:val="1"/>
      <w:marLeft w:val="0"/>
      <w:marRight w:val="0"/>
      <w:marTop w:val="0"/>
      <w:marBottom w:val="0"/>
      <w:divBdr>
        <w:top w:val="none" w:sz="0" w:space="0" w:color="auto"/>
        <w:left w:val="none" w:sz="0" w:space="0" w:color="auto"/>
        <w:bottom w:val="none" w:sz="0" w:space="0" w:color="auto"/>
        <w:right w:val="none" w:sz="0" w:space="0" w:color="auto"/>
      </w:divBdr>
    </w:div>
    <w:div w:id="1035616475">
      <w:bodyDiv w:val="1"/>
      <w:marLeft w:val="0"/>
      <w:marRight w:val="0"/>
      <w:marTop w:val="0"/>
      <w:marBottom w:val="0"/>
      <w:divBdr>
        <w:top w:val="none" w:sz="0" w:space="0" w:color="auto"/>
        <w:left w:val="none" w:sz="0" w:space="0" w:color="auto"/>
        <w:bottom w:val="none" w:sz="0" w:space="0" w:color="auto"/>
        <w:right w:val="none" w:sz="0" w:space="0" w:color="auto"/>
      </w:divBdr>
    </w:div>
    <w:div w:id="1037313410">
      <w:bodyDiv w:val="1"/>
      <w:marLeft w:val="0"/>
      <w:marRight w:val="0"/>
      <w:marTop w:val="0"/>
      <w:marBottom w:val="0"/>
      <w:divBdr>
        <w:top w:val="none" w:sz="0" w:space="0" w:color="auto"/>
        <w:left w:val="none" w:sz="0" w:space="0" w:color="auto"/>
        <w:bottom w:val="none" w:sz="0" w:space="0" w:color="auto"/>
        <w:right w:val="none" w:sz="0" w:space="0" w:color="auto"/>
      </w:divBdr>
    </w:div>
    <w:div w:id="1038360368">
      <w:bodyDiv w:val="1"/>
      <w:marLeft w:val="0"/>
      <w:marRight w:val="0"/>
      <w:marTop w:val="0"/>
      <w:marBottom w:val="0"/>
      <w:divBdr>
        <w:top w:val="none" w:sz="0" w:space="0" w:color="auto"/>
        <w:left w:val="none" w:sz="0" w:space="0" w:color="auto"/>
        <w:bottom w:val="none" w:sz="0" w:space="0" w:color="auto"/>
        <w:right w:val="none" w:sz="0" w:space="0" w:color="auto"/>
      </w:divBdr>
    </w:div>
    <w:div w:id="1038775317">
      <w:bodyDiv w:val="1"/>
      <w:marLeft w:val="0"/>
      <w:marRight w:val="0"/>
      <w:marTop w:val="0"/>
      <w:marBottom w:val="0"/>
      <w:divBdr>
        <w:top w:val="none" w:sz="0" w:space="0" w:color="auto"/>
        <w:left w:val="none" w:sz="0" w:space="0" w:color="auto"/>
        <w:bottom w:val="none" w:sz="0" w:space="0" w:color="auto"/>
        <w:right w:val="none" w:sz="0" w:space="0" w:color="auto"/>
      </w:divBdr>
    </w:div>
    <w:div w:id="1039358172">
      <w:bodyDiv w:val="1"/>
      <w:marLeft w:val="0"/>
      <w:marRight w:val="0"/>
      <w:marTop w:val="0"/>
      <w:marBottom w:val="0"/>
      <w:divBdr>
        <w:top w:val="none" w:sz="0" w:space="0" w:color="auto"/>
        <w:left w:val="none" w:sz="0" w:space="0" w:color="auto"/>
        <w:bottom w:val="none" w:sz="0" w:space="0" w:color="auto"/>
        <w:right w:val="none" w:sz="0" w:space="0" w:color="auto"/>
      </w:divBdr>
    </w:div>
    <w:div w:id="1048798980">
      <w:bodyDiv w:val="1"/>
      <w:marLeft w:val="0"/>
      <w:marRight w:val="0"/>
      <w:marTop w:val="0"/>
      <w:marBottom w:val="0"/>
      <w:divBdr>
        <w:top w:val="none" w:sz="0" w:space="0" w:color="auto"/>
        <w:left w:val="none" w:sz="0" w:space="0" w:color="auto"/>
        <w:bottom w:val="none" w:sz="0" w:space="0" w:color="auto"/>
        <w:right w:val="none" w:sz="0" w:space="0" w:color="auto"/>
      </w:divBdr>
    </w:div>
    <w:div w:id="1051806878">
      <w:bodyDiv w:val="1"/>
      <w:marLeft w:val="0"/>
      <w:marRight w:val="0"/>
      <w:marTop w:val="0"/>
      <w:marBottom w:val="0"/>
      <w:divBdr>
        <w:top w:val="none" w:sz="0" w:space="0" w:color="auto"/>
        <w:left w:val="none" w:sz="0" w:space="0" w:color="auto"/>
        <w:bottom w:val="none" w:sz="0" w:space="0" w:color="auto"/>
        <w:right w:val="none" w:sz="0" w:space="0" w:color="auto"/>
      </w:divBdr>
    </w:div>
    <w:div w:id="1052576591">
      <w:bodyDiv w:val="1"/>
      <w:marLeft w:val="0"/>
      <w:marRight w:val="0"/>
      <w:marTop w:val="0"/>
      <w:marBottom w:val="0"/>
      <w:divBdr>
        <w:top w:val="none" w:sz="0" w:space="0" w:color="auto"/>
        <w:left w:val="none" w:sz="0" w:space="0" w:color="auto"/>
        <w:bottom w:val="none" w:sz="0" w:space="0" w:color="auto"/>
        <w:right w:val="none" w:sz="0" w:space="0" w:color="auto"/>
      </w:divBdr>
    </w:div>
    <w:div w:id="1053047105">
      <w:bodyDiv w:val="1"/>
      <w:marLeft w:val="0"/>
      <w:marRight w:val="0"/>
      <w:marTop w:val="0"/>
      <w:marBottom w:val="0"/>
      <w:divBdr>
        <w:top w:val="none" w:sz="0" w:space="0" w:color="auto"/>
        <w:left w:val="none" w:sz="0" w:space="0" w:color="auto"/>
        <w:bottom w:val="none" w:sz="0" w:space="0" w:color="auto"/>
        <w:right w:val="none" w:sz="0" w:space="0" w:color="auto"/>
      </w:divBdr>
    </w:div>
    <w:div w:id="1053238300">
      <w:bodyDiv w:val="1"/>
      <w:marLeft w:val="0"/>
      <w:marRight w:val="0"/>
      <w:marTop w:val="0"/>
      <w:marBottom w:val="0"/>
      <w:divBdr>
        <w:top w:val="none" w:sz="0" w:space="0" w:color="auto"/>
        <w:left w:val="none" w:sz="0" w:space="0" w:color="auto"/>
        <w:bottom w:val="none" w:sz="0" w:space="0" w:color="auto"/>
        <w:right w:val="none" w:sz="0" w:space="0" w:color="auto"/>
      </w:divBdr>
      <w:divsChild>
        <w:div w:id="361370397">
          <w:marLeft w:val="0"/>
          <w:marRight w:val="0"/>
          <w:marTop w:val="0"/>
          <w:marBottom w:val="0"/>
          <w:divBdr>
            <w:top w:val="none" w:sz="0" w:space="0" w:color="auto"/>
            <w:left w:val="none" w:sz="0" w:space="0" w:color="auto"/>
            <w:bottom w:val="none" w:sz="0" w:space="0" w:color="auto"/>
            <w:right w:val="none" w:sz="0" w:space="0" w:color="auto"/>
          </w:divBdr>
        </w:div>
      </w:divsChild>
    </w:div>
    <w:div w:id="1057166101">
      <w:bodyDiv w:val="1"/>
      <w:marLeft w:val="0"/>
      <w:marRight w:val="0"/>
      <w:marTop w:val="0"/>
      <w:marBottom w:val="0"/>
      <w:divBdr>
        <w:top w:val="none" w:sz="0" w:space="0" w:color="auto"/>
        <w:left w:val="none" w:sz="0" w:space="0" w:color="auto"/>
        <w:bottom w:val="none" w:sz="0" w:space="0" w:color="auto"/>
        <w:right w:val="none" w:sz="0" w:space="0" w:color="auto"/>
      </w:divBdr>
    </w:div>
    <w:div w:id="1058744900">
      <w:bodyDiv w:val="1"/>
      <w:marLeft w:val="0"/>
      <w:marRight w:val="0"/>
      <w:marTop w:val="0"/>
      <w:marBottom w:val="0"/>
      <w:divBdr>
        <w:top w:val="none" w:sz="0" w:space="0" w:color="auto"/>
        <w:left w:val="none" w:sz="0" w:space="0" w:color="auto"/>
        <w:bottom w:val="none" w:sz="0" w:space="0" w:color="auto"/>
        <w:right w:val="none" w:sz="0" w:space="0" w:color="auto"/>
      </w:divBdr>
    </w:div>
    <w:div w:id="1059937954">
      <w:bodyDiv w:val="1"/>
      <w:marLeft w:val="0"/>
      <w:marRight w:val="0"/>
      <w:marTop w:val="0"/>
      <w:marBottom w:val="0"/>
      <w:divBdr>
        <w:top w:val="none" w:sz="0" w:space="0" w:color="auto"/>
        <w:left w:val="none" w:sz="0" w:space="0" w:color="auto"/>
        <w:bottom w:val="none" w:sz="0" w:space="0" w:color="auto"/>
        <w:right w:val="none" w:sz="0" w:space="0" w:color="auto"/>
      </w:divBdr>
    </w:div>
    <w:div w:id="1059941325">
      <w:bodyDiv w:val="1"/>
      <w:marLeft w:val="0"/>
      <w:marRight w:val="0"/>
      <w:marTop w:val="0"/>
      <w:marBottom w:val="0"/>
      <w:divBdr>
        <w:top w:val="none" w:sz="0" w:space="0" w:color="auto"/>
        <w:left w:val="none" w:sz="0" w:space="0" w:color="auto"/>
        <w:bottom w:val="none" w:sz="0" w:space="0" w:color="auto"/>
        <w:right w:val="none" w:sz="0" w:space="0" w:color="auto"/>
      </w:divBdr>
    </w:div>
    <w:div w:id="1060057896">
      <w:bodyDiv w:val="1"/>
      <w:marLeft w:val="0"/>
      <w:marRight w:val="0"/>
      <w:marTop w:val="0"/>
      <w:marBottom w:val="0"/>
      <w:divBdr>
        <w:top w:val="none" w:sz="0" w:space="0" w:color="auto"/>
        <w:left w:val="none" w:sz="0" w:space="0" w:color="auto"/>
        <w:bottom w:val="none" w:sz="0" w:space="0" w:color="auto"/>
        <w:right w:val="none" w:sz="0" w:space="0" w:color="auto"/>
      </w:divBdr>
    </w:div>
    <w:div w:id="1067609253">
      <w:bodyDiv w:val="1"/>
      <w:marLeft w:val="0"/>
      <w:marRight w:val="0"/>
      <w:marTop w:val="0"/>
      <w:marBottom w:val="0"/>
      <w:divBdr>
        <w:top w:val="none" w:sz="0" w:space="0" w:color="auto"/>
        <w:left w:val="none" w:sz="0" w:space="0" w:color="auto"/>
        <w:bottom w:val="none" w:sz="0" w:space="0" w:color="auto"/>
        <w:right w:val="none" w:sz="0" w:space="0" w:color="auto"/>
      </w:divBdr>
    </w:div>
    <w:div w:id="1068647081">
      <w:bodyDiv w:val="1"/>
      <w:marLeft w:val="0"/>
      <w:marRight w:val="0"/>
      <w:marTop w:val="0"/>
      <w:marBottom w:val="0"/>
      <w:divBdr>
        <w:top w:val="none" w:sz="0" w:space="0" w:color="auto"/>
        <w:left w:val="none" w:sz="0" w:space="0" w:color="auto"/>
        <w:bottom w:val="none" w:sz="0" w:space="0" w:color="auto"/>
        <w:right w:val="none" w:sz="0" w:space="0" w:color="auto"/>
      </w:divBdr>
    </w:div>
    <w:div w:id="1069039628">
      <w:bodyDiv w:val="1"/>
      <w:marLeft w:val="0"/>
      <w:marRight w:val="0"/>
      <w:marTop w:val="0"/>
      <w:marBottom w:val="0"/>
      <w:divBdr>
        <w:top w:val="none" w:sz="0" w:space="0" w:color="auto"/>
        <w:left w:val="none" w:sz="0" w:space="0" w:color="auto"/>
        <w:bottom w:val="none" w:sz="0" w:space="0" w:color="auto"/>
        <w:right w:val="none" w:sz="0" w:space="0" w:color="auto"/>
      </w:divBdr>
    </w:div>
    <w:div w:id="1073891261">
      <w:bodyDiv w:val="1"/>
      <w:marLeft w:val="0"/>
      <w:marRight w:val="0"/>
      <w:marTop w:val="0"/>
      <w:marBottom w:val="0"/>
      <w:divBdr>
        <w:top w:val="none" w:sz="0" w:space="0" w:color="auto"/>
        <w:left w:val="none" w:sz="0" w:space="0" w:color="auto"/>
        <w:bottom w:val="none" w:sz="0" w:space="0" w:color="auto"/>
        <w:right w:val="none" w:sz="0" w:space="0" w:color="auto"/>
      </w:divBdr>
    </w:div>
    <w:div w:id="1075398760">
      <w:bodyDiv w:val="1"/>
      <w:marLeft w:val="0"/>
      <w:marRight w:val="0"/>
      <w:marTop w:val="0"/>
      <w:marBottom w:val="0"/>
      <w:divBdr>
        <w:top w:val="none" w:sz="0" w:space="0" w:color="auto"/>
        <w:left w:val="none" w:sz="0" w:space="0" w:color="auto"/>
        <w:bottom w:val="none" w:sz="0" w:space="0" w:color="auto"/>
        <w:right w:val="none" w:sz="0" w:space="0" w:color="auto"/>
      </w:divBdr>
    </w:div>
    <w:div w:id="1078096882">
      <w:bodyDiv w:val="1"/>
      <w:marLeft w:val="0"/>
      <w:marRight w:val="0"/>
      <w:marTop w:val="0"/>
      <w:marBottom w:val="0"/>
      <w:divBdr>
        <w:top w:val="none" w:sz="0" w:space="0" w:color="auto"/>
        <w:left w:val="none" w:sz="0" w:space="0" w:color="auto"/>
        <w:bottom w:val="none" w:sz="0" w:space="0" w:color="auto"/>
        <w:right w:val="none" w:sz="0" w:space="0" w:color="auto"/>
      </w:divBdr>
      <w:divsChild>
        <w:div w:id="156118494">
          <w:marLeft w:val="0"/>
          <w:marRight w:val="0"/>
          <w:marTop w:val="0"/>
          <w:marBottom w:val="0"/>
          <w:divBdr>
            <w:top w:val="none" w:sz="0" w:space="0" w:color="auto"/>
            <w:left w:val="none" w:sz="0" w:space="0" w:color="auto"/>
            <w:bottom w:val="none" w:sz="0" w:space="0" w:color="auto"/>
            <w:right w:val="none" w:sz="0" w:space="0" w:color="auto"/>
          </w:divBdr>
        </w:div>
        <w:div w:id="1139345584">
          <w:marLeft w:val="0"/>
          <w:marRight w:val="0"/>
          <w:marTop w:val="0"/>
          <w:marBottom w:val="0"/>
          <w:divBdr>
            <w:top w:val="none" w:sz="0" w:space="0" w:color="auto"/>
            <w:left w:val="none" w:sz="0" w:space="0" w:color="auto"/>
            <w:bottom w:val="none" w:sz="0" w:space="0" w:color="auto"/>
            <w:right w:val="none" w:sz="0" w:space="0" w:color="auto"/>
          </w:divBdr>
        </w:div>
        <w:div w:id="1195532321">
          <w:marLeft w:val="0"/>
          <w:marRight w:val="0"/>
          <w:marTop w:val="0"/>
          <w:marBottom w:val="0"/>
          <w:divBdr>
            <w:top w:val="none" w:sz="0" w:space="0" w:color="auto"/>
            <w:left w:val="none" w:sz="0" w:space="0" w:color="auto"/>
            <w:bottom w:val="none" w:sz="0" w:space="0" w:color="auto"/>
            <w:right w:val="none" w:sz="0" w:space="0" w:color="auto"/>
          </w:divBdr>
        </w:div>
        <w:div w:id="1828857091">
          <w:marLeft w:val="0"/>
          <w:marRight w:val="0"/>
          <w:marTop w:val="0"/>
          <w:marBottom w:val="0"/>
          <w:divBdr>
            <w:top w:val="none" w:sz="0" w:space="0" w:color="auto"/>
            <w:left w:val="none" w:sz="0" w:space="0" w:color="auto"/>
            <w:bottom w:val="none" w:sz="0" w:space="0" w:color="auto"/>
            <w:right w:val="none" w:sz="0" w:space="0" w:color="auto"/>
          </w:divBdr>
        </w:div>
        <w:div w:id="1833253255">
          <w:marLeft w:val="0"/>
          <w:marRight w:val="0"/>
          <w:marTop w:val="0"/>
          <w:marBottom w:val="0"/>
          <w:divBdr>
            <w:top w:val="none" w:sz="0" w:space="0" w:color="auto"/>
            <w:left w:val="none" w:sz="0" w:space="0" w:color="auto"/>
            <w:bottom w:val="none" w:sz="0" w:space="0" w:color="auto"/>
            <w:right w:val="none" w:sz="0" w:space="0" w:color="auto"/>
          </w:divBdr>
        </w:div>
        <w:div w:id="1894005026">
          <w:marLeft w:val="0"/>
          <w:marRight w:val="0"/>
          <w:marTop w:val="0"/>
          <w:marBottom w:val="0"/>
          <w:divBdr>
            <w:top w:val="none" w:sz="0" w:space="0" w:color="auto"/>
            <w:left w:val="none" w:sz="0" w:space="0" w:color="auto"/>
            <w:bottom w:val="none" w:sz="0" w:space="0" w:color="auto"/>
            <w:right w:val="none" w:sz="0" w:space="0" w:color="auto"/>
          </w:divBdr>
        </w:div>
        <w:div w:id="2124809478">
          <w:marLeft w:val="0"/>
          <w:marRight w:val="0"/>
          <w:marTop w:val="0"/>
          <w:marBottom w:val="0"/>
          <w:divBdr>
            <w:top w:val="none" w:sz="0" w:space="0" w:color="auto"/>
            <w:left w:val="none" w:sz="0" w:space="0" w:color="auto"/>
            <w:bottom w:val="none" w:sz="0" w:space="0" w:color="auto"/>
            <w:right w:val="none" w:sz="0" w:space="0" w:color="auto"/>
          </w:divBdr>
        </w:div>
      </w:divsChild>
    </w:div>
    <w:div w:id="1080251761">
      <w:bodyDiv w:val="1"/>
      <w:marLeft w:val="0"/>
      <w:marRight w:val="0"/>
      <w:marTop w:val="0"/>
      <w:marBottom w:val="0"/>
      <w:divBdr>
        <w:top w:val="none" w:sz="0" w:space="0" w:color="auto"/>
        <w:left w:val="none" w:sz="0" w:space="0" w:color="auto"/>
        <w:bottom w:val="none" w:sz="0" w:space="0" w:color="auto"/>
        <w:right w:val="none" w:sz="0" w:space="0" w:color="auto"/>
      </w:divBdr>
    </w:div>
    <w:div w:id="1085229660">
      <w:bodyDiv w:val="1"/>
      <w:marLeft w:val="0"/>
      <w:marRight w:val="0"/>
      <w:marTop w:val="0"/>
      <w:marBottom w:val="0"/>
      <w:divBdr>
        <w:top w:val="none" w:sz="0" w:space="0" w:color="auto"/>
        <w:left w:val="none" w:sz="0" w:space="0" w:color="auto"/>
        <w:bottom w:val="none" w:sz="0" w:space="0" w:color="auto"/>
        <w:right w:val="none" w:sz="0" w:space="0" w:color="auto"/>
      </w:divBdr>
    </w:div>
    <w:div w:id="1093281009">
      <w:bodyDiv w:val="1"/>
      <w:marLeft w:val="0"/>
      <w:marRight w:val="0"/>
      <w:marTop w:val="0"/>
      <w:marBottom w:val="0"/>
      <w:divBdr>
        <w:top w:val="none" w:sz="0" w:space="0" w:color="auto"/>
        <w:left w:val="none" w:sz="0" w:space="0" w:color="auto"/>
        <w:bottom w:val="none" w:sz="0" w:space="0" w:color="auto"/>
        <w:right w:val="none" w:sz="0" w:space="0" w:color="auto"/>
      </w:divBdr>
    </w:div>
    <w:div w:id="1097755472">
      <w:bodyDiv w:val="1"/>
      <w:marLeft w:val="0"/>
      <w:marRight w:val="0"/>
      <w:marTop w:val="0"/>
      <w:marBottom w:val="0"/>
      <w:divBdr>
        <w:top w:val="none" w:sz="0" w:space="0" w:color="auto"/>
        <w:left w:val="none" w:sz="0" w:space="0" w:color="auto"/>
        <w:bottom w:val="none" w:sz="0" w:space="0" w:color="auto"/>
        <w:right w:val="none" w:sz="0" w:space="0" w:color="auto"/>
      </w:divBdr>
    </w:div>
    <w:div w:id="1103527401">
      <w:bodyDiv w:val="1"/>
      <w:marLeft w:val="0"/>
      <w:marRight w:val="0"/>
      <w:marTop w:val="0"/>
      <w:marBottom w:val="0"/>
      <w:divBdr>
        <w:top w:val="none" w:sz="0" w:space="0" w:color="auto"/>
        <w:left w:val="none" w:sz="0" w:space="0" w:color="auto"/>
        <w:bottom w:val="none" w:sz="0" w:space="0" w:color="auto"/>
        <w:right w:val="none" w:sz="0" w:space="0" w:color="auto"/>
      </w:divBdr>
    </w:div>
    <w:div w:id="1103762484">
      <w:bodyDiv w:val="1"/>
      <w:marLeft w:val="0"/>
      <w:marRight w:val="0"/>
      <w:marTop w:val="0"/>
      <w:marBottom w:val="0"/>
      <w:divBdr>
        <w:top w:val="none" w:sz="0" w:space="0" w:color="auto"/>
        <w:left w:val="none" w:sz="0" w:space="0" w:color="auto"/>
        <w:bottom w:val="none" w:sz="0" w:space="0" w:color="auto"/>
        <w:right w:val="none" w:sz="0" w:space="0" w:color="auto"/>
      </w:divBdr>
    </w:div>
    <w:div w:id="1104500080">
      <w:bodyDiv w:val="1"/>
      <w:marLeft w:val="0"/>
      <w:marRight w:val="0"/>
      <w:marTop w:val="0"/>
      <w:marBottom w:val="0"/>
      <w:divBdr>
        <w:top w:val="none" w:sz="0" w:space="0" w:color="auto"/>
        <w:left w:val="none" w:sz="0" w:space="0" w:color="auto"/>
        <w:bottom w:val="none" w:sz="0" w:space="0" w:color="auto"/>
        <w:right w:val="none" w:sz="0" w:space="0" w:color="auto"/>
      </w:divBdr>
    </w:div>
    <w:div w:id="1105737152">
      <w:bodyDiv w:val="1"/>
      <w:marLeft w:val="0"/>
      <w:marRight w:val="0"/>
      <w:marTop w:val="0"/>
      <w:marBottom w:val="0"/>
      <w:divBdr>
        <w:top w:val="none" w:sz="0" w:space="0" w:color="auto"/>
        <w:left w:val="none" w:sz="0" w:space="0" w:color="auto"/>
        <w:bottom w:val="none" w:sz="0" w:space="0" w:color="auto"/>
        <w:right w:val="none" w:sz="0" w:space="0" w:color="auto"/>
      </w:divBdr>
    </w:div>
    <w:div w:id="1106539650">
      <w:bodyDiv w:val="1"/>
      <w:marLeft w:val="0"/>
      <w:marRight w:val="0"/>
      <w:marTop w:val="0"/>
      <w:marBottom w:val="0"/>
      <w:divBdr>
        <w:top w:val="none" w:sz="0" w:space="0" w:color="auto"/>
        <w:left w:val="none" w:sz="0" w:space="0" w:color="auto"/>
        <w:bottom w:val="none" w:sz="0" w:space="0" w:color="auto"/>
        <w:right w:val="none" w:sz="0" w:space="0" w:color="auto"/>
      </w:divBdr>
      <w:divsChild>
        <w:div w:id="830757371">
          <w:marLeft w:val="0"/>
          <w:marRight w:val="0"/>
          <w:marTop w:val="0"/>
          <w:marBottom w:val="0"/>
          <w:divBdr>
            <w:top w:val="none" w:sz="0" w:space="0" w:color="auto"/>
            <w:left w:val="none" w:sz="0" w:space="0" w:color="auto"/>
            <w:bottom w:val="none" w:sz="0" w:space="0" w:color="auto"/>
            <w:right w:val="none" w:sz="0" w:space="0" w:color="auto"/>
          </w:divBdr>
        </w:div>
      </w:divsChild>
    </w:div>
    <w:div w:id="1109855831">
      <w:bodyDiv w:val="1"/>
      <w:marLeft w:val="0"/>
      <w:marRight w:val="0"/>
      <w:marTop w:val="0"/>
      <w:marBottom w:val="0"/>
      <w:divBdr>
        <w:top w:val="none" w:sz="0" w:space="0" w:color="auto"/>
        <w:left w:val="none" w:sz="0" w:space="0" w:color="auto"/>
        <w:bottom w:val="none" w:sz="0" w:space="0" w:color="auto"/>
        <w:right w:val="none" w:sz="0" w:space="0" w:color="auto"/>
      </w:divBdr>
    </w:div>
    <w:div w:id="1116869612">
      <w:bodyDiv w:val="1"/>
      <w:marLeft w:val="0"/>
      <w:marRight w:val="0"/>
      <w:marTop w:val="0"/>
      <w:marBottom w:val="0"/>
      <w:divBdr>
        <w:top w:val="none" w:sz="0" w:space="0" w:color="auto"/>
        <w:left w:val="none" w:sz="0" w:space="0" w:color="auto"/>
        <w:bottom w:val="none" w:sz="0" w:space="0" w:color="auto"/>
        <w:right w:val="none" w:sz="0" w:space="0" w:color="auto"/>
      </w:divBdr>
    </w:div>
    <w:div w:id="1116876829">
      <w:bodyDiv w:val="1"/>
      <w:marLeft w:val="0"/>
      <w:marRight w:val="0"/>
      <w:marTop w:val="0"/>
      <w:marBottom w:val="0"/>
      <w:divBdr>
        <w:top w:val="none" w:sz="0" w:space="0" w:color="auto"/>
        <w:left w:val="none" w:sz="0" w:space="0" w:color="auto"/>
        <w:bottom w:val="none" w:sz="0" w:space="0" w:color="auto"/>
        <w:right w:val="none" w:sz="0" w:space="0" w:color="auto"/>
      </w:divBdr>
    </w:div>
    <w:div w:id="1117026855">
      <w:bodyDiv w:val="1"/>
      <w:marLeft w:val="0"/>
      <w:marRight w:val="0"/>
      <w:marTop w:val="0"/>
      <w:marBottom w:val="0"/>
      <w:divBdr>
        <w:top w:val="none" w:sz="0" w:space="0" w:color="auto"/>
        <w:left w:val="none" w:sz="0" w:space="0" w:color="auto"/>
        <w:bottom w:val="none" w:sz="0" w:space="0" w:color="auto"/>
        <w:right w:val="none" w:sz="0" w:space="0" w:color="auto"/>
      </w:divBdr>
    </w:div>
    <w:div w:id="1117070032">
      <w:bodyDiv w:val="1"/>
      <w:marLeft w:val="0"/>
      <w:marRight w:val="0"/>
      <w:marTop w:val="0"/>
      <w:marBottom w:val="0"/>
      <w:divBdr>
        <w:top w:val="none" w:sz="0" w:space="0" w:color="auto"/>
        <w:left w:val="none" w:sz="0" w:space="0" w:color="auto"/>
        <w:bottom w:val="none" w:sz="0" w:space="0" w:color="auto"/>
        <w:right w:val="none" w:sz="0" w:space="0" w:color="auto"/>
      </w:divBdr>
    </w:div>
    <w:div w:id="1123767220">
      <w:bodyDiv w:val="1"/>
      <w:marLeft w:val="0"/>
      <w:marRight w:val="0"/>
      <w:marTop w:val="0"/>
      <w:marBottom w:val="0"/>
      <w:divBdr>
        <w:top w:val="none" w:sz="0" w:space="0" w:color="auto"/>
        <w:left w:val="none" w:sz="0" w:space="0" w:color="auto"/>
        <w:bottom w:val="none" w:sz="0" w:space="0" w:color="auto"/>
        <w:right w:val="none" w:sz="0" w:space="0" w:color="auto"/>
      </w:divBdr>
    </w:div>
    <w:div w:id="1127819865">
      <w:bodyDiv w:val="1"/>
      <w:marLeft w:val="0"/>
      <w:marRight w:val="0"/>
      <w:marTop w:val="0"/>
      <w:marBottom w:val="0"/>
      <w:divBdr>
        <w:top w:val="none" w:sz="0" w:space="0" w:color="auto"/>
        <w:left w:val="none" w:sz="0" w:space="0" w:color="auto"/>
        <w:bottom w:val="none" w:sz="0" w:space="0" w:color="auto"/>
        <w:right w:val="none" w:sz="0" w:space="0" w:color="auto"/>
      </w:divBdr>
    </w:div>
    <w:div w:id="1129012592">
      <w:bodyDiv w:val="1"/>
      <w:marLeft w:val="0"/>
      <w:marRight w:val="0"/>
      <w:marTop w:val="0"/>
      <w:marBottom w:val="0"/>
      <w:divBdr>
        <w:top w:val="none" w:sz="0" w:space="0" w:color="auto"/>
        <w:left w:val="none" w:sz="0" w:space="0" w:color="auto"/>
        <w:bottom w:val="none" w:sz="0" w:space="0" w:color="auto"/>
        <w:right w:val="none" w:sz="0" w:space="0" w:color="auto"/>
      </w:divBdr>
    </w:div>
    <w:div w:id="1133476207">
      <w:bodyDiv w:val="1"/>
      <w:marLeft w:val="0"/>
      <w:marRight w:val="0"/>
      <w:marTop w:val="0"/>
      <w:marBottom w:val="0"/>
      <w:divBdr>
        <w:top w:val="none" w:sz="0" w:space="0" w:color="auto"/>
        <w:left w:val="none" w:sz="0" w:space="0" w:color="auto"/>
        <w:bottom w:val="none" w:sz="0" w:space="0" w:color="auto"/>
        <w:right w:val="none" w:sz="0" w:space="0" w:color="auto"/>
      </w:divBdr>
    </w:div>
    <w:div w:id="1136487859">
      <w:bodyDiv w:val="1"/>
      <w:marLeft w:val="0"/>
      <w:marRight w:val="0"/>
      <w:marTop w:val="0"/>
      <w:marBottom w:val="0"/>
      <w:divBdr>
        <w:top w:val="none" w:sz="0" w:space="0" w:color="auto"/>
        <w:left w:val="none" w:sz="0" w:space="0" w:color="auto"/>
        <w:bottom w:val="none" w:sz="0" w:space="0" w:color="auto"/>
        <w:right w:val="none" w:sz="0" w:space="0" w:color="auto"/>
      </w:divBdr>
    </w:div>
    <w:div w:id="1138648370">
      <w:bodyDiv w:val="1"/>
      <w:marLeft w:val="0"/>
      <w:marRight w:val="0"/>
      <w:marTop w:val="0"/>
      <w:marBottom w:val="0"/>
      <w:divBdr>
        <w:top w:val="none" w:sz="0" w:space="0" w:color="auto"/>
        <w:left w:val="none" w:sz="0" w:space="0" w:color="auto"/>
        <w:bottom w:val="none" w:sz="0" w:space="0" w:color="auto"/>
        <w:right w:val="none" w:sz="0" w:space="0" w:color="auto"/>
      </w:divBdr>
    </w:div>
    <w:div w:id="1138914067">
      <w:bodyDiv w:val="1"/>
      <w:marLeft w:val="0"/>
      <w:marRight w:val="0"/>
      <w:marTop w:val="0"/>
      <w:marBottom w:val="0"/>
      <w:divBdr>
        <w:top w:val="none" w:sz="0" w:space="0" w:color="auto"/>
        <w:left w:val="none" w:sz="0" w:space="0" w:color="auto"/>
        <w:bottom w:val="none" w:sz="0" w:space="0" w:color="auto"/>
        <w:right w:val="none" w:sz="0" w:space="0" w:color="auto"/>
      </w:divBdr>
    </w:div>
    <w:div w:id="1140729372">
      <w:bodyDiv w:val="1"/>
      <w:marLeft w:val="0"/>
      <w:marRight w:val="0"/>
      <w:marTop w:val="0"/>
      <w:marBottom w:val="0"/>
      <w:divBdr>
        <w:top w:val="none" w:sz="0" w:space="0" w:color="auto"/>
        <w:left w:val="none" w:sz="0" w:space="0" w:color="auto"/>
        <w:bottom w:val="none" w:sz="0" w:space="0" w:color="auto"/>
        <w:right w:val="none" w:sz="0" w:space="0" w:color="auto"/>
      </w:divBdr>
    </w:div>
    <w:div w:id="1141003477">
      <w:bodyDiv w:val="1"/>
      <w:marLeft w:val="0"/>
      <w:marRight w:val="0"/>
      <w:marTop w:val="0"/>
      <w:marBottom w:val="0"/>
      <w:divBdr>
        <w:top w:val="none" w:sz="0" w:space="0" w:color="auto"/>
        <w:left w:val="none" w:sz="0" w:space="0" w:color="auto"/>
        <w:bottom w:val="none" w:sz="0" w:space="0" w:color="auto"/>
        <w:right w:val="none" w:sz="0" w:space="0" w:color="auto"/>
      </w:divBdr>
    </w:div>
    <w:div w:id="1141338649">
      <w:bodyDiv w:val="1"/>
      <w:marLeft w:val="0"/>
      <w:marRight w:val="0"/>
      <w:marTop w:val="0"/>
      <w:marBottom w:val="0"/>
      <w:divBdr>
        <w:top w:val="none" w:sz="0" w:space="0" w:color="auto"/>
        <w:left w:val="none" w:sz="0" w:space="0" w:color="auto"/>
        <w:bottom w:val="none" w:sz="0" w:space="0" w:color="auto"/>
        <w:right w:val="none" w:sz="0" w:space="0" w:color="auto"/>
      </w:divBdr>
    </w:div>
    <w:div w:id="1142886058">
      <w:bodyDiv w:val="1"/>
      <w:marLeft w:val="0"/>
      <w:marRight w:val="0"/>
      <w:marTop w:val="0"/>
      <w:marBottom w:val="0"/>
      <w:divBdr>
        <w:top w:val="none" w:sz="0" w:space="0" w:color="auto"/>
        <w:left w:val="none" w:sz="0" w:space="0" w:color="auto"/>
        <w:bottom w:val="none" w:sz="0" w:space="0" w:color="auto"/>
        <w:right w:val="none" w:sz="0" w:space="0" w:color="auto"/>
      </w:divBdr>
    </w:div>
    <w:div w:id="1146245025">
      <w:bodyDiv w:val="1"/>
      <w:marLeft w:val="0"/>
      <w:marRight w:val="0"/>
      <w:marTop w:val="0"/>
      <w:marBottom w:val="0"/>
      <w:divBdr>
        <w:top w:val="none" w:sz="0" w:space="0" w:color="auto"/>
        <w:left w:val="none" w:sz="0" w:space="0" w:color="auto"/>
        <w:bottom w:val="none" w:sz="0" w:space="0" w:color="auto"/>
        <w:right w:val="none" w:sz="0" w:space="0" w:color="auto"/>
      </w:divBdr>
    </w:div>
    <w:div w:id="1147161543">
      <w:bodyDiv w:val="1"/>
      <w:marLeft w:val="0"/>
      <w:marRight w:val="0"/>
      <w:marTop w:val="0"/>
      <w:marBottom w:val="0"/>
      <w:divBdr>
        <w:top w:val="none" w:sz="0" w:space="0" w:color="auto"/>
        <w:left w:val="none" w:sz="0" w:space="0" w:color="auto"/>
        <w:bottom w:val="none" w:sz="0" w:space="0" w:color="auto"/>
        <w:right w:val="none" w:sz="0" w:space="0" w:color="auto"/>
      </w:divBdr>
    </w:div>
    <w:div w:id="1155026357">
      <w:bodyDiv w:val="1"/>
      <w:marLeft w:val="0"/>
      <w:marRight w:val="0"/>
      <w:marTop w:val="0"/>
      <w:marBottom w:val="0"/>
      <w:divBdr>
        <w:top w:val="none" w:sz="0" w:space="0" w:color="auto"/>
        <w:left w:val="none" w:sz="0" w:space="0" w:color="auto"/>
        <w:bottom w:val="none" w:sz="0" w:space="0" w:color="auto"/>
        <w:right w:val="none" w:sz="0" w:space="0" w:color="auto"/>
      </w:divBdr>
    </w:div>
    <w:div w:id="1155337572">
      <w:bodyDiv w:val="1"/>
      <w:marLeft w:val="0"/>
      <w:marRight w:val="0"/>
      <w:marTop w:val="0"/>
      <w:marBottom w:val="0"/>
      <w:divBdr>
        <w:top w:val="none" w:sz="0" w:space="0" w:color="auto"/>
        <w:left w:val="none" w:sz="0" w:space="0" w:color="auto"/>
        <w:bottom w:val="none" w:sz="0" w:space="0" w:color="auto"/>
        <w:right w:val="none" w:sz="0" w:space="0" w:color="auto"/>
      </w:divBdr>
    </w:div>
    <w:div w:id="1163663807">
      <w:bodyDiv w:val="1"/>
      <w:marLeft w:val="0"/>
      <w:marRight w:val="0"/>
      <w:marTop w:val="0"/>
      <w:marBottom w:val="0"/>
      <w:divBdr>
        <w:top w:val="none" w:sz="0" w:space="0" w:color="auto"/>
        <w:left w:val="none" w:sz="0" w:space="0" w:color="auto"/>
        <w:bottom w:val="none" w:sz="0" w:space="0" w:color="auto"/>
        <w:right w:val="none" w:sz="0" w:space="0" w:color="auto"/>
      </w:divBdr>
      <w:divsChild>
        <w:div w:id="643389029">
          <w:marLeft w:val="0"/>
          <w:marRight w:val="0"/>
          <w:marTop w:val="0"/>
          <w:marBottom w:val="0"/>
          <w:divBdr>
            <w:top w:val="none" w:sz="0" w:space="0" w:color="auto"/>
            <w:left w:val="none" w:sz="0" w:space="0" w:color="auto"/>
            <w:bottom w:val="none" w:sz="0" w:space="0" w:color="auto"/>
            <w:right w:val="none" w:sz="0" w:space="0" w:color="auto"/>
          </w:divBdr>
        </w:div>
        <w:div w:id="319620385">
          <w:marLeft w:val="0"/>
          <w:marRight w:val="0"/>
          <w:marTop w:val="0"/>
          <w:marBottom w:val="0"/>
          <w:divBdr>
            <w:top w:val="none" w:sz="0" w:space="0" w:color="auto"/>
            <w:left w:val="none" w:sz="0" w:space="0" w:color="auto"/>
            <w:bottom w:val="none" w:sz="0" w:space="0" w:color="auto"/>
            <w:right w:val="none" w:sz="0" w:space="0" w:color="auto"/>
          </w:divBdr>
        </w:div>
        <w:div w:id="2130318734">
          <w:marLeft w:val="0"/>
          <w:marRight w:val="0"/>
          <w:marTop w:val="0"/>
          <w:marBottom w:val="0"/>
          <w:divBdr>
            <w:top w:val="none" w:sz="0" w:space="0" w:color="auto"/>
            <w:left w:val="none" w:sz="0" w:space="0" w:color="auto"/>
            <w:bottom w:val="none" w:sz="0" w:space="0" w:color="auto"/>
            <w:right w:val="none" w:sz="0" w:space="0" w:color="auto"/>
          </w:divBdr>
        </w:div>
      </w:divsChild>
    </w:div>
    <w:div w:id="1164584084">
      <w:bodyDiv w:val="1"/>
      <w:marLeft w:val="0"/>
      <w:marRight w:val="0"/>
      <w:marTop w:val="0"/>
      <w:marBottom w:val="0"/>
      <w:divBdr>
        <w:top w:val="none" w:sz="0" w:space="0" w:color="auto"/>
        <w:left w:val="none" w:sz="0" w:space="0" w:color="auto"/>
        <w:bottom w:val="none" w:sz="0" w:space="0" w:color="auto"/>
        <w:right w:val="none" w:sz="0" w:space="0" w:color="auto"/>
      </w:divBdr>
      <w:divsChild>
        <w:div w:id="2114590344">
          <w:marLeft w:val="0"/>
          <w:marRight w:val="0"/>
          <w:marTop w:val="0"/>
          <w:marBottom w:val="0"/>
          <w:divBdr>
            <w:top w:val="none" w:sz="0" w:space="0" w:color="auto"/>
            <w:left w:val="none" w:sz="0" w:space="0" w:color="auto"/>
            <w:bottom w:val="none" w:sz="0" w:space="0" w:color="auto"/>
            <w:right w:val="none" w:sz="0" w:space="0" w:color="auto"/>
          </w:divBdr>
        </w:div>
        <w:div w:id="229735076">
          <w:marLeft w:val="0"/>
          <w:marRight w:val="0"/>
          <w:marTop w:val="0"/>
          <w:marBottom w:val="0"/>
          <w:divBdr>
            <w:top w:val="none" w:sz="0" w:space="0" w:color="auto"/>
            <w:left w:val="none" w:sz="0" w:space="0" w:color="auto"/>
            <w:bottom w:val="none" w:sz="0" w:space="0" w:color="auto"/>
            <w:right w:val="none" w:sz="0" w:space="0" w:color="auto"/>
          </w:divBdr>
        </w:div>
        <w:div w:id="260380657">
          <w:marLeft w:val="0"/>
          <w:marRight w:val="0"/>
          <w:marTop w:val="0"/>
          <w:marBottom w:val="0"/>
          <w:divBdr>
            <w:top w:val="none" w:sz="0" w:space="0" w:color="auto"/>
            <w:left w:val="none" w:sz="0" w:space="0" w:color="auto"/>
            <w:bottom w:val="none" w:sz="0" w:space="0" w:color="auto"/>
            <w:right w:val="none" w:sz="0" w:space="0" w:color="auto"/>
          </w:divBdr>
        </w:div>
        <w:div w:id="211432265">
          <w:marLeft w:val="0"/>
          <w:marRight w:val="0"/>
          <w:marTop w:val="0"/>
          <w:marBottom w:val="0"/>
          <w:divBdr>
            <w:top w:val="none" w:sz="0" w:space="0" w:color="auto"/>
            <w:left w:val="none" w:sz="0" w:space="0" w:color="auto"/>
            <w:bottom w:val="none" w:sz="0" w:space="0" w:color="auto"/>
            <w:right w:val="none" w:sz="0" w:space="0" w:color="auto"/>
          </w:divBdr>
        </w:div>
      </w:divsChild>
    </w:div>
    <w:div w:id="1165434458">
      <w:bodyDiv w:val="1"/>
      <w:marLeft w:val="0"/>
      <w:marRight w:val="0"/>
      <w:marTop w:val="0"/>
      <w:marBottom w:val="0"/>
      <w:divBdr>
        <w:top w:val="none" w:sz="0" w:space="0" w:color="auto"/>
        <w:left w:val="none" w:sz="0" w:space="0" w:color="auto"/>
        <w:bottom w:val="none" w:sz="0" w:space="0" w:color="auto"/>
        <w:right w:val="none" w:sz="0" w:space="0" w:color="auto"/>
      </w:divBdr>
    </w:div>
    <w:div w:id="1166868889">
      <w:bodyDiv w:val="1"/>
      <w:marLeft w:val="0"/>
      <w:marRight w:val="0"/>
      <w:marTop w:val="0"/>
      <w:marBottom w:val="0"/>
      <w:divBdr>
        <w:top w:val="none" w:sz="0" w:space="0" w:color="auto"/>
        <w:left w:val="none" w:sz="0" w:space="0" w:color="auto"/>
        <w:bottom w:val="none" w:sz="0" w:space="0" w:color="auto"/>
        <w:right w:val="none" w:sz="0" w:space="0" w:color="auto"/>
      </w:divBdr>
    </w:div>
    <w:div w:id="1169638802">
      <w:bodyDiv w:val="1"/>
      <w:marLeft w:val="0"/>
      <w:marRight w:val="0"/>
      <w:marTop w:val="0"/>
      <w:marBottom w:val="0"/>
      <w:divBdr>
        <w:top w:val="none" w:sz="0" w:space="0" w:color="auto"/>
        <w:left w:val="none" w:sz="0" w:space="0" w:color="auto"/>
        <w:bottom w:val="none" w:sz="0" w:space="0" w:color="auto"/>
        <w:right w:val="none" w:sz="0" w:space="0" w:color="auto"/>
      </w:divBdr>
    </w:div>
    <w:div w:id="1172796636">
      <w:bodyDiv w:val="1"/>
      <w:marLeft w:val="0"/>
      <w:marRight w:val="0"/>
      <w:marTop w:val="0"/>
      <w:marBottom w:val="0"/>
      <w:divBdr>
        <w:top w:val="none" w:sz="0" w:space="0" w:color="auto"/>
        <w:left w:val="none" w:sz="0" w:space="0" w:color="auto"/>
        <w:bottom w:val="none" w:sz="0" w:space="0" w:color="auto"/>
        <w:right w:val="none" w:sz="0" w:space="0" w:color="auto"/>
      </w:divBdr>
    </w:div>
    <w:div w:id="1175338400">
      <w:bodyDiv w:val="1"/>
      <w:marLeft w:val="0"/>
      <w:marRight w:val="0"/>
      <w:marTop w:val="0"/>
      <w:marBottom w:val="0"/>
      <w:divBdr>
        <w:top w:val="none" w:sz="0" w:space="0" w:color="auto"/>
        <w:left w:val="none" w:sz="0" w:space="0" w:color="auto"/>
        <w:bottom w:val="none" w:sz="0" w:space="0" w:color="auto"/>
        <w:right w:val="none" w:sz="0" w:space="0" w:color="auto"/>
      </w:divBdr>
      <w:divsChild>
        <w:div w:id="1658724235">
          <w:marLeft w:val="0"/>
          <w:marRight w:val="0"/>
          <w:marTop w:val="0"/>
          <w:marBottom w:val="0"/>
          <w:divBdr>
            <w:top w:val="none" w:sz="0" w:space="0" w:color="auto"/>
            <w:left w:val="none" w:sz="0" w:space="0" w:color="auto"/>
            <w:bottom w:val="none" w:sz="0" w:space="0" w:color="auto"/>
            <w:right w:val="none" w:sz="0" w:space="0" w:color="auto"/>
          </w:divBdr>
        </w:div>
      </w:divsChild>
    </w:div>
    <w:div w:id="1175806052">
      <w:bodyDiv w:val="1"/>
      <w:marLeft w:val="0"/>
      <w:marRight w:val="0"/>
      <w:marTop w:val="0"/>
      <w:marBottom w:val="0"/>
      <w:divBdr>
        <w:top w:val="none" w:sz="0" w:space="0" w:color="auto"/>
        <w:left w:val="none" w:sz="0" w:space="0" w:color="auto"/>
        <w:bottom w:val="none" w:sz="0" w:space="0" w:color="auto"/>
        <w:right w:val="none" w:sz="0" w:space="0" w:color="auto"/>
      </w:divBdr>
    </w:div>
    <w:div w:id="1176262979">
      <w:bodyDiv w:val="1"/>
      <w:marLeft w:val="0"/>
      <w:marRight w:val="0"/>
      <w:marTop w:val="0"/>
      <w:marBottom w:val="0"/>
      <w:divBdr>
        <w:top w:val="none" w:sz="0" w:space="0" w:color="auto"/>
        <w:left w:val="none" w:sz="0" w:space="0" w:color="auto"/>
        <w:bottom w:val="none" w:sz="0" w:space="0" w:color="auto"/>
        <w:right w:val="none" w:sz="0" w:space="0" w:color="auto"/>
      </w:divBdr>
    </w:div>
    <w:div w:id="1176461684">
      <w:bodyDiv w:val="1"/>
      <w:marLeft w:val="0"/>
      <w:marRight w:val="0"/>
      <w:marTop w:val="0"/>
      <w:marBottom w:val="0"/>
      <w:divBdr>
        <w:top w:val="none" w:sz="0" w:space="0" w:color="auto"/>
        <w:left w:val="none" w:sz="0" w:space="0" w:color="auto"/>
        <w:bottom w:val="none" w:sz="0" w:space="0" w:color="auto"/>
        <w:right w:val="none" w:sz="0" w:space="0" w:color="auto"/>
      </w:divBdr>
    </w:div>
    <w:div w:id="1183665965">
      <w:bodyDiv w:val="1"/>
      <w:marLeft w:val="0"/>
      <w:marRight w:val="0"/>
      <w:marTop w:val="0"/>
      <w:marBottom w:val="0"/>
      <w:divBdr>
        <w:top w:val="none" w:sz="0" w:space="0" w:color="auto"/>
        <w:left w:val="none" w:sz="0" w:space="0" w:color="auto"/>
        <w:bottom w:val="none" w:sz="0" w:space="0" w:color="auto"/>
        <w:right w:val="none" w:sz="0" w:space="0" w:color="auto"/>
      </w:divBdr>
    </w:div>
    <w:div w:id="1190876162">
      <w:bodyDiv w:val="1"/>
      <w:marLeft w:val="0"/>
      <w:marRight w:val="0"/>
      <w:marTop w:val="0"/>
      <w:marBottom w:val="0"/>
      <w:divBdr>
        <w:top w:val="none" w:sz="0" w:space="0" w:color="auto"/>
        <w:left w:val="none" w:sz="0" w:space="0" w:color="auto"/>
        <w:bottom w:val="none" w:sz="0" w:space="0" w:color="auto"/>
        <w:right w:val="none" w:sz="0" w:space="0" w:color="auto"/>
      </w:divBdr>
    </w:div>
    <w:div w:id="1192450753">
      <w:bodyDiv w:val="1"/>
      <w:marLeft w:val="0"/>
      <w:marRight w:val="0"/>
      <w:marTop w:val="0"/>
      <w:marBottom w:val="0"/>
      <w:divBdr>
        <w:top w:val="none" w:sz="0" w:space="0" w:color="auto"/>
        <w:left w:val="none" w:sz="0" w:space="0" w:color="auto"/>
        <w:bottom w:val="none" w:sz="0" w:space="0" w:color="auto"/>
        <w:right w:val="none" w:sz="0" w:space="0" w:color="auto"/>
      </w:divBdr>
    </w:div>
    <w:div w:id="1196774171">
      <w:bodyDiv w:val="1"/>
      <w:marLeft w:val="0"/>
      <w:marRight w:val="0"/>
      <w:marTop w:val="0"/>
      <w:marBottom w:val="0"/>
      <w:divBdr>
        <w:top w:val="none" w:sz="0" w:space="0" w:color="auto"/>
        <w:left w:val="none" w:sz="0" w:space="0" w:color="auto"/>
        <w:bottom w:val="none" w:sz="0" w:space="0" w:color="auto"/>
        <w:right w:val="none" w:sz="0" w:space="0" w:color="auto"/>
      </w:divBdr>
    </w:div>
    <w:div w:id="1200894603">
      <w:bodyDiv w:val="1"/>
      <w:marLeft w:val="0"/>
      <w:marRight w:val="0"/>
      <w:marTop w:val="0"/>
      <w:marBottom w:val="0"/>
      <w:divBdr>
        <w:top w:val="none" w:sz="0" w:space="0" w:color="auto"/>
        <w:left w:val="none" w:sz="0" w:space="0" w:color="auto"/>
        <w:bottom w:val="none" w:sz="0" w:space="0" w:color="auto"/>
        <w:right w:val="none" w:sz="0" w:space="0" w:color="auto"/>
      </w:divBdr>
    </w:div>
    <w:div w:id="1207255439">
      <w:bodyDiv w:val="1"/>
      <w:marLeft w:val="0"/>
      <w:marRight w:val="0"/>
      <w:marTop w:val="0"/>
      <w:marBottom w:val="0"/>
      <w:divBdr>
        <w:top w:val="none" w:sz="0" w:space="0" w:color="auto"/>
        <w:left w:val="none" w:sz="0" w:space="0" w:color="auto"/>
        <w:bottom w:val="none" w:sz="0" w:space="0" w:color="auto"/>
        <w:right w:val="none" w:sz="0" w:space="0" w:color="auto"/>
      </w:divBdr>
    </w:div>
    <w:div w:id="1217888197">
      <w:bodyDiv w:val="1"/>
      <w:marLeft w:val="0"/>
      <w:marRight w:val="0"/>
      <w:marTop w:val="0"/>
      <w:marBottom w:val="0"/>
      <w:divBdr>
        <w:top w:val="none" w:sz="0" w:space="0" w:color="auto"/>
        <w:left w:val="none" w:sz="0" w:space="0" w:color="auto"/>
        <w:bottom w:val="none" w:sz="0" w:space="0" w:color="auto"/>
        <w:right w:val="none" w:sz="0" w:space="0" w:color="auto"/>
      </w:divBdr>
    </w:div>
    <w:div w:id="1221211660">
      <w:bodyDiv w:val="1"/>
      <w:marLeft w:val="0"/>
      <w:marRight w:val="0"/>
      <w:marTop w:val="0"/>
      <w:marBottom w:val="0"/>
      <w:divBdr>
        <w:top w:val="none" w:sz="0" w:space="0" w:color="auto"/>
        <w:left w:val="none" w:sz="0" w:space="0" w:color="auto"/>
        <w:bottom w:val="none" w:sz="0" w:space="0" w:color="auto"/>
        <w:right w:val="none" w:sz="0" w:space="0" w:color="auto"/>
      </w:divBdr>
    </w:div>
    <w:div w:id="1225676989">
      <w:bodyDiv w:val="1"/>
      <w:marLeft w:val="0"/>
      <w:marRight w:val="0"/>
      <w:marTop w:val="0"/>
      <w:marBottom w:val="0"/>
      <w:divBdr>
        <w:top w:val="none" w:sz="0" w:space="0" w:color="auto"/>
        <w:left w:val="none" w:sz="0" w:space="0" w:color="auto"/>
        <w:bottom w:val="none" w:sz="0" w:space="0" w:color="auto"/>
        <w:right w:val="none" w:sz="0" w:space="0" w:color="auto"/>
      </w:divBdr>
    </w:div>
    <w:div w:id="1229150374">
      <w:bodyDiv w:val="1"/>
      <w:marLeft w:val="0"/>
      <w:marRight w:val="0"/>
      <w:marTop w:val="0"/>
      <w:marBottom w:val="0"/>
      <w:divBdr>
        <w:top w:val="none" w:sz="0" w:space="0" w:color="auto"/>
        <w:left w:val="none" w:sz="0" w:space="0" w:color="auto"/>
        <w:bottom w:val="none" w:sz="0" w:space="0" w:color="auto"/>
        <w:right w:val="none" w:sz="0" w:space="0" w:color="auto"/>
      </w:divBdr>
    </w:div>
    <w:div w:id="1230919098">
      <w:bodyDiv w:val="1"/>
      <w:marLeft w:val="0"/>
      <w:marRight w:val="0"/>
      <w:marTop w:val="0"/>
      <w:marBottom w:val="0"/>
      <w:divBdr>
        <w:top w:val="none" w:sz="0" w:space="0" w:color="auto"/>
        <w:left w:val="none" w:sz="0" w:space="0" w:color="auto"/>
        <w:bottom w:val="none" w:sz="0" w:space="0" w:color="auto"/>
        <w:right w:val="none" w:sz="0" w:space="0" w:color="auto"/>
      </w:divBdr>
      <w:divsChild>
        <w:div w:id="1819607478">
          <w:marLeft w:val="0"/>
          <w:marRight w:val="0"/>
          <w:marTop w:val="0"/>
          <w:marBottom w:val="0"/>
          <w:divBdr>
            <w:top w:val="none" w:sz="0" w:space="0" w:color="auto"/>
            <w:left w:val="none" w:sz="0" w:space="0" w:color="auto"/>
            <w:bottom w:val="none" w:sz="0" w:space="0" w:color="auto"/>
            <w:right w:val="none" w:sz="0" w:space="0" w:color="auto"/>
          </w:divBdr>
        </w:div>
        <w:div w:id="421341023">
          <w:marLeft w:val="0"/>
          <w:marRight w:val="0"/>
          <w:marTop w:val="0"/>
          <w:marBottom w:val="0"/>
          <w:divBdr>
            <w:top w:val="none" w:sz="0" w:space="0" w:color="auto"/>
            <w:left w:val="none" w:sz="0" w:space="0" w:color="auto"/>
            <w:bottom w:val="none" w:sz="0" w:space="0" w:color="auto"/>
            <w:right w:val="none" w:sz="0" w:space="0" w:color="auto"/>
          </w:divBdr>
        </w:div>
        <w:div w:id="1881161834">
          <w:marLeft w:val="0"/>
          <w:marRight w:val="0"/>
          <w:marTop w:val="0"/>
          <w:marBottom w:val="0"/>
          <w:divBdr>
            <w:top w:val="none" w:sz="0" w:space="0" w:color="auto"/>
            <w:left w:val="none" w:sz="0" w:space="0" w:color="auto"/>
            <w:bottom w:val="none" w:sz="0" w:space="0" w:color="auto"/>
            <w:right w:val="none" w:sz="0" w:space="0" w:color="auto"/>
          </w:divBdr>
        </w:div>
      </w:divsChild>
    </w:div>
    <w:div w:id="1237321320">
      <w:bodyDiv w:val="1"/>
      <w:marLeft w:val="0"/>
      <w:marRight w:val="0"/>
      <w:marTop w:val="0"/>
      <w:marBottom w:val="0"/>
      <w:divBdr>
        <w:top w:val="none" w:sz="0" w:space="0" w:color="auto"/>
        <w:left w:val="none" w:sz="0" w:space="0" w:color="auto"/>
        <w:bottom w:val="none" w:sz="0" w:space="0" w:color="auto"/>
        <w:right w:val="none" w:sz="0" w:space="0" w:color="auto"/>
      </w:divBdr>
      <w:divsChild>
        <w:div w:id="118111082">
          <w:marLeft w:val="0"/>
          <w:marRight w:val="0"/>
          <w:marTop w:val="0"/>
          <w:marBottom w:val="0"/>
          <w:divBdr>
            <w:top w:val="none" w:sz="0" w:space="0" w:color="auto"/>
            <w:left w:val="none" w:sz="0" w:space="0" w:color="auto"/>
            <w:bottom w:val="none" w:sz="0" w:space="0" w:color="auto"/>
            <w:right w:val="none" w:sz="0" w:space="0" w:color="auto"/>
          </w:divBdr>
        </w:div>
        <w:div w:id="345864894">
          <w:marLeft w:val="0"/>
          <w:marRight w:val="0"/>
          <w:marTop w:val="0"/>
          <w:marBottom w:val="0"/>
          <w:divBdr>
            <w:top w:val="none" w:sz="0" w:space="0" w:color="auto"/>
            <w:left w:val="none" w:sz="0" w:space="0" w:color="auto"/>
            <w:bottom w:val="none" w:sz="0" w:space="0" w:color="auto"/>
            <w:right w:val="none" w:sz="0" w:space="0" w:color="auto"/>
          </w:divBdr>
        </w:div>
        <w:div w:id="1466464015">
          <w:marLeft w:val="0"/>
          <w:marRight w:val="0"/>
          <w:marTop w:val="0"/>
          <w:marBottom w:val="0"/>
          <w:divBdr>
            <w:top w:val="none" w:sz="0" w:space="0" w:color="auto"/>
            <w:left w:val="none" w:sz="0" w:space="0" w:color="auto"/>
            <w:bottom w:val="none" w:sz="0" w:space="0" w:color="auto"/>
            <w:right w:val="none" w:sz="0" w:space="0" w:color="auto"/>
          </w:divBdr>
        </w:div>
        <w:div w:id="1876774796">
          <w:marLeft w:val="0"/>
          <w:marRight w:val="0"/>
          <w:marTop w:val="0"/>
          <w:marBottom w:val="0"/>
          <w:divBdr>
            <w:top w:val="none" w:sz="0" w:space="0" w:color="auto"/>
            <w:left w:val="none" w:sz="0" w:space="0" w:color="auto"/>
            <w:bottom w:val="none" w:sz="0" w:space="0" w:color="auto"/>
            <w:right w:val="none" w:sz="0" w:space="0" w:color="auto"/>
          </w:divBdr>
        </w:div>
      </w:divsChild>
    </w:div>
    <w:div w:id="1237587855">
      <w:bodyDiv w:val="1"/>
      <w:marLeft w:val="0"/>
      <w:marRight w:val="0"/>
      <w:marTop w:val="0"/>
      <w:marBottom w:val="0"/>
      <w:divBdr>
        <w:top w:val="none" w:sz="0" w:space="0" w:color="auto"/>
        <w:left w:val="none" w:sz="0" w:space="0" w:color="auto"/>
        <w:bottom w:val="none" w:sz="0" w:space="0" w:color="auto"/>
        <w:right w:val="none" w:sz="0" w:space="0" w:color="auto"/>
      </w:divBdr>
    </w:div>
    <w:div w:id="1242527899">
      <w:bodyDiv w:val="1"/>
      <w:marLeft w:val="0"/>
      <w:marRight w:val="0"/>
      <w:marTop w:val="0"/>
      <w:marBottom w:val="0"/>
      <w:divBdr>
        <w:top w:val="none" w:sz="0" w:space="0" w:color="auto"/>
        <w:left w:val="none" w:sz="0" w:space="0" w:color="auto"/>
        <w:bottom w:val="none" w:sz="0" w:space="0" w:color="auto"/>
        <w:right w:val="none" w:sz="0" w:space="0" w:color="auto"/>
      </w:divBdr>
    </w:div>
    <w:div w:id="1250039949">
      <w:bodyDiv w:val="1"/>
      <w:marLeft w:val="0"/>
      <w:marRight w:val="0"/>
      <w:marTop w:val="0"/>
      <w:marBottom w:val="0"/>
      <w:divBdr>
        <w:top w:val="none" w:sz="0" w:space="0" w:color="auto"/>
        <w:left w:val="none" w:sz="0" w:space="0" w:color="auto"/>
        <w:bottom w:val="none" w:sz="0" w:space="0" w:color="auto"/>
        <w:right w:val="none" w:sz="0" w:space="0" w:color="auto"/>
      </w:divBdr>
    </w:div>
    <w:div w:id="1250192258">
      <w:bodyDiv w:val="1"/>
      <w:marLeft w:val="0"/>
      <w:marRight w:val="0"/>
      <w:marTop w:val="0"/>
      <w:marBottom w:val="0"/>
      <w:divBdr>
        <w:top w:val="none" w:sz="0" w:space="0" w:color="auto"/>
        <w:left w:val="none" w:sz="0" w:space="0" w:color="auto"/>
        <w:bottom w:val="none" w:sz="0" w:space="0" w:color="auto"/>
        <w:right w:val="none" w:sz="0" w:space="0" w:color="auto"/>
      </w:divBdr>
      <w:divsChild>
        <w:div w:id="2002272371">
          <w:marLeft w:val="0"/>
          <w:marRight w:val="0"/>
          <w:marTop w:val="0"/>
          <w:marBottom w:val="0"/>
          <w:divBdr>
            <w:top w:val="none" w:sz="0" w:space="0" w:color="auto"/>
            <w:left w:val="none" w:sz="0" w:space="0" w:color="auto"/>
            <w:bottom w:val="none" w:sz="0" w:space="0" w:color="auto"/>
            <w:right w:val="none" w:sz="0" w:space="0" w:color="auto"/>
          </w:divBdr>
        </w:div>
        <w:div w:id="119154829">
          <w:marLeft w:val="0"/>
          <w:marRight w:val="0"/>
          <w:marTop w:val="0"/>
          <w:marBottom w:val="0"/>
          <w:divBdr>
            <w:top w:val="none" w:sz="0" w:space="0" w:color="auto"/>
            <w:left w:val="none" w:sz="0" w:space="0" w:color="auto"/>
            <w:bottom w:val="none" w:sz="0" w:space="0" w:color="auto"/>
            <w:right w:val="none" w:sz="0" w:space="0" w:color="auto"/>
          </w:divBdr>
        </w:div>
      </w:divsChild>
    </w:div>
    <w:div w:id="1252005387">
      <w:bodyDiv w:val="1"/>
      <w:marLeft w:val="0"/>
      <w:marRight w:val="0"/>
      <w:marTop w:val="0"/>
      <w:marBottom w:val="0"/>
      <w:divBdr>
        <w:top w:val="none" w:sz="0" w:space="0" w:color="auto"/>
        <w:left w:val="none" w:sz="0" w:space="0" w:color="auto"/>
        <w:bottom w:val="none" w:sz="0" w:space="0" w:color="auto"/>
        <w:right w:val="none" w:sz="0" w:space="0" w:color="auto"/>
      </w:divBdr>
    </w:div>
    <w:div w:id="1265263968">
      <w:bodyDiv w:val="1"/>
      <w:marLeft w:val="0"/>
      <w:marRight w:val="0"/>
      <w:marTop w:val="0"/>
      <w:marBottom w:val="0"/>
      <w:divBdr>
        <w:top w:val="none" w:sz="0" w:space="0" w:color="auto"/>
        <w:left w:val="none" w:sz="0" w:space="0" w:color="auto"/>
        <w:bottom w:val="none" w:sz="0" w:space="0" w:color="auto"/>
        <w:right w:val="none" w:sz="0" w:space="0" w:color="auto"/>
      </w:divBdr>
    </w:div>
    <w:div w:id="1265459463">
      <w:bodyDiv w:val="1"/>
      <w:marLeft w:val="0"/>
      <w:marRight w:val="0"/>
      <w:marTop w:val="0"/>
      <w:marBottom w:val="0"/>
      <w:divBdr>
        <w:top w:val="none" w:sz="0" w:space="0" w:color="auto"/>
        <w:left w:val="none" w:sz="0" w:space="0" w:color="auto"/>
        <w:bottom w:val="none" w:sz="0" w:space="0" w:color="auto"/>
        <w:right w:val="none" w:sz="0" w:space="0" w:color="auto"/>
      </w:divBdr>
    </w:div>
    <w:div w:id="1268541642">
      <w:bodyDiv w:val="1"/>
      <w:marLeft w:val="0"/>
      <w:marRight w:val="0"/>
      <w:marTop w:val="0"/>
      <w:marBottom w:val="0"/>
      <w:divBdr>
        <w:top w:val="none" w:sz="0" w:space="0" w:color="auto"/>
        <w:left w:val="none" w:sz="0" w:space="0" w:color="auto"/>
        <w:bottom w:val="none" w:sz="0" w:space="0" w:color="auto"/>
        <w:right w:val="none" w:sz="0" w:space="0" w:color="auto"/>
      </w:divBdr>
    </w:div>
    <w:div w:id="1271932540">
      <w:bodyDiv w:val="1"/>
      <w:marLeft w:val="0"/>
      <w:marRight w:val="0"/>
      <w:marTop w:val="0"/>
      <w:marBottom w:val="0"/>
      <w:divBdr>
        <w:top w:val="none" w:sz="0" w:space="0" w:color="auto"/>
        <w:left w:val="none" w:sz="0" w:space="0" w:color="auto"/>
        <w:bottom w:val="none" w:sz="0" w:space="0" w:color="auto"/>
        <w:right w:val="none" w:sz="0" w:space="0" w:color="auto"/>
      </w:divBdr>
    </w:div>
    <w:div w:id="1282106709">
      <w:bodyDiv w:val="1"/>
      <w:marLeft w:val="0"/>
      <w:marRight w:val="0"/>
      <w:marTop w:val="0"/>
      <w:marBottom w:val="0"/>
      <w:divBdr>
        <w:top w:val="none" w:sz="0" w:space="0" w:color="auto"/>
        <w:left w:val="none" w:sz="0" w:space="0" w:color="auto"/>
        <w:bottom w:val="none" w:sz="0" w:space="0" w:color="auto"/>
        <w:right w:val="none" w:sz="0" w:space="0" w:color="auto"/>
      </w:divBdr>
    </w:div>
    <w:div w:id="1284268703">
      <w:bodyDiv w:val="1"/>
      <w:marLeft w:val="0"/>
      <w:marRight w:val="0"/>
      <w:marTop w:val="0"/>
      <w:marBottom w:val="0"/>
      <w:divBdr>
        <w:top w:val="none" w:sz="0" w:space="0" w:color="auto"/>
        <w:left w:val="none" w:sz="0" w:space="0" w:color="auto"/>
        <w:bottom w:val="none" w:sz="0" w:space="0" w:color="auto"/>
        <w:right w:val="none" w:sz="0" w:space="0" w:color="auto"/>
      </w:divBdr>
      <w:divsChild>
        <w:div w:id="1498112414">
          <w:marLeft w:val="0"/>
          <w:marRight w:val="0"/>
          <w:marTop w:val="0"/>
          <w:marBottom w:val="0"/>
          <w:divBdr>
            <w:top w:val="none" w:sz="0" w:space="0" w:color="auto"/>
            <w:left w:val="none" w:sz="0" w:space="0" w:color="auto"/>
            <w:bottom w:val="none" w:sz="0" w:space="0" w:color="auto"/>
            <w:right w:val="none" w:sz="0" w:space="0" w:color="auto"/>
          </w:divBdr>
        </w:div>
        <w:div w:id="1379159905">
          <w:marLeft w:val="0"/>
          <w:marRight w:val="0"/>
          <w:marTop w:val="0"/>
          <w:marBottom w:val="0"/>
          <w:divBdr>
            <w:top w:val="none" w:sz="0" w:space="0" w:color="auto"/>
            <w:left w:val="none" w:sz="0" w:space="0" w:color="auto"/>
            <w:bottom w:val="none" w:sz="0" w:space="0" w:color="auto"/>
            <w:right w:val="none" w:sz="0" w:space="0" w:color="auto"/>
          </w:divBdr>
        </w:div>
        <w:div w:id="1225339060">
          <w:marLeft w:val="0"/>
          <w:marRight w:val="0"/>
          <w:marTop w:val="0"/>
          <w:marBottom w:val="0"/>
          <w:divBdr>
            <w:top w:val="none" w:sz="0" w:space="0" w:color="auto"/>
            <w:left w:val="none" w:sz="0" w:space="0" w:color="auto"/>
            <w:bottom w:val="none" w:sz="0" w:space="0" w:color="auto"/>
            <w:right w:val="none" w:sz="0" w:space="0" w:color="auto"/>
          </w:divBdr>
        </w:div>
        <w:div w:id="12149349">
          <w:marLeft w:val="0"/>
          <w:marRight w:val="0"/>
          <w:marTop w:val="0"/>
          <w:marBottom w:val="0"/>
          <w:divBdr>
            <w:top w:val="none" w:sz="0" w:space="0" w:color="auto"/>
            <w:left w:val="none" w:sz="0" w:space="0" w:color="auto"/>
            <w:bottom w:val="none" w:sz="0" w:space="0" w:color="auto"/>
            <w:right w:val="none" w:sz="0" w:space="0" w:color="auto"/>
          </w:divBdr>
        </w:div>
        <w:div w:id="1793396678">
          <w:marLeft w:val="0"/>
          <w:marRight w:val="0"/>
          <w:marTop w:val="0"/>
          <w:marBottom w:val="0"/>
          <w:divBdr>
            <w:top w:val="none" w:sz="0" w:space="0" w:color="auto"/>
            <w:left w:val="none" w:sz="0" w:space="0" w:color="auto"/>
            <w:bottom w:val="none" w:sz="0" w:space="0" w:color="auto"/>
            <w:right w:val="none" w:sz="0" w:space="0" w:color="auto"/>
          </w:divBdr>
        </w:div>
        <w:div w:id="791872427">
          <w:marLeft w:val="0"/>
          <w:marRight w:val="0"/>
          <w:marTop w:val="0"/>
          <w:marBottom w:val="0"/>
          <w:divBdr>
            <w:top w:val="none" w:sz="0" w:space="0" w:color="auto"/>
            <w:left w:val="none" w:sz="0" w:space="0" w:color="auto"/>
            <w:bottom w:val="none" w:sz="0" w:space="0" w:color="auto"/>
            <w:right w:val="none" w:sz="0" w:space="0" w:color="auto"/>
          </w:divBdr>
        </w:div>
        <w:div w:id="832454755">
          <w:marLeft w:val="0"/>
          <w:marRight w:val="0"/>
          <w:marTop w:val="0"/>
          <w:marBottom w:val="0"/>
          <w:divBdr>
            <w:top w:val="none" w:sz="0" w:space="0" w:color="auto"/>
            <w:left w:val="none" w:sz="0" w:space="0" w:color="auto"/>
            <w:bottom w:val="none" w:sz="0" w:space="0" w:color="auto"/>
            <w:right w:val="none" w:sz="0" w:space="0" w:color="auto"/>
          </w:divBdr>
        </w:div>
        <w:div w:id="468204596">
          <w:marLeft w:val="0"/>
          <w:marRight w:val="0"/>
          <w:marTop w:val="0"/>
          <w:marBottom w:val="0"/>
          <w:divBdr>
            <w:top w:val="none" w:sz="0" w:space="0" w:color="auto"/>
            <w:left w:val="none" w:sz="0" w:space="0" w:color="auto"/>
            <w:bottom w:val="none" w:sz="0" w:space="0" w:color="auto"/>
            <w:right w:val="none" w:sz="0" w:space="0" w:color="auto"/>
          </w:divBdr>
          <w:divsChild>
            <w:div w:id="1304653757">
              <w:marLeft w:val="0"/>
              <w:marRight w:val="0"/>
              <w:marTop w:val="0"/>
              <w:marBottom w:val="0"/>
              <w:divBdr>
                <w:top w:val="none" w:sz="0" w:space="0" w:color="auto"/>
                <w:left w:val="none" w:sz="0" w:space="0" w:color="auto"/>
                <w:bottom w:val="none" w:sz="0" w:space="0" w:color="auto"/>
                <w:right w:val="none" w:sz="0" w:space="0" w:color="auto"/>
              </w:divBdr>
            </w:div>
          </w:divsChild>
        </w:div>
        <w:div w:id="967589149">
          <w:marLeft w:val="0"/>
          <w:marRight w:val="0"/>
          <w:marTop w:val="0"/>
          <w:marBottom w:val="0"/>
          <w:divBdr>
            <w:top w:val="none" w:sz="0" w:space="0" w:color="auto"/>
            <w:left w:val="none" w:sz="0" w:space="0" w:color="auto"/>
            <w:bottom w:val="none" w:sz="0" w:space="0" w:color="auto"/>
            <w:right w:val="none" w:sz="0" w:space="0" w:color="auto"/>
          </w:divBdr>
        </w:div>
        <w:div w:id="162598396">
          <w:marLeft w:val="0"/>
          <w:marRight w:val="0"/>
          <w:marTop w:val="0"/>
          <w:marBottom w:val="0"/>
          <w:divBdr>
            <w:top w:val="none" w:sz="0" w:space="0" w:color="auto"/>
            <w:left w:val="none" w:sz="0" w:space="0" w:color="auto"/>
            <w:bottom w:val="none" w:sz="0" w:space="0" w:color="auto"/>
            <w:right w:val="none" w:sz="0" w:space="0" w:color="auto"/>
          </w:divBdr>
        </w:div>
        <w:div w:id="134686510">
          <w:marLeft w:val="0"/>
          <w:marRight w:val="0"/>
          <w:marTop w:val="0"/>
          <w:marBottom w:val="0"/>
          <w:divBdr>
            <w:top w:val="none" w:sz="0" w:space="0" w:color="auto"/>
            <w:left w:val="none" w:sz="0" w:space="0" w:color="auto"/>
            <w:bottom w:val="none" w:sz="0" w:space="0" w:color="auto"/>
            <w:right w:val="none" w:sz="0" w:space="0" w:color="auto"/>
          </w:divBdr>
        </w:div>
        <w:div w:id="874462351">
          <w:marLeft w:val="0"/>
          <w:marRight w:val="0"/>
          <w:marTop w:val="0"/>
          <w:marBottom w:val="0"/>
          <w:divBdr>
            <w:top w:val="none" w:sz="0" w:space="0" w:color="auto"/>
            <w:left w:val="none" w:sz="0" w:space="0" w:color="auto"/>
            <w:bottom w:val="none" w:sz="0" w:space="0" w:color="auto"/>
            <w:right w:val="none" w:sz="0" w:space="0" w:color="auto"/>
          </w:divBdr>
        </w:div>
        <w:div w:id="1208681376">
          <w:marLeft w:val="0"/>
          <w:marRight w:val="0"/>
          <w:marTop w:val="0"/>
          <w:marBottom w:val="0"/>
          <w:divBdr>
            <w:top w:val="none" w:sz="0" w:space="0" w:color="auto"/>
            <w:left w:val="none" w:sz="0" w:space="0" w:color="auto"/>
            <w:bottom w:val="none" w:sz="0" w:space="0" w:color="auto"/>
            <w:right w:val="none" w:sz="0" w:space="0" w:color="auto"/>
          </w:divBdr>
        </w:div>
        <w:div w:id="688720147">
          <w:marLeft w:val="0"/>
          <w:marRight w:val="0"/>
          <w:marTop w:val="0"/>
          <w:marBottom w:val="0"/>
          <w:divBdr>
            <w:top w:val="none" w:sz="0" w:space="0" w:color="auto"/>
            <w:left w:val="none" w:sz="0" w:space="0" w:color="auto"/>
            <w:bottom w:val="none" w:sz="0" w:space="0" w:color="auto"/>
            <w:right w:val="none" w:sz="0" w:space="0" w:color="auto"/>
          </w:divBdr>
        </w:div>
        <w:div w:id="849298325">
          <w:marLeft w:val="0"/>
          <w:marRight w:val="0"/>
          <w:marTop w:val="0"/>
          <w:marBottom w:val="0"/>
          <w:divBdr>
            <w:top w:val="none" w:sz="0" w:space="0" w:color="auto"/>
            <w:left w:val="none" w:sz="0" w:space="0" w:color="auto"/>
            <w:bottom w:val="none" w:sz="0" w:space="0" w:color="auto"/>
            <w:right w:val="none" w:sz="0" w:space="0" w:color="auto"/>
          </w:divBdr>
        </w:div>
        <w:div w:id="1093084412">
          <w:marLeft w:val="0"/>
          <w:marRight w:val="0"/>
          <w:marTop w:val="0"/>
          <w:marBottom w:val="0"/>
          <w:divBdr>
            <w:top w:val="none" w:sz="0" w:space="0" w:color="auto"/>
            <w:left w:val="none" w:sz="0" w:space="0" w:color="auto"/>
            <w:bottom w:val="none" w:sz="0" w:space="0" w:color="auto"/>
            <w:right w:val="none" w:sz="0" w:space="0" w:color="auto"/>
          </w:divBdr>
        </w:div>
        <w:div w:id="1783987989">
          <w:marLeft w:val="0"/>
          <w:marRight w:val="0"/>
          <w:marTop w:val="0"/>
          <w:marBottom w:val="0"/>
          <w:divBdr>
            <w:top w:val="none" w:sz="0" w:space="0" w:color="auto"/>
            <w:left w:val="none" w:sz="0" w:space="0" w:color="auto"/>
            <w:bottom w:val="none" w:sz="0" w:space="0" w:color="auto"/>
            <w:right w:val="none" w:sz="0" w:space="0" w:color="auto"/>
          </w:divBdr>
        </w:div>
        <w:div w:id="2088919729">
          <w:marLeft w:val="0"/>
          <w:marRight w:val="0"/>
          <w:marTop w:val="0"/>
          <w:marBottom w:val="0"/>
          <w:divBdr>
            <w:top w:val="none" w:sz="0" w:space="0" w:color="auto"/>
            <w:left w:val="none" w:sz="0" w:space="0" w:color="auto"/>
            <w:bottom w:val="none" w:sz="0" w:space="0" w:color="auto"/>
            <w:right w:val="none" w:sz="0" w:space="0" w:color="auto"/>
          </w:divBdr>
        </w:div>
        <w:div w:id="1342507117">
          <w:marLeft w:val="0"/>
          <w:marRight w:val="0"/>
          <w:marTop w:val="0"/>
          <w:marBottom w:val="0"/>
          <w:divBdr>
            <w:top w:val="none" w:sz="0" w:space="0" w:color="auto"/>
            <w:left w:val="none" w:sz="0" w:space="0" w:color="auto"/>
            <w:bottom w:val="none" w:sz="0" w:space="0" w:color="auto"/>
            <w:right w:val="none" w:sz="0" w:space="0" w:color="auto"/>
          </w:divBdr>
        </w:div>
        <w:div w:id="1041590118">
          <w:marLeft w:val="0"/>
          <w:marRight w:val="0"/>
          <w:marTop w:val="0"/>
          <w:marBottom w:val="0"/>
          <w:divBdr>
            <w:top w:val="none" w:sz="0" w:space="0" w:color="auto"/>
            <w:left w:val="none" w:sz="0" w:space="0" w:color="auto"/>
            <w:bottom w:val="none" w:sz="0" w:space="0" w:color="auto"/>
            <w:right w:val="none" w:sz="0" w:space="0" w:color="auto"/>
          </w:divBdr>
        </w:div>
        <w:div w:id="811942110">
          <w:marLeft w:val="0"/>
          <w:marRight w:val="0"/>
          <w:marTop w:val="0"/>
          <w:marBottom w:val="0"/>
          <w:divBdr>
            <w:top w:val="none" w:sz="0" w:space="0" w:color="auto"/>
            <w:left w:val="none" w:sz="0" w:space="0" w:color="auto"/>
            <w:bottom w:val="none" w:sz="0" w:space="0" w:color="auto"/>
            <w:right w:val="none" w:sz="0" w:space="0" w:color="auto"/>
          </w:divBdr>
        </w:div>
        <w:div w:id="762578674">
          <w:marLeft w:val="0"/>
          <w:marRight w:val="0"/>
          <w:marTop w:val="0"/>
          <w:marBottom w:val="0"/>
          <w:divBdr>
            <w:top w:val="none" w:sz="0" w:space="0" w:color="auto"/>
            <w:left w:val="none" w:sz="0" w:space="0" w:color="auto"/>
            <w:bottom w:val="none" w:sz="0" w:space="0" w:color="auto"/>
            <w:right w:val="none" w:sz="0" w:space="0" w:color="auto"/>
          </w:divBdr>
        </w:div>
        <w:div w:id="2084913141">
          <w:marLeft w:val="0"/>
          <w:marRight w:val="0"/>
          <w:marTop w:val="0"/>
          <w:marBottom w:val="0"/>
          <w:divBdr>
            <w:top w:val="none" w:sz="0" w:space="0" w:color="auto"/>
            <w:left w:val="none" w:sz="0" w:space="0" w:color="auto"/>
            <w:bottom w:val="none" w:sz="0" w:space="0" w:color="auto"/>
            <w:right w:val="none" w:sz="0" w:space="0" w:color="auto"/>
          </w:divBdr>
        </w:div>
        <w:div w:id="683941785">
          <w:marLeft w:val="0"/>
          <w:marRight w:val="0"/>
          <w:marTop w:val="0"/>
          <w:marBottom w:val="0"/>
          <w:divBdr>
            <w:top w:val="none" w:sz="0" w:space="0" w:color="auto"/>
            <w:left w:val="none" w:sz="0" w:space="0" w:color="auto"/>
            <w:bottom w:val="none" w:sz="0" w:space="0" w:color="auto"/>
            <w:right w:val="none" w:sz="0" w:space="0" w:color="auto"/>
          </w:divBdr>
        </w:div>
      </w:divsChild>
    </w:div>
    <w:div w:id="1285501003">
      <w:bodyDiv w:val="1"/>
      <w:marLeft w:val="0"/>
      <w:marRight w:val="0"/>
      <w:marTop w:val="0"/>
      <w:marBottom w:val="0"/>
      <w:divBdr>
        <w:top w:val="none" w:sz="0" w:space="0" w:color="auto"/>
        <w:left w:val="none" w:sz="0" w:space="0" w:color="auto"/>
        <w:bottom w:val="none" w:sz="0" w:space="0" w:color="auto"/>
        <w:right w:val="none" w:sz="0" w:space="0" w:color="auto"/>
      </w:divBdr>
    </w:div>
    <w:div w:id="1292203832">
      <w:bodyDiv w:val="1"/>
      <w:marLeft w:val="0"/>
      <w:marRight w:val="0"/>
      <w:marTop w:val="0"/>
      <w:marBottom w:val="0"/>
      <w:divBdr>
        <w:top w:val="none" w:sz="0" w:space="0" w:color="auto"/>
        <w:left w:val="none" w:sz="0" w:space="0" w:color="auto"/>
        <w:bottom w:val="none" w:sz="0" w:space="0" w:color="auto"/>
        <w:right w:val="none" w:sz="0" w:space="0" w:color="auto"/>
      </w:divBdr>
    </w:div>
    <w:div w:id="1294290135">
      <w:bodyDiv w:val="1"/>
      <w:marLeft w:val="0"/>
      <w:marRight w:val="0"/>
      <w:marTop w:val="0"/>
      <w:marBottom w:val="0"/>
      <w:divBdr>
        <w:top w:val="none" w:sz="0" w:space="0" w:color="auto"/>
        <w:left w:val="none" w:sz="0" w:space="0" w:color="auto"/>
        <w:bottom w:val="none" w:sz="0" w:space="0" w:color="auto"/>
        <w:right w:val="none" w:sz="0" w:space="0" w:color="auto"/>
      </w:divBdr>
    </w:div>
    <w:div w:id="1294872575">
      <w:bodyDiv w:val="1"/>
      <w:marLeft w:val="0"/>
      <w:marRight w:val="0"/>
      <w:marTop w:val="0"/>
      <w:marBottom w:val="0"/>
      <w:divBdr>
        <w:top w:val="none" w:sz="0" w:space="0" w:color="auto"/>
        <w:left w:val="none" w:sz="0" w:space="0" w:color="auto"/>
        <w:bottom w:val="none" w:sz="0" w:space="0" w:color="auto"/>
        <w:right w:val="none" w:sz="0" w:space="0" w:color="auto"/>
      </w:divBdr>
    </w:div>
    <w:div w:id="1305350632">
      <w:bodyDiv w:val="1"/>
      <w:marLeft w:val="0"/>
      <w:marRight w:val="0"/>
      <w:marTop w:val="0"/>
      <w:marBottom w:val="0"/>
      <w:divBdr>
        <w:top w:val="none" w:sz="0" w:space="0" w:color="auto"/>
        <w:left w:val="none" w:sz="0" w:space="0" w:color="auto"/>
        <w:bottom w:val="none" w:sz="0" w:space="0" w:color="auto"/>
        <w:right w:val="none" w:sz="0" w:space="0" w:color="auto"/>
      </w:divBdr>
    </w:div>
    <w:div w:id="1307588069">
      <w:bodyDiv w:val="1"/>
      <w:marLeft w:val="0"/>
      <w:marRight w:val="0"/>
      <w:marTop w:val="0"/>
      <w:marBottom w:val="0"/>
      <w:divBdr>
        <w:top w:val="none" w:sz="0" w:space="0" w:color="auto"/>
        <w:left w:val="none" w:sz="0" w:space="0" w:color="auto"/>
        <w:bottom w:val="none" w:sz="0" w:space="0" w:color="auto"/>
        <w:right w:val="none" w:sz="0" w:space="0" w:color="auto"/>
      </w:divBdr>
    </w:div>
    <w:div w:id="1309630559">
      <w:bodyDiv w:val="1"/>
      <w:marLeft w:val="0"/>
      <w:marRight w:val="0"/>
      <w:marTop w:val="0"/>
      <w:marBottom w:val="0"/>
      <w:divBdr>
        <w:top w:val="none" w:sz="0" w:space="0" w:color="auto"/>
        <w:left w:val="none" w:sz="0" w:space="0" w:color="auto"/>
        <w:bottom w:val="none" w:sz="0" w:space="0" w:color="auto"/>
        <w:right w:val="none" w:sz="0" w:space="0" w:color="auto"/>
      </w:divBdr>
    </w:div>
    <w:div w:id="1314484797">
      <w:bodyDiv w:val="1"/>
      <w:marLeft w:val="0"/>
      <w:marRight w:val="0"/>
      <w:marTop w:val="0"/>
      <w:marBottom w:val="0"/>
      <w:divBdr>
        <w:top w:val="none" w:sz="0" w:space="0" w:color="auto"/>
        <w:left w:val="none" w:sz="0" w:space="0" w:color="auto"/>
        <w:bottom w:val="none" w:sz="0" w:space="0" w:color="auto"/>
        <w:right w:val="none" w:sz="0" w:space="0" w:color="auto"/>
      </w:divBdr>
    </w:div>
    <w:div w:id="1317688815">
      <w:bodyDiv w:val="1"/>
      <w:marLeft w:val="0"/>
      <w:marRight w:val="0"/>
      <w:marTop w:val="0"/>
      <w:marBottom w:val="0"/>
      <w:divBdr>
        <w:top w:val="none" w:sz="0" w:space="0" w:color="auto"/>
        <w:left w:val="none" w:sz="0" w:space="0" w:color="auto"/>
        <w:bottom w:val="none" w:sz="0" w:space="0" w:color="auto"/>
        <w:right w:val="none" w:sz="0" w:space="0" w:color="auto"/>
      </w:divBdr>
      <w:divsChild>
        <w:div w:id="1725447668">
          <w:marLeft w:val="0"/>
          <w:marRight w:val="0"/>
          <w:marTop w:val="0"/>
          <w:marBottom w:val="0"/>
          <w:divBdr>
            <w:top w:val="none" w:sz="0" w:space="0" w:color="auto"/>
            <w:left w:val="none" w:sz="0" w:space="0" w:color="auto"/>
            <w:bottom w:val="none" w:sz="0" w:space="0" w:color="auto"/>
            <w:right w:val="none" w:sz="0" w:space="0" w:color="auto"/>
          </w:divBdr>
        </w:div>
      </w:divsChild>
    </w:div>
    <w:div w:id="1318803901">
      <w:bodyDiv w:val="1"/>
      <w:marLeft w:val="0"/>
      <w:marRight w:val="0"/>
      <w:marTop w:val="0"/>
      <w:marBottom w:val="0"/>
      <w:divBdr>
        <w:top w:val="none" w:sz="0" w:space="0" w:color="auto"/>
        <w:left w:val="none" w:sz="0" w:space="0" w:color="auto"/>
        <w:bottom w:val="none" w:sz="0" w:space="0" w:color="auto"/>
        <w:right w:val="none" w:sz="0" w:space="0" w:color="auto"/>
      </w:divBdr>
    </w:div>
    <w:div w:id="1321303166">
      <w:bodyDiv w:val="1"/>
      <w:marLeft w:val="0"/>
      <w:marRight w:val="0"/>
      <w:marTop w:val="0"/>
      <w:marBottom w:val="0"/>
      <w:divBdr>
        <w:top w:val="none" w:sz="0" w:space="0" w:color="auto"/>
        <w:left w:val="none" w:sz="0" w:space="0" w:color="auto"/>
        <w:bottom w:val="none" w:sz="0" w:space="0" w:color="auto"/>
        <w:right w:val="none" w:sz="0" w:space="0" w:color="auto"/>
      </w:divBdr>
    </w:div>
    <w:div w:id="1322544569">
      <w:bodyDiv w:val="1"/>
      <w:marLeft w:val="0"/>
      <w:marRight w:val="0"/>
      <w:marTop w:val="0"/>
      <w:marBottom w:val="0"/>
      <w:divBdr>
        <w:top w:val="none" w:sz="0" w:space="0" w:color="auto"/>
        <w:left w:val="none" w:sz="0" w:space="0" w:color="auto"/>
        <w:bottom w:val="none" w:sz="0" w:space="0" w:color="auto"/>
        <w:right w:val="none" w:sz="0" w:space="0" w:color="auto"/>
      </w:divBdr>
    </w:div>
    <w:div w:id="1331904203">
      <w:bodyDiv w:val="1"/>
      <w:marLeft w:val="0"/>
      <w:marRight w:val="0"/>
      <w:marTop w:val="0"/>
      <w:marBottom w:val="0"/>
      <w:divBdr>
        <w:top w:val="none" w:sz="0" w:space="0" w:color="auto"/>
        <w:left w:val="none" w:sz="0" w:space="0" w:color="auto"/>
        <w:bottom w:val="none" w:sz="0" w:space="0" w:color="auto"/>
        <w:right w:val="none" w:sz="0" w:space="0" w:color="auto"/>
      </w:divBdr>
    </w:div>
    <w:div w:id="1335112006">
      <w:bodyDiv w:val="1"/>
      <w:marLeft w:val="0"/>
      <w:marRight w:val="0"/>
      <w:marTop w:val="0"/>
      <w:marBottom w:val="0"/>
      <w:divBdr>
        <w:top w:val="none" w:sz="0" w:space="0" w:color="auto"/>
        <w:left w:val="none" w:sz="0" w:space="0" w:color="auto"/>
        <w:bottom w:val="none" w:sz="0" w:space="0" w:color="auto"/>
        <w:right w:val="none" w:sz="0" w:space="0" w:color="auto"/>
      </w:divBdr>
      <w:divsChild>
        <w:div w:id="1944878480">
          <w:marLeft w:val="0"/>
          <w:marRight w:val="0"/>
          <w:marTop w:val="0"/>
          <w:marBottom w:val="0"/>
          <w:divBdr>
            <w:top w:val="none" w:sz="0" w:space="0" w:color="auto"/>
            <w:left w:val="none" w:sz="0" w:space="0" w:color="auto"/>
            <w:bottom w:val="none" w:sz="0" w:space="0" w:color="auto"/>
            <w:right w:val="none" w:sz="0" w:space="0" w:color="auto"/>
          </w:divBdr>
        </w:div>
      </w:divsChild>
    </w:div>
    <w:div w:id="1335180136">
      <w:bodyDiv w:val="1"/>
      <w:marLeft w:val="0"/>
      <w:marRight w:val="0"/>
      <w:marTop w:val="0"/>
      <w:marBottom w:val="0"/>
      <w:divBdr>
        <w:top w:val="none" w:sz="0" w:space="0" w:color="auto"/>
        <w:left w:val="none" w:sz="0" w:space="0" w:color="auto"/>
        <w:bottom w:val="none" w:sz="0" w:space="0" w:color="auto"/>
        <w:right w:val="none" w:sz="0" w:space="0" w:color="auto"/>
      </w:divBdr>
    </w:div>
    <w:div w:id="1340815199">
      <w:bodyDiv w:val="1"/>
      <w:marLeft w:val="0"/>
      <w:marRight w:val="0"/>
      <w:marTop w:val="0"/>
      <w:marBottom w:val="0"/>
      <w:divBdr>
        <w:top w:val="none" w:sz="0" w:space="0" w:color="auto"/>
        <w:left w:val="none" w:sz="0" w:space="0" w:color="auto"/>
        <w:bottom w:val="none" w:sz="0" w:space="0" w:color="auto"/>
        <w:right w:val="none" w:sz="0" w:space="0" w:color="auto"/>
      </w:divBdr>
    </w:div>
    <w:div w:id="1343708059">
      <w:bodyDiv w:val="1"/>
      <w:marLeft w:val="0"/>
      <w:marRight w:val="0"/>
      <w:marTop w:val="0"/>
      <w:marBottom w:val="0"/>
      <w:divBdr>
        <w:top w:val="none" w:sz="0" w:space="0" w:color="auto"/>
        <w:left w:val="none" w:sz="0" w:space="0" w:color="auto"/>
        <w:bottom w:val="none" w:sz="0" w:space="0" w:color="auto"/>
        <w:right w:val="none" w:sz="0" w:space="0" w:color="auto"/>
      </w:divBdr>
    </w:div>
    <w:div w:id="1343775362">
      <w:bodyDiv w:val="1"/>
      <w:marLeft w:val="0"/>
      <w:marRight w:val="0"/>
      <w:marTop w:val="0"/>
      <w:marBottom w:val="0"/>
      <w:divBdr>
        <w:top w:val="none" w:sz="0" w:space="0" w:color="auto"/>
        <w:left w:val="none" w:sz="0" w:space="0" w:color="auto"/>
        <w:bottom w:val="none" w:sz="0" w:space="0" w:color="auto"/>
        <w:right w:val="none" w:sz="0" w:space="0" w:color="auto"/>
      </w:divBdr>
    </w:div>
    <w:div w:id="1346057222">
      <w:bodyDiv w:val="1"/>
      <w:marLeft w:val="0"/>
      <w:marRight w:val="0"/>
      <w:marTop w:val="0"/>
      <w:marBottom w:val="0"/>
      <w:divBdr>
        <w:top w:val="none" w:sz="0" w:space="0" w:color="auto"/>
        <w:left w:val="none" w:sz="0" w:space="0" w:color="auto"/>
        <w:bottom w:val="none" w:sz="0" w:space="0" w:color="auto"/>
        <w:right w:val="none" w:sz="0" w:space="0" w:color="auto"/>
      </w:divBdr>
    </w:div>
    <w:div w:id="1350832904">
      <w:bodyDiv w:val="1"/>
      <w:marLeft w:val="0"/>
      <w:marRight w:val="0"/>
      <w:marTop w:val="0"/>
      <w:marBottom w:val="0"/>
      <w:divBdr>
        <w:top w:val="none" w:sz="0" w:space="0" w:color="auto"/>
        <w:left w:val="none" w:sz="0" w:space="0" w:color="auto"/>
        <w:bottom w:val="none" w:sz="0" w:space="0" w:color="auto"/>
        <w:right w:val="none" w:sz="0" w:space="0" w:color="auto"/>
      </w:divBdr>
    </w:div>
    <w:div w:id="1369256536">
      <w:bodyDiv w:val="1"/>
      <w:marLeft w:val="0"/>
      <w:marRight w:val="0"/>
      <w:marTop w:val="0"/>
      <w:marBottom w:val="0"/>
      <w:divBdr>
        <w:top w:val="none" w:sz="0" w:space="0" w:color="auto"/>
        <w:left w:val="none" w:sz="0" w:space="0" w:color="auto"/>
        <w:bottom w:val="none" w:sz="0" w:space="0" w:color="auto"/>
        <w:right w:val="none" w:sz="0" w:space="0" w:color="auto"/>
      </w:divBdr>
    </w:div>
    <w:div w:id="1370836559">
      <w:bodyDiv w:val="1"/>
      <w:marLeft w:val="0"/>
      <w:marRight w:val="0"/>
      <w:marTop w:val="0"/>
      <w:marBottom w:val="0"/>
      <w:divBdr>
        <w:top w:val="none" w:sz="0" w:space="0" w:color="auto"/>
        <w:left w:val="none" w:sz="0" w:space="0" w:color="auto"/>
        <w:bottom w:val="none" w:sz="0" w:space="0" w:color="auto"/>
        <w:right w:val="none" w:sz="0" w:space="0" w:color="auto"/>
      </w:divBdr>
    </w:div>
    <w:div w:id="1376270222">
      <w:bodyDiv w:val="1"/>
      <w:marLeft w:val="0"/>
      <w:marRight w:val="0"/>
      <w:marTop w:val="0"/>
      <w:marBottom w:val="0"/>
      <w:divBdr>
        <w:top w:val="none" w:sz="0" w:space="0" w:color="auto"/>
        <w:left w:val="none" w:sz="0" w:space="0" w:color="auto"/>
        <w:bottom w:val="none" w:sz="0" w:space="0" w:color="auto"/>
        <w:right w:val="none" w:sz="0" w:space="0" w:color="auto"/>
      </w:divBdr>
      <w:divsChild>
        <w:div w:id="349336461">
          <w:marLeft w:val="0"/>
          <w:marRight w:val="0"/>
          <w:marTop w:val="0"/>
          <w:marBottom w:val="0"/>
          <w:divBdr>
            <w:top w:val="none" w:sz="0" w:space="0" w:color="auto"/>
            <w:left w:val="none" w:sz="0" w:space="0" w:color="auto"/>
            <w:bottom w:val="none" w:sz="0" w:space="0" w:color="auto"/>
            <w:right w:val="none" w:sz="0" w:space="0" w:color="auto"/>
          </w:divBdr>
        </w:div>
        <w:div w:id="321466603">
          <w:marLeft w:val="0"/>
          <w:marRight w:val="0"/>
          <w:marTop w:val="0"/>
          <w:marBottom w:val="0"/>
          <w:divBdr>
            <w:top w:val="none" w:sz="0" w:space="0" w:color="auto"/>
            <w:left w:val="none" w:sz="0" w:space="0" w:color="auto"/>
            <w:bottom w:val="none" w:sz="0" w:space="0" w:color="auto"/>
            <w:right w:val="none" w:sz="0" w:space="0" w:color="auto"/>
          </w:divBdr>
        </w:div>
        <w:div w:id="899943250">
          <w:marLeft w:val="0"/>
          <w:marRight w:val="0"/>
          <w:marTop w:val="0"/>
          <w:marBottom w:val="0"/>
          <w:divBdr>
            <w:top w:val="none" w:sz="0" w:space="0" w:color="auto"/>
            <w:left w:val="none" w:sz="0" w:space="0" w:color="auto"/>
            <w:bottom w:val="none" w:sz="0" w:space="0" w:color="auto"/>
            <w:right w:val="none" w:sz="0" w:space="0" w:color="auto"/>
          </w:divBdr>
        </w:div>
        <w:div w:id="4523892">
          <w:marLeft w:val="0"/>
          <w:marRight w:val="0"/>
          <w:marTop w:val="0"/>
          <w:marBottom w:val="0"/>
          <w:divBdr>
            <w:top w:val="none" w:sz="0" w:space="0" w:color="auto"/>
            <w:left w:val="none" w:sz="0" w:space="0" w:color="auto"/>
            <w:bottom w:val="none" w:sz="0" w:space="0" w:color="auto"/>
            <w:right w:val="none" w:sz="0" w:space="0" w:color="auto"/>
          </w:divBdr>
        </w:div>
        <w:div w:id="2000814464">
          <w:marLeft w:val="0"/>
          <w:marRight w:val="0"/>
          <w:marTop w:val="0"/>
          <w:marBottom w:val="0"/>
          <w:divBdr>
            <w:top w:val="none" w:sz="0" w:space="0" w:color="auto"/>
            <w:left w:val="none" w:sz="0" w:space="0" w:color="auto"/>
            <w:bottom w:val="none" w:sz="0" w:space="0" w:color="auto"/>
            <w:right w:val="none" w:sz="0" w:space="0" w:color="auto"/>
          </w:divBdr>
        </w:div>
        <w:div w:id="422646701">
          <w:marLeft w:val="0"/>
          <w:marRight w:val="0"/>
          <w:marTop w:val="0"/>
          <w:marBottom w:val="0"/>
          <w:divBdr>
            <w:top w:val="none" w:sz="0" w:space="0" w:color="auto"/>
            <w:left w:val="none" w:sz="0" w:space="0" w:color="auto"/>
            <w:bottom w:val="none" w:sz="0" w:space="0" w:color="auto"/>
            <w:right w:val="none" w:sz="0" w:space="0" w:color="auto"/>
          </w:divBdr>
        </w:div>
      </w:divsChild>
    </w:div>
    <w:div w:id="1377461780">
      <w:bodyDiv w:val="1"/>
      <w:marLeft w:val="0"/>
      <w:marRight w:val="0"/>
      <w:marTop w:val="0"/>
      <w:marBottom w:val="0"/>
      <w:divBdr>
        <w:top w:val="none" w:sz="0" w:space="0" w:color="auto"/>
        <w:left w:val="none" w:sz="0" w:space="0" w:color="auto"/>
        <w:bottom w:val="none" w:sz="0" w:space="0" w:color="auto"/>
        <w:right w:val="none" w:sz="0" w:space="0" w:color="auto"/>
      </w:divBdr>
    </w:div>
    <w:div w:id="1379865693">
      <w:bodyDiv w:val="1"/>
      <w:marLeft w:val="0"/>
      <w:marRight w:val="0"/>
      <w:marTop w:val="0"/>
      <w:marBottom w:val="0"/>
      <w:divBdr>
        <w:top w:val="none" w:sz="0" w:space="0" w:color="auto"/>
        <w:left w:val="none" w:sz="0" w:space="0" w:color="auto"/>
        <w:bottom w:val="none" w:sz="0" w:space="0" w:color="auto"/>
        <w:right w:val="none" w:sz="0" w:space="0" w:color="auto"/>
      </w:divBdr>
    </w:div>
    <w:div w:id="1385788794">
      <w:bodyDiv w:val="1"/>
      <w:marLeft w:val="0"/>
      <w:marRight w:val="0"/>
      <w:marTop w:val="0"/>
      <w:marBottom w:val="0"/>
      <w:divBdr>
        <w:top w:val="none" w:sz="0" w:space="0" w:color="auto"/>
        <w:left w:val="none" w:sz="0" w:space="0" w:color="auto"/>
        <w:bottom w:val="none" w:sz="0" w:space="0" w:color="auto"/>
        <w:right w:val="none" w:sz="0" w:space="0" w:color="auto"/>
      </w:divBdr>
    </w:div>
    <w:div w:id="1385982264">
      <w:bodyDiv w:val="1"/>
      <w:marLeft w:val="0"/>
      <w:marRight w:val="0"/>
      <w:marTop w:val="0"/>
      <w:marBottom w:val="0"/>
      <w:divBdr>
        <w:top w:val="none" w:sz="0" w:space="0" w:color="auto"/>
        <w:left w:val="none" w:sz="0" w:space="0" w:color="auto"/>
        <w:bottom w:val="none" w:sz="0" w:space="0" w:color="auto"/>
        <w:right w:val="none" w:sz="0" w:space="0" w:color="auto"/>
      </w:divBdr>
    </w:div>
    <w:div w:id="1394038340">
      <w:bodyDiv w:val="1"/>
      <w:marLeft w:val="0"/>
      <w:marRight w:val="0"/>
      <w:marTop w:val="0"/>
      <w:marBottom w:val="0"/>
      <w:divBdr>
        <w:top w:val="none" w:sz="0" w:space="0" w:color="auto"/>
        <w:left w:val="none" w:sz="0" w:space="0" w:color="auto"/>
        <w:bottom w:val="none" w:sz="0" w:space="0" w:color="auto"/>
        <w:right w:val="none" w:sz="0" w:space="0" w:color="auto"/>
      </w:divBdr>
    </w:div>
    <w:div w:id="1395393337">
      <w:bodyDiv w:val="1"/>
      <w:marLeft w:val="0"/>
      <w:marRight w:val="0"/>
      <w:marTop w:val="0"/>
      <w:marBottom w:val="0"/>
      <w:divBdr>
        <w:top w:val="none" w:sz="0" w:space="0" w:color="auto"/>
        <w:left w:val="none" w:sz="0" w:space="0" w:color="auto"/>
        <w:bottom w:val="none" w:sz="0" w:space="0" w:color="auto"/>
        <w:right w:val="none" w:sz="0" w:space="0" w:color="auto"/>
      </w:divBdr>
    </w:div>
    <w:div w:id="1396973068">
      <w:bodyDiv w:val="1"/>
      <w:marLeft w:val="0"/>
      <w:marRight w:val="0"/>
      <w:marTop w:val="0"/>
      <w:marBottom w:val="0"/>
      <w:divBdr>
        <w:top w:val="none" w:sz="0" w:space="0" w:color="auto"/>
        <w:left w:val="none" w:sz="0" w:space="0" w:color="auto"/>
        <w:bottom w:val="none" w:sz="0" w:space="0" w:color="auto"/>
        <w:right w:val="none" w:sz="0" w:space="0" w:color="auto"/>
      </w:divBdr>
    </w:div>
    <w:div w:id="1397436848">
      <w:bodyDiv w:val="1"/>
      <w:marLeft w:val="0"/>
      <w:marRight w:val="0"/>
      <w:marTop w:val="0"/>
      <w:marBottom w:val="0"/>
      <w:divBdr>
        <w:top w:val="none" w:sz="0" w:space="0" w:color="auto"/>
        <w:left w:val="none" w:sz="0" w:space="0" w:color="auto"/>
        <w:bottom w:val="none" w:sz="0" w:space="0" w:color="auto"/>
        <w:right w:val="none" w:sz="0" w:space="0" w:color="auto"/>
      </w:divBdr>
    </w:div>
    <w:div w:id="1398165446">
      <w:bodyDiv w:val="1"/>
      <w:marLeft w:val="0"/>
      <w:marRight w:val="0"/>
      <w:marTop w:val="0"/>
      <w:marBottom w:val="0"/>
      <w:divBdr>
        <w:top w:val="none" w:sz="0" w:space="0" w:color="auto"/>
        <w:left w:val="none" w:sz="0" w:space="0" w:color="auto"/>
        <w:bottom w:val="none" w:sz="0" w:space="0" w:color="auto"/>
        <w:right w:val="none" w:sz="0" w:space="0" w:color="auto"/>
      </w:divBdr>
      <w:divsChild>
        <w:div w:id="1051613959">
          <w:marLeft w:val="0"/>
          <w:marRight w:val="0"/>
          <w:marTop w:val="0"/>
          <w:marBottom w:val="0"/>
          <w:divBdr>
            <w:top w:val="none" w:sz="0" w:space="0" w:color="auto"/>
            <w:left w:val="none" w:sz="0" w:space="0" w:color="auto"/>
            <w:bottom w:val="none" w:sz="0" w:space="0" w:color="auto"/>
            <w:right w:val="none" w:sz="0" w:space="0" w:color="auto"/>
          </w:divBdr>
        </w:div>
        <w:div w:id="1265839391">
          <w:marLeft w:val="0"/>
          <w:marRight w:val="0"/>
          <w:marTop w:val="0"/>
          <w:marBottom w:val="0"/>
          <w:divBdr>
            <w:top w:val="none" w:sz="0" w:space="0" w:color="auto"/>
            <w:left w:val="none" w:sz="0" w:space="0" w:color="auto"/>
            <w:bottom w:val="none" w:sz="0" w:space="0" w:color="auto"/>
            <w:right w:val="none" w:sz="0" w:space="0" w:color="auto"/>
          </w:divBdr>
        </w:div>
        <w:div w:id="1490562229">
          <w:marLeft w:val="0"/>
          <w:marRight w:val="0"/>
          <w:marTop w:val="0"/>
          <w:marBottom w:val="0"/>
          <w:divBdr>
            <w:top w:val="none" w:sz="0" w:space="0" w:color="auto"/>
            <w:left w:val="none" w:sz="0" w:space="0" w:color="auto"/>
            <w:bottom w:val="none" w:sz="0" w:space="0" w:color="auto"/>
            <w:right w:val="none" w:sz="0" w:space="0" w:color="auto"/>
          </w:divBdr>
        </w:div>
        <w:div w:id="1828939398">
          <w:marLeft w:val="0"/>
          <w:marRight w:val="0"/>
          <w:marTop w:val="0"/>
          <w:marBottom w:val="0"/>
          <w:divBdr>
            <w:top w:val="none" w:sz="0" w:space="0" w:color="auto"/>
            <w:left w:val="none" w:sz="0" w:space="0" w:color="auto"/>
            <w:bottom w:val="none" w:sz="0" w:space="0" w:color="auto"/>
            <w:right w:val="none" w:sz="0" w:space="0" w:color="auto"/>
          </w:divBdr>
        </w:div>
      </w:divsChild>
    </w:div>
    <w:div w:id="1401440006">
      <w:bodyDiv w:val="1"/>
      <w:marLeft w:val="0"/>
      <w:marRight w:val="0"/>
      <w:marTop w:val="0"/>
      <w:marBottom w:val="0"/>
      <w:divBdr>
        <w:top w:val="none" w:sz="0" w:space="0" w:color="auto"/>
        <w:left w:val="none" w:sz="0" w:space="0" w:color="auto"/>
        <w:bottom w:val="none" w:sz="0" w:space="0" w:color="auto"/>
        <w:right w:val="none" w:sz="0" w:space="0" w:color="auto"/>
      </w:divBdr>
    </w:div>
    <w:div w:id="1402866172">
      <w:bodyDiv w:val="1"/>
      <w:marLeft w:val="0"/>
      <w:marRight w:val="0"/>
      <w:marTop w:val="0"/>
      <w:marBottom w:val="0"/>
      <w:divBdr>
        <w:top w:val="none" w:sz="0" w:space="0" w:color="auto"/>
        <w:left w:val="none" w:sz="0" w:space="0" w:color="auto"/>
        <w:bottom w:val="none" w:sz="0" w:space="0" w:color="auto"/>
        <w:right w:val="none" w:sz="0" w:space="0" w:color="auto"/>
      </w:divBdr>
    </w:div>
    <w:div w:id="1404721009">
      <w:bodyDiv w:val="1"/>
      <w:marLeft w:val="0"/>
      <w:marRight w:val="0"/>
      <w:marTop w:val="0"/>
      <w:marBottom w:val="0"/>
      <w:divBdr>
        <w:top w:val="none" w:sz="0" w:space="0" w:color="auto"/>
        <w:left w:val="none" w:sz="0" w:space="0" w:color="auto"/>
        <w:bottom w:val="none" w:sz="0" w:space="0" w:color="auto"/>
        <w:right w:val="none" w:sz="0" w:space="0" w:color="auto"/>
      </w:divBdr>
    </w:div>
    <w:div w:id="1407412322">
      <w:bodyDiv w:val="1"/>
      <w:marLeft w:val="0"/>
      <w:marRight w:val="0"/>
      <w:marTop w:val="0"/>
      <w:marBottom w:val="0"/>
      <w:divBdr>
        <w:top w:val="none" w:sz="0" w:space="0" w:color="auto"/>
        <w:left w:val="none" w:sz="0" w:space="0" w:color="auto"/>
        <w:bottom w:val="none" w:sz="0" w:space="0" w:color="auto"/>
        <w:right w:val="none" w:sz="0" w:space="0" w:color="auto"/>
      </w:divBdr>
    </w:div>
    <w:div w:id="1409185705">
      <w:bodyDiv w:val="1"/>
      <w:marLeft w:val="0"/>
      <w:marRight w:val="0"/>
      <w:marTop w:val="0"/>
      <w:marBottom w:val="0"/>
      <w:divBdr>
        <w:top w:val="none" w:sz="0" w:space="0" w:color="auto"/>
        <w:left w:val="none" w:sz="0" w:space="0" w:color="auto"/>
        <w:bottom w:val="none" w:sz="0" w:space="0" w:color="auto"/>
        <w:right w:val="none" w:sz="0" w:space="0" w:color="auto"/>
      </w:divBdr>
    </w:div>
    <w:div w:id="1411348823">
      <w:bodyDiv w:val="1"/>
      <w:marLeft w:val="0"/>
      <w:marRight w:val="0"/>
      <w:marTop w:val="0"/>
      <w:marBottom w:val="0"/>
      <w:divBdr>
        <w:top w:val="none" w:sz="0" w:space="0" w:color="auto"/>
        <w:left w:val="none" w:sz="0" w:space="0" w:color="auto"/>
        <w:bottom w:val="none" w:sz="0" w:space="0" w:color="auto"/>
        <w:right w:val="none" w:sz="0" w:space="0" w:color="auto"/>
      </w:divBdr>
      <w:divsChild>
        <w:div w:id="382565747">
          <w:marLeft w:val="0"/>
          <w:marRight w:val="0"/>
          <w:marTop w:val="0"/>
          <w:marBottom w:val="0"/>
          <w:divBdr>
            <w:top w:val="none" w:sz="0" w:space="0" w:color="auto"/>
            <w:left w:val="none" w:sz="0" w:space="0" w:color="auto"/>
            <w:bottom w:val="none" w:sz="0" w:space="0" w:color="auto"/>
            <w:right w:val="none" w:sz="0" w:space="0" w:color="auto"/>
          </w:divBdr>
        </w:div>
        <w:div w:id="780299797">
          <w:marLeft w:val="0"/>
          <w:marRight w:val="0"/>
          <w:marTop w:val="0"/>
          <w:marBottom w:val="0"/>
          <w:divBdr>
            <w:top w:val="none" w:sz="0" w:space="0" w:color="auto"/>
            <w:left w:val="none" w:sz="0" w:space="0" w:color="auto"/>
            <w:bottom w:val="none" w:sz="0" w:space="0" w:color="auto"/>
            <w:right w:val="none" w:sz="0" w:space="0" w:color="auto"/>
          </w:divBdr>
        </w:div>
        <w:div w:id="1119910331">
          <w:marLeft w:val="0"/>
          <w:marRight w:val="0"/>
          <w:marTop w:val="0"/>
          <w:marBottom w:val="0"/>
          <w:divBdr>
            <w:top w:val="none" w:sz="0" w:space="0" w:color="auto"/>
            <w:left w:val="none" w:sz="0" w:space="0" w:color="auto"/>
            <w:bottom w:val="none" w:sz="0" w:space="0" w:color="auto"/>
            <w:right w:val="none" w:sz="0" w:space="0" w:color="auto"/>
          </w:divBdr>
        </w:div>
        <w:div w:id="1635133350">
          <w:marLeft w:val="0"/>
          <w:marRight w:val="0"/>
          <w:marTop w:val="0"/>
          <w:marBottom w:val="0"/>
          <w:divBdr>
            <w:top w:val="none" w:sz="0" w:space="0" w:color="auto"/>
            <w:left w:val="none" w:sz="0" w:space="0" w:color="auto"/>
            <w:bottom w:val="none" w:sz="0" w:space="0" w:color="auto"/>
            <w:right w:val="none" w:sz="0" w:space="0" w:color="auto"/>
          </w:divBdr>
        </w:div>
      </w:divsChild>
    </w:div>
    <w:div w:id="1412386309">
      <w:bodyDiv w:val="1"/>
      <w:marLeft w:val="0"/>
      <w:marRight w:val="0"/>
      <w:marTop w:val="0"/>
      <w:marBottom w:val="0"/>
      <w:divBdr>
        <w:top w:val="none" w:sz="0" w:space="0" w:color="auto"/>
        <w:left w:val="none" w:sz="0" w:space="0" w:color="auto"/>
        <w:bottom w:val="none" w:sz="0" w:space="0" w:color="auto"/>
        <w:right w:val="none" w:sz="0" w:space="0" w:color="auto"/>
      </w:divBdr>
    </w:div>
    <w:div w:id="1416364352">
      <w:bodyDiv w:val="1"/>
      <w:marLeft w:val="0"/>
      <w:marRight w:val="0"/>
      <w:marTop w:val="0"/>
      <w:marBottom w:val="0"/>
      <w:divBdr>
        <w:top w:val="none" w:sz="0" w:space="0" w:color="auto"/>
        <w:left w:val="none" w:sz="0" w:space="0" w:color="auto"/>
        <w:bottom w:val="none" w:sz="0" w:space="0" w:color="auto"/>
        <w:right w:val="none" w:sz="0" w:space="0" w:color="auto"/>
      </w:divBdr>
    </w:div>
    <w:div w:id="1418477268">
      <w:bodyDiv w:val="1"/>
      <w:marLeft w:val="0"/>
      <w:marRight w:val="0"/>
      <w:marTop w:val="0"/>
      <w:marBottom w:val="0"/>
      <w:divBdr>
        <w:top w:val="none" w:sz="0" w:space="0" w:color="auto"/>
        <w:left w:val="none" w:sz="0" w:space="0" w:color="auto"/>
        <w:bottom w:val="none" w:sz="0" w:space="0" w:color="auto"/>
        <w:right w:val="none" w:sz="0" w:space="0" w:color="auto"/>
      </w:divBdr>
    </w:div>
    <w:div w:id="1422220802">
      <w:bodyDiv w:val="1"/>
      <w:marLeft w:val="0"/>
      <w:marRight w:val="0"/>
      <w:marTop w:val="0"/>
      <w:marBottom w:val="0"/>
      <w:divBdr>
        <w:top w:val="none" w:sz="0" w:space="0" w:color="auto"/>
        <w:left w:val="none" w:sz="0" w:space="0" w:color="auto"/>
        <w:bottom w:val="none" w:sz="0" w:space="0" w:color="auto"/>
        <w:right w:val="none" w:sz="0" w:space="0" w:color="auto"/>
      </w:divBdr>
    </w:div>
    <w:div w:id="1422533407">
      <w:bodyDiv w:val="1"/>
      <w:marLeft w:val="0"/>
      <w:marRight w:val="0"/>
      <w:marTop w:val="0"/>
      <w:marBottom w:val="0"/>
      <w:divBdr>
        <w:top w:val="none" w:sz="0" w:space="0" w:color="auto"/>
        <w:left w:val="none" w:sz="0" w:space="0" w:color="auto"/>
        <w:bottom w:val="none" w:sz="0" w:space="0" w:color="auto"/>
        <w:right w:val="none" w:sz="0" w:space="0" w:color="auto"/>
      </w:divBdr>
    </w:div>
    <w:div w:id="1427381488">
      <w:bodyDiv w:val="1"/>
      <w:marLeft w:val="0"/>
      <w:marRight w:val="0"/>
      <w:marTop w:val="0"/>
      <w:marBottom w:val="0"/>
      <w:divBdr>
        <w:top w:val="none" w:sz="0" w:space="0" w:color="auto"/>
        <w:left w:val="none" w:sz="0" w:space="0" w:color="auto"/>
        <w:bottom w:val="none" w:sz="0" w:space="0" w:color="auto"/>
        <w:right w:val="none" w:sz="0" w:space="0" w:color="auto"/>
      </w:divBdr>
    </w:div>
    <w:div w:id="1427774603">
      <w:bodyDiv w:val="1"/>
      <w:marLeft w:val="0"/>
      <w:marRight w:val="0"/>
      <w:marTop w:val="0"/>
      <w:marBottom w:val="0"/>
      <w:divBdr>
        <w:top w:val="none" w:sz="0" w:space="0" w:color="auto"/>
        <w:left w:val="none" w:sz="0" w:space="0" w:color="auto"/>
        <w:bottom w:val="none" w:sz="0" w:space="0" w:color="auto"/>
        <w:right w:val="none" w:sz="0" w:space="0" w:color="auto"/>
      </w:divBdr>
    </w:div>
    <w:div w:id="1429352756">
      <w:bodyDiv w:val="1"/>
      <w:marLeft w:val="0"/>
      <w:marRight w:val="0"/>
      <w:marTop w:val="0"/>
      <w:marBottom w:val="0"/>
      <w:divBdr>
        <w:top w:val="none" w:sz="0" w:space="0" w:color="auto"/>
        <w:left w:val="none" w:sz="0" w:space="0" w:color="auto"/>
        <w:bottom w:val="none" w:sz="0" w:space="0" w:color="auto"/>
        <w:right w:val="none" w:sz="0" w:space="0" w:color="auto"/>
      </w:divBdr>
    </w:div>
    <w:div w:id="1432816488">
      <w:bodyDiv w:val="1"/>
      <w:marLeft w:val="0"/>
      <w:marRight w:val="0"/>
      <w:marTop w:val="0"/>
      <w:marBottom w:val="0"/>
      <w:divBdr>
        <w:top w:val="none" w:sz="0" w:space="0" w:color="auto"/>
        <w:left w:val="none" w:sz="0" w:space="0" w:color="auto"/>
        <w:bottom w:val="none" w:sz="0" w:space="0" w:color="auto"/>
        <w:right w:val="none" w:sz="0" w:space="0" w:color="auto"/>
      </w:divBdr>
    </w:div>
    <w:div w:id="1436167596">
      <w:bodyDiv w:val="1"/>
      <w:marLeft w:val="0"/>
      <w:marRight w:val="0"/>
      <w:marTop w:val="0"/>
      <w:marBottom w:val="0"/>
      <w:divBdr>
        <w:top w:val="none" w:sz="0" w:space="0" w:color="auto"/>
        <w:left w:val="none" w:sz="0" w:space="0" w:color="auto"/>
        <w:bottom w:val="none" w:sz="0" w:space="0" w:color="auto"/>
        <w:right w:val="none" w:sz="0" w:space="0" w:color="auto"/>
      </w:divBdr>
    </w:div>
    <w:div w:id="1437556889">
      <w:bodyDiv w:val="1"/>
      <w:marLeft w:val="0"/>
      <w:marRight w:val="0"/>
      <w:marTop w:val="0"/>
      <w:marBottom w:val="0"/>
      <w:divBdr>
        <w:top w:val="none" w:sz="0" w:space="0" w:color="auto"/>
        <w:left w:val="none" w:sz="0" w:space="0" w:color="auto"/>
        <w:bottom w:val="none" w:sz="0" w:space="0" w:color="auto"/>
        <w:right w:val="none" w:sz="0" w:space="0" w:color="auto"/>
      </w:divBdr>
    </w:div>
    <w:div w:id="1439331924">
      <w:bodyDiv w:val="1"/>
      <w:marLeft w:val="0"/>
      <w:marRight w:val="0"/>
      <w:marTop w:val="0"/>
      <w:marBottom w:val="0"/>
      <w:divBdr>
        <w:top w:val="none" w:sz="0" w:space="0" w:color="auto"/>
        <w:left w:val="none" w:sz="0" w:space="0" w:color="auto"/>
        <w:bottom w:val="none" w:sz="0" w:space="0" w:color="auto"/>
        <w:right w:val="none" w:sz="0" w:space="0" w:color="auto"/>
      </w:divBdr>
    </w:div>
    <w:div w:id="1443382817">
      <w:bodyDiv w:val="1"/>
      <w:marLeft w:val="0"/>
      <w:marRight w:val="0"/>
      <w:marTop w:val="0"/>
      <w:marBottom w:val="0"/>
      <w:divBdr>
        <w:top w:val="none" w:sz="0" w:space="0" w:color="auto"/>
        <w:left w:val="none" w:sz="0" w:space="0" w:color="auto"/>
        <w:bottom w:val="none" w:sz="0" w:space="0" w:color="auto"/>
        <w:right w:val="none" w:sz="0" w:space="0" w:color="auto"/>
      </w:divBdr>
    </w:div>
    <w:div w:id="1455368683">
      <w:bodyDiv w:val="1"/>
      <w:marLeft w:val="0"/>
      <w:marRight w:val="0"/>
      <w:marTop w:val="0"/>
      <w:marBottom w:val="0"/>
      <w:divBdr>
        <w:top w:val="none" w:sz="0" w:space="0" w:color="auto"/>
        <w:left w:val="none" w:sz="0" w:space="0" w:color="auto"/>
        <w:bottom w:val="none" w:sz="0" w:space="0" w:color="auto"/>
        <w:right w:val="none" w:sz="0" w:space="0" w:color="auto"/>
      </w:divBdr>
      <w:divsChild>
        <w:div w:id="427240335">
          <w:marLeft w:val="0"/>
          <w:marRight w:val="0"/>
          <w:marTop w:val="0"/>
          <w:marBottom w:val="0"/>
          <w:divBdr>
            <w:top w:val="none" w:sz="0" w:space="0" w:color="auto"/>
            <w:left w:val="none" w:sz="0" w:space="0" w:color="auto"/>
            <w:bottom w:val="none" w:sz="0" w:space="0" w:color="auto"/>
            <w:right w:val="none" w:sz="0" w:space="0" w:color="auto"/>
          </w:divBdr>
        </w:div>
        <w:div w:id="670763055">
          <w:marLeft w:val="0"/>
          <w:marRight w:val="0"/>
          <w:marTop w:val="0"/>
          <w:marBottom w:val="0"/>
          <w:divBdr>
            <w:top w:val="none" w:sz="0" w:space="0" w:color="auto"/>
            <w:left w:val="none" w:sz="0" w:space="0" w:color="auto"/>
            <w:bottom w:val="none" w:sz="0" w:space="0" w:color="auto"/>
            <w:right w:val="none" w:sz="0" w:space="0" w:color="auto"/>
          </w:divBdr>
        </w:div>
        <w:div w:id="1909458515">
          <w:marLeft w:val="0"/>
          <w:marRight w:val="0"/>
          <w:marTop w:val="0"/>
          <w:marBottom w:val="0"/>
          <w:divBdr>
            <w:top w:val="none" w:sz="0" w:space="0" w:color="auto"/>
            <w:left w:val="none" w:sz="0" w:space="0" w:color="auto"/>
            <w:bottom w:val="none" w:sz="0" w:space="0" w:color="auto"/>
            <w:right w:val="none" w:sz="0" w:space="0" w:color="auto"/>
          </w:divBdr>
        </w:div>
        <w:div w:id="377554922">
          <w:marLeft w:val="0"/>
          <w:marRight w:val="0"/>
          <w:marTop w:val="0"/>
          <w:marBottom w:val="0"/>
          <w:divBdr>
            <w:top w:val="none" w:sz="0" w:space="0" w:color="auto"/>
            <w:left w:val="none" w:sz="0" w:space="0" w:color="auto"/>
            <w:bottom w:val="none" w:sz="0" w:space="0" w:color="auto"/>
            <w:right w:val="none" w:sz="0" w:space="0" w:color="auto"/>
          </w:divBdr>
        </w:div>
        <w:div w:id="897664839">
          <w:marLeft w:val="0"/>
          <w:marRight w:val="0"/>
          <w:marTop w:val="0"/>
          <w:marBottom w:val="0"/>
          <w:divBdr>
            <w:top w:val="none" w:sz="0" w:space="0" w:color="auto"/>
            <w:left w:val="none" w:sz="0" w:space="0" w:color="auto"/>
            <w:bottom w:val="none" w:sz="0" w:space="0" w:color="auto"/>
            <w:right w:val="none" w:sz="0" w:space="0" w:color="auto"/>
          </w:divBdr>
        </w:div>
        <w:div w:id="38285971">
          <w:marLeft w:val="0"/>
          <w:marRight w:val="0"/>
          <w:marTop w:val="0"/>
          <w:marBottom w:val="0"/>
          <w:divBdr>
            <w:top w:val="none" w:sz="0" w:space="0" w:color="auto"/>
            <w:left w:val="none" w:sz="0" w:space="0" w:color="auto"/>
            <w:bottom w:val="none" w:sz="0" w:space="0" w:color="auto"/>
            <w:right w:val="none" w:sz="0" w:space="0" w:color="auto"/>
          </w:divBdr>
        </w:div>
      </w:divsChild>
    </w:div>
    <w:div w:id="1461145995">
      <w:bodyDiv w:val="1"/>
      <w:marLeft w:val="0"/>
      <w:marRight w:val="0"/>
      <w:marTop w:val="0"/>
      <w:marBottom w:val="0"/>
      <w:divBdr>
        <w:top w:val="none" w:sz="0" w:space="0" w:color="auto"/>
        <w:left w:val="none" w:sz="0" w:space="0" w:color="auto"/>
        <w:bottom w:val="none" w:sz="0" w:space="0" w:color="auto"/>
        <w:right w:val="none" w:sz="0" w:space="0" w:color="auto"/>
      </w:divBdr>
    </w:div>
    <w:div w:id="1462265372">
      <w:bodyDiv w:val="1"/>
      <w:marLeft w:val="0"/>
      <w:marRight w:val="0"/>
      <w:marTop w:val="0"/>
      <w:marBottom w:val="0"/>
      <w:divBdr>
        <w:top w:val="none" w:sz="0" w:space="0" w:color="auto"/>
        <w:left w:val="none" w:sz="0" w:space="0" w:color="auto"/>
        <w:bottom w:val="none" w:sz="0" w:space="0" w:color="auto"/>
        <w:right w:val="none" w:sz="0" w:space="0" w:color="auto"/>
      </w:divBdr>
      <w:divsChild>
        <w:div w:id="1066755508">
          <w:marLeft w:val="0"/>
          <w:marRight w:val="0"/>
          <w:marTop w:val="0"/>
          <w:marBottom w:val="0"/>
          <w:divBdr>
            <w:top w:val="none" w:sz="0" w:space="0" w:color="auto"/>
            <w:left w:val="none" w:sz="0" w:space="0" w:color="auto"/>
            <w:bottom w:val="none" w:sz="0" w:space="0" w:color="auto"/>
            <w:right w:val="none" w:sz="0" w:space="0" w:color="auto"/>
          </w:divBdr>
        </w:div>
      </w:divsChild>
    </w:div>
    <w:div w:id="1464615310">
      <w:bodyDiv w:val="1"/>
      <w:marLeft w:val="0"/>
      <w:marRight w:val="0"/>
      <w:marTop w:val="0"/>
      <w:marBottom w:val="0"/>
      <w:divBdr>
        <w:top w:val="none" w:sz="0" w:space="0" w:color="auto"/>
        <w:left w:val="none" w:sz="0" w:space="0" w:color="auto"/>
        <w:bottom w:val="none" w:sz="0" w:space="0" w:color="auto"/>
        <w:right w:val="none" w:sz="0" w:space="0" w:color="auto"/>
      </w:divBdr>
    </w:div>
    <w:div w:id="1466042714">
      <w:bodyDiv w:val="1"/>
      <w:marLeft w:val="0"/>
      <w:marRight w:val="0"/>
      <w:marTop w:val="0"/>
      <w:marBottom w:val="0"/>
      <w:divBdr>
        <w:top w:val="none" w:sz="0" w:space="0" w:color="auto"/>
        <w:left w:val="none" w:sz="0" w:space="0" w:color="auto"/>
        <w:bottom w:val="none" w:sz="0" w:space="0" w:color="auto"/>
        <w:right w:val="none" w:sz="0" w:space="0" w:color="auto"/>
      </w:divBdr>
    </w:div>
    <w:div w:id="1466503011">
      <w:bodyDiv w:val="1"/>
      <w:marLeft w:val="0"/>
      <w:marRight w:val="0"/>
      <w:marTop w:val="0"/>
      <w:marBottom w:val="0"/>
      <w:divBdr>
        <w:top w:val="none" w:sz="0" w:space="0" w:color="auto"/>
        <w:left w:val="none" w:sz="0" w:space="0" w:color="auto"/>
        <w:bottom w:val="none" w:sz="0" w:space="0" w:color="auto"/>
        <w:right w:val="none" w:sz="0" w:space="0" w:color="auto"/>
      </w:divBdr>
    </w:div>
    <w:div w:id="1473138654">
      <w:bodyDiv w:val="1"/>
      <w:marLeft w:val="0"/>
      <w:marRight w:val="0"/>
      <w:marTop w:val="0"/>
      <w:marBottom w:val="0"/>
      <w:divBdr>
        <w:top w:val="none" w:sz="0" w:space="0" w:color="auto"/>
        <w:left w:val="none" w:sz="0" w:space="0" w:color="auto"/>
        <w:bottom w:val="none" w:sz="0" w:space="0" w:color="auto"/>
        <w:right w:val="none" w:sz="0" w:space="0" w:color="auto"/>
      </w:divBdr>
    </w:div>
    <w:div w:id="1479763188">
      <w:bodyDiv w:val="1"/>
      <w:marLeft w:val="0"/>
      <w:marRight w:val="0"/>
      <w:marTop w:val="0"/>
      <w:marBottom w:val="0"/>
      <w:divBdr>
        <w:top w:val="none" w:sz="0" w:space="0" w:color="auto"/>
        <w:left w:val="none" w:sz="0" w:space="0" w:color="auto"/>
        <w:bottom w:val="none" w:sz="0" w:space="0" w:color="auto"/>
        <w:right w:val="none" w:sz="0" w:space="0" w:color="auto"/>
      </w:divBdr>
    </w:div>
    <w:div w:id="1483427600">
      <w:bodyDiv w:val="1"/>
      <w:marLeft w:val="0"/>
      <w:marRight w:val="0"/>
      <w:marTop w:val="0"/>
      <w:marBottom w:val="0"/>
      <w:divBdr>
        <w:top w:val="none" w:sz="0" w:space="0" w:color="auto"/>
        <w:left w:val="none" w:sz="0" w:space="0" w:color="auto"/>
        <w:bottom w:val="none" w:sz="0" w:space="0" w:color="auto"/>
        <w:right w:val="none" w:sz="0" w:space="0" w:color="auto"/>
      </w:divBdr>
    </w:div>
    <w:div w:id="1485316785">
      <w:bodyDiv w:val="1"/>
      <w:marLeft w:val="0"/>
      <w:marRight w:val="0"/>
      <w:marTop w:val="0"/>
      <w:marBottom w:val="0"/>
      <w:divBdr>
        <w:top w:val="none" w:sz="0" w:space="0" w:color="auto"/>
        <w:left w:val="none" w:sz="0" w:space="0" w:color="auto"/>
        <w:bottom w:val="none" w:sz="0" w:space="0" w:color="auto"/>
        <w:right w:val="none" w:sz="0" w:space="0" w:color="auto"/>
      </w:divBdr>
      <w:divsChild>
        <w:div w:id="1286814822">
          <w:marLeft w:val="0"/>
          <w:marRight w:val="0"/>
          <w:marTop w:val="0"/>
          <w:marBottom w:val="0"/>
          <w:divBdr>
            <w:top w:val="none" w:sz="0" w:space="0" w:color="auto"/>
            <w:left w:val="none" w:sz="0" w:space="0" w:color="auto"/>
            <w:bottom w:val="none" w:sz="0" w:space="0" w:color="auto"/>
            <w:right w:val="none" w:sz="0" w:space="0" w:color="auto"/>
          </w:divBdr>
        </w:div>
        <w:div w:id="974330320">
          <w:marLeft w:val="0"/>
          <w:marRight w:val="0"/>
          <w:marTop w:val="0"/>
          <w:marBottom w:val="0"/>
          <w:divBdr>
            <w:top w:val="none" w:sz="0" w:space="0" w:color="auto"/>
            <w:left w:val="none" w:sz="0" w:space="0" w:color="auto"/>
            <w:bottom w:val="none" w:sz="0" w:space="0" w:color="auto"/>
            <w:right w:val="none" w:sz="0" w:space="0" w:color="auto"/>
          </w:divBdr>
        </w:div>
        <w:div w:id="1362784887">
          <w:marLeft w:val="0"/>
          <w:marRight w:val="0"/>
          <w:marTop w:val="0"/>
          <w:marBottom w:val="0"/>
          <w:divBdr>
            <w:top w:val="none" w:sz="0" w:space="0" w:color="auto"/>
            <w:left w:val="none" w:sz="0" w:space="0" w:color="auto"/>
            <w:bottom w:val="none" w:sz="0" w:space="0" w:color="auto"/>
            <w:right w:val="none" w:sz="0" w:space="0" w:color="auto"/>
          </w:divBdr>
        </w:div>
      </w:divsChild>
    </w:div>
    <w:div w:id="1488935441">
      <w:bodyDiv w:val="1"/>
      <w:marLeft w:val="0"/>
      <w:marRight w:val="0"/>
      <w:marTop w:val="0"/>
      <w:marBottom w:val="0"/>
      <w:divBdr>
        <w:top w:val="none" w:sz="0" w:space="0" w:color="auto"/>
        <w:left w:val="none" w:sz="0" w:space="0" w:color="auto"/>
        <w:bottom w:val="none" w:sz="0" w:space="0" w:color="auto"/>
        <w:right w:val="none" w:sz="0" w:space="0" w:color="auto"/>
      </w:divBdr>
    </w:div>
    <w:div w:id="1493906385">
      <w:bodyDiv w:val="1"/>
      <w:marLeft w:val="0"/>
      <w:marRight w:val="0"/>
      <w:marTop w:val="0"/>
      <w:marBottom w:val="0"/>
      <w:divBdr>
        <w:top w:val="none" w:sz="0" w:space="0" w:color="auto"/>
        <w:left w:val="none" w:sz="0" w:space="0" w:color="auto"/>
        <w:bottom w:val="none" w:sz="0" w:space="0" w:color="auto"/>
        <w:right w:val="none" w:sz="0" w:space="0" w:color="auto"/>
      </w:divBdr>
    </w:div>
    <w:div w:id="1495562446">
      <w:bodyDiv w:val="1"/>
      <w:marLeft w:val="0"/>
      <w:marRight w:val="0"/>
      <w:marTop w:val="0"/>
      <w:marBottom w:val="0"/>
      <w:divBdr>
        <w:top w:val="none" w:sz="0" w:space="0" w:color="auto"/>
        <w:left w:val="none" w:sz="0" w:space="0" w:color="auto"/>
        <w:bottom w:val="none" w:sz="0" w:space="0" w:color="auto"/>
        <w:right w:val="none" w:sz="0" w:space="0" w:color="auto"/>
      </w:divBdr>
    </w:div>
    <w:div w:id="1500148783">
      <w:bodyDiv w:val="1"/>
      <w:marLeft w:val="0"/>
      <w:marRight w:val="0"/>
      <w:marTop w:val="0"/>
      <w:marBottom w:val="0"/>
      <w:divBdr>
        <w:top w:val="none" w:sz="0" w:space="0" w:color="auto"/>
        <w:left w:val="none" w:sz="0" w:space="0" w:color="auto"/>
        <w:bottom w:val="none" w:sz="0" w:space="0" w:color="auto"/>
        <w:right w:val="none" w:sz="0" w:space="0" w:color="auto"/>
      </w:divBdr>
    </w:div>
    <w:div w:id="1509250828">
      <w:bodyDiv w:val="1"/>
      <w:marLeft w:val="0"/>
      <w:marRight w:val="0"/>
      <w:marTop w:val="0"/>
      <w:marBottom w:val="0"/>
      <w:divBdr>
        <w:top w:val="none" w:sz="0" w:space="0" w:color="auto"/>
        <w:left w:val="none" w:sz="0" w:space="0" w:color="auto"/>
        <w:bottom w:val="none" w:sz="0" w:space="0" w:color="auto"/>
        <w:right w:val="none" w:sz="0" w:space="0" w:color="auto"/>
      </w:divBdr>
    </w:div>
    <w:div w:id="1515604975">
      <w:bodyDiv w:val="1"/>
      <w:marLeft w:val="0"/>
      <w:marRight w:val="0"/>
      <w:marTop w:val="0"/>
      <w:marBottom w:val="0"/>
      <w:divBdr>
        <w:top w:val="none" w:sz="0" w:space="0" w:color="auto"/>
        <w:left w:val="none" w:sz="0" w:space="0" w:color="auto"/>
        <w:bottom w:val="none" w:sz="0" w:space="0" w:color="auto"/>
        <w:right w:val="none" w:sz="0" w:space="0" w:color="auto"/>
      </w:divBdr>
      <w:divsChild>
        <w:div w:id="2137067057">
          <w:marLeft w:val="0"/>
          <w:marRight w:val="0"/>
          <w:marTop w:val="0"/>
          <w:marBottom w:val="0"/>
          <w:divBdr>
            <w:top w:val="none" w:sz="0" w:space="0" w:color="auto"/>
            <w:left w:val="none" w:sz="0" w:space="0" w:color="auto"/>
            <w:bottom w:val="none" w:sz="0" w:space="0" w:color="auto"/>
            <w:right w:val="none" w:sz="0" w:space="0" w:color="auto"/>
          </w:divBdr>
        </w:div>
        <w:div w:id="138620402">
          <w:marLeft w:val="0"/>
          <w:marRight w:val="0"/>
          <w:marTop w:val="0"/>
          <w:marBottom w:val="0"/>
          <w:divBdr>
            <w:top w:val="none" w:sz="0" w:space="0" w:color="auto"/>
            <w:left w:val="none" w:sz="0" w:space="0" w:color="auto"/>
            <w:bottom w:val="none" w:sz="0" w:space="0" w:color="auto"/>
            <w:right w:val="none" w:sz="0" w:space="0" w:color="auto"/>
          </w:divBdr>
        </w:div>
        <w:div w:id="954021834">
          <w:marLeft w:val="0"/>
          <w:marRight w:val="0"/>
          <w:marTop w:val="0"/>
          <w:marBottom w:val="0"/>
          <w:divBdr>
            <w:top w:val="none" w:sz="0" w:space="0" w:color="auto"/>
            <w:left w:val="none" w:sz="0" w:space="0" w:color="auto"/>
            <w:bottom w:val="none" w:sz="0" w:space="0" w:color="auto"/>
            <w:right w:val="none" w:sz="0" w:space="0" w:color="auto"/>
          </w:divBdr>
        </w:div>
        <w:div w:id="1805153681">
          <w:marLeft w:val="0"/>
          <w:marRight w:val="0"/>
          <w:marTop w:val="0"/>
          <w:marBottom w:val="0"/>
          <w:divBdr>
            <w:top w:val="none" w:sz="0" w:space="0" w:color="auto"/>
            <w:left w:val="none" w:sz="0" w:space="0" w:color="auto"/>
            <w:bottom w:val="none" w:sz="0" w:space="0" w:color="auto"/>
            <w:right w:val="none" w:sz="0" w:space="0" w:color="auto"/>
          </w:divBdr>
        </w:div>
        <w:div w:id="1488935334">
          <w:marLeft w:val="0"/>
          <w:marRight w:val="0"/>
          <w:marTop w:val="0"/>
          <w:marBottom w:val="0"/>
          <w:divBdr>
            <w:top w:val="none" w:sz="0" w:space="0" w:color="auto"/>
            <w:left w:val="none" w:sz="0" w:space="0" w:color="auto"/>
            <w:bottom w:val="none" w:sz="0" w:space="0" w:color="auto"/>
            <w:right w:val="none" w:sz="0" w:space="0" w:color="auto"/>
          </w:divBdr>
        </w:div>
        <w:div w:id="1675918801">
          <w:marLeft w:val="0"/>
          <w:marRight w:val="0"/>
          <w:marTop w:val="0"/>
          <w:marBottom w:val="0"/>
          <w:divBdr>
            <w:top w:val="none" w:sz="0" w:space="0" w:color="auto"/>
            <w:left w:val="none" w:sz="0" w:space="0" w:color="auto"/>
            <w:bottom w:val="none" w:sz="0" w:space="0" w:color="auto"/>
            <w:right w:val="none" w:sz="0" w:space="0" w:color="auto"/>
          </w:divBdr>
        </w:div>
      </w:divsChild>
    </w:div>
    <w:div w:id="1525243434">
      <w:bodyDiv w:val="1"/>
      <w:marLeft w:val="0"/>
      <w:marRight w:val="0"/>
      <w:marTop w:val="0"/>
      <w:marBottom w:val="0"/>
      <w:divBdr>
        <w:top w:val="none" w:sz="0" w:space="0" w:color="auto"/>
        <w:left w:val="none" w:sz="0" w:space="0" w:color="auto"/>
        <w:bottom w:val="none" w:sz="0" w:space="0" w:color="auto"/>
        <w:right w:val="none" w:sz="0" w:space="0" w:color="auto"/>
      </w:divBdr>
      <w:divsChild>
        <w:div w:id="357855650">
          <w:marLeft w:val="0"/>
          <w:marRight w:val="0"/>
          <w:marTop w:val="0"/>
          <w:marBottom w:val="0"/>
          <w:divBdr>
            <w:top w:val="none" w:sz="0" w:space="0" w:color="auto"/>
            <w:left w:val="none" w:sz="0" w:space="0" w:color="auto"/>
            <w:bottom w:val="none" w:sz="0" w:space="0" w:color="auto"/>
            <w:right w:val="none" w:sz="0" w:space="0" w:color="auto"/>
          </w:divBdr>
        </w:div>
        <w:div w:id="1005982562">
          <w:marLeft w:val="0"/>
          <w:marRight w:val="0"/>
          <w:marTop w:val="0"/>
          <w:marBottom w:val="0"/>
          <w:divBdr>
            <w:top w:val="none" w:sz="0" w:space="0" w:color="auto"/>
            <w:left w:val="none" w:sz="0" w:space="0" w:color="auto"/>
            <w:bottom w:val="none" w:sz="0" w:space="0" w:color="auto"/>
            <w:right w:val="none" w:sz="0" w:space="0" w:color="auto"/>
          </w:divBdr>
        </w:div>
        <w:div w:id="1114861928">
          <w:marLeft w:val="0"/>
          <w:marRight w:val="0"/>
          <w:marTop w:val="0"/>
          <w:marBottom w:val="0"/>
          <w:divBdr>
            <w:top w:val="none" w:sz="0" w:space="0" w:color="auto"/>
            <w:left w:val="none" w:sz="0" w:space="0" w:color="auto"/>
            <w:bottom w:val="none" w:sz="0" w:space="0" w:color="auto"/>
            <w:right w:val="none" w:sz="0" w:space="0" w:color="auto"/>
          </w:divBdr>
        </w:div>
        <w:div w:id="1187477521">
          <w:marLeft w:val="0"/>
          <w:marRight w:val="0"/>
          <w:marTop w:val="0"/>
          <w:marBottom w:val="0"/>
          <w:divBdr>
            <w:top w:val="none" w:sz="0" w:space="0" w:color="auto"/>
            <w:left w:val="none" w:sz="0" w:space="0" w:color="auto"/>
            <w:bottom w:val="none" w:sz="0" w:space="0" w:color="auto"/>
            <w:right w:val="none" w:sz="0" w:space="0" w:color="auto"/>
          </w:divBdr>
        </w:div>
        <w:div w:id="1989430414">
          <w:marLeft w:val="0"/>
          <w:marRight w:val="0"/>
          <w:marTop w:val="0"/>
          <w:marBottom w:val="0"/>
          <w:divBdr>
            <w:top w:val="none" w:sz="0" w:space="0" w:color="auto"/>
            <w:left w:val="none" w:sz="0" w:space="0" w:color="auto"/>
            <w:bottom w:val="none" w:sz="0" w:space="0" w:color="auto"/>
            <w:right w:val="none" w:sz="0" w:space="0" w:color="auto"/>
          </w:divBdr>
        </w:div>
        <w:div w:id="1995447079">
          <w:marLeft w:val="0"/>
          <w:marRight w:val="0"/>
          <w:marTop w:val="0"/>
          <w:marBottom w:val="0"/>
          <w:divBdr>
            <w:top w:val="none" w:sz="0" w:space="0" w:color="auto"/>
            <w:left w:val="none" w:sz="0" w:space="0" w:color="auto"/>
            <w:bottom w:val="none" w:sz="0" w:space="0" w:color="auto"/>
            <w:right w:val="none" w:sz="0" w:space="0" w:color="auto"/>
          </w:divBdr>
        </w:div>
      </w:divsChild>
    </w:div>
    <w:div w:id="1525679314">
      <w:bodyDiv w:val="1"/>
      <w:marLeft w:val="0"/>
      <w:marRight w:val="0"/>
      <w:marTop w:val="0"/>
      <w:marBottom w:val="0"/>
      <w:divBdr>
        <w:top w:val="none" w:sz="0" w:space="0" w:color="auto"/>
        <w:left w:val="none" w:sz="0" w:space="0" w:color="auto"/>
        <w:bottom w:val="none" w:sz="0" w:space="0" w:color="auto"/>
        <w:right w:val="none" w:sz="0" w:space="0" w:color="auto"/>
      </w:divBdr>
    </w:div>
    <w:div w:id="1540164249">
      <w:bodyDiv w:val="1"/>
      <w:marLeft w:val="0"/>
      <w:marRight w:val="0"/>
      <w:marTop w:val="0"/>
      <w:marBottom w:val="0"/>
      <w:divBdr>
        <w:top w:val="none" w:sz="0" w:space="0" w:color="auto"/>
        <w:left w:val="none" w:sz="0" w:space="0" w:color="auto"/>
        <w:bottom w:val="none" w:sz="0" w:space="0" w:color="auto"/>
        <w:right w:val="none" w:sz="0" w:space="0" w:color="auto"/>
      </w:divBdr>
    </w:div>
    <w:div w:id="1549295942">
      <w:bodyDiv w:val="1"/>
      <w:marLeft w:val="0"/>
      <w:marRight w:val="0"/>
      <w:marTop w:val="0"/>
      <w:marBottom w:val="0"/>
      <w:divBdr>
        <w:top w:val="none" w:sz="0" w:space="0" w:color="auto"/>
        <w:left w:val="none" w:sz="0" w:space="0" w:color="auto"/>
        <w:bottom w:val="none" w:sz="0" w:space="0" w:color="auto"/>
        <w:right w:val="none" w:sz="0" w:space="0" w:color="auto"/>
      </w:divBdr>
    </w:div>
    <w:div w:id="1553268814">
      <w:bodyDiv w:val="1"/>
      <w:marLeft w:val="0"/>
      <w:marRight w:val="0"/>
      <w:marTop w:val="0"/>
      <w:marBottom w:val="0"/>
      <w:divBdr>
        <w:top w:val="none" w:sz="0" w:space="0" w:color="auto"/>
        <w:left w:val="none" w:sz="0" w:space="0" w:color="auto"/>
        <w:bottom w:val="none" w:sz="0" w:space="0" w:color="auto"/>
        <w:right w:val="none" w:sz="0" w:space="0" w:color="auto"/>
      </w:divBdr>
      <w:divsChild>
        <w:div w:id="1425540802">
          <w:marLeft w:val="0"/>
          <w:marRight w:val="0"/>
          <w:marTop w:val="0"/>
          <w:marBottom w:val="0"/>
          <w:divBdr>
            <w:top w:val="none" w:sz="0" w:space="0" w:color="auto"/>
            <w:left w:val="none" w:sz="0" w:space="0" w:color="auto"/>
            <w:bottom w:val="none" w:sz="0" w:space="0" w:color="auto"/>
            <w:right w:val="none" w:sz="0" w:space="0" w:color="auto"/>
          </w:divBdr>
        </w:div>
        <w:div w:id="1054083272">
          <w:marLeft w:val="0"/>
          <w:marRight w:val="0"/>
          <w:marTop w:val="0"/>
          <w:marBottom w:val="0"/>
          <w:divBdr>
            <w:top w:val="none" w:sz="0" w:space="0" w:color="auto"/>
            <w:left w:val="none" w:sz="0" w:space="0" w:color="auto"/>
            <w:bottom w:val="none" w:sz="0" w:space="0" w:color="auto"/>
            <w:right w:val="none" w:sz="0" w:space="0" w:color="auto"/>
          </w:divBdr>
        </w:div>
      </w:divsChild>
    </w:div>
    <w:div w:id="1554730979">
      <w:bodyDiv w:val="1"/>
      <w:marLeft w:val="0"/>
      <w:marRight w:val="0"/>
      <w:marTop w:val="0"/>
      <w:marBottom w:val="0"/>
      <w:divBdr>
        <w:top w:val="none" w:sz="0" w:space="0" w:color="auto"/>
        <w:left w:val="none" w:sz="0" w:space="0" w:color="auto"/>
        <w:bottom w:val="none" w:sz="0" w:space="0" w:color="auto"/>
        <w:right w:val="none" w:sz="0" w:space="0" w:color="auto"/>
      </w:divBdr>
    </w:div>
    <w:div w:id="1556087965">
      <w:bodyDiv w:val="1"/>
      <w:marLeft w:val="0"/>
      <w:marRight w:val="0"/>
      <w:marTop w:val="0"/>
      <w:marBottom w:val="0"/>
      <w:divBdr>
        <w:top w:val="none" w:sz="0" w:space="0" w:color="auto"/>
        <w:left w:val="none" w:sz="0" w:space="0" w:color="auto"/>
        <w:bottom w:val="none" w:sz="0" w:space="0" w:color="auto"/>
        <w:right w:val="none" w:sz="0" w:space="0" w:color="auto"/>
      </w:divBdr>
    </w:div>
    <w:div w:id="1558517307">
      <w:bodyDiv w:val="1"/>
      <w:marLeft w:val="0"/>
      <w:marRight w:val="0"/>
      <w:marTop w:val="0"/>
      <w:marBottom w:val="0"/>
      <w:divBdr>
        <w:top w:val="none" w:sz="0" w:space="0" w:color="auto"/>
        <w:left w:val="none" w:sz="0" w:space="0" w:color="auto"/>
        <w:bottom w:val="none" w:sz="0" w:space="0" w:color="auto"/>
        <w:right w:val="none" w:sz="0" w:space="0" w:color="auto"/>
      </w:divBdr>
    </w:div>
    <w:div w:id="1558977388">
      <w:bodyDiv w:val="1"/>
      <w:marLeft w:val="0"/>
      <w:marRight w:val="0"/>
      <w:marTop w:val="0"/>
      <w:marBottom w:val="0"/>
      <w:divBdr>
        <w:top w:val="none" w:sz="0" w:space="0" w:color="auto"/>
        <w:left w:val="none" w:sz="0" w:space="0" w:color="auto"/>
        <w:bottom w:val="none" w:sz="0" w:space="0" w:color="auto"/>
        <w:right w:val="none" w:sz="0" w:space="0" w:color="auto"/>
      </w:divBdr>
    </w:div>
    <w:div w:id="1564489535">
      <w:bodyDiv w:val="1"/>
      <w:marLeft w:val="0"/>
      <w:marRight w:val="0"/>
      <w:marTop w:val="0"/>
      <w:marBottom w:val="0"/>
      <w:divBdr>
        <w:top w:val="none" w:sz="0" w:space="0" w:color="auto"/>
        <w:left w:val="none" w:sz="0" w:space="0" w:color="auto"/>
        <w:bottom w:val="none" w:sz="0" w:space="0" w:color="auto"/>
        <w:right w:val="none" w:sz="0" w:space="0" w:color="auto"/>
      </w:divBdr>
    </w:div>
    <w:div w:id="1565263174">
      <w:bodyDiv w:val="1"/>
      <w:marLeft w:val="0"/>
      <w:marRight w:val="0"/>
      <w:marTop w:val="0"/>
      <w:marBottom w:val="0"/>
      <w:divBdr>
        <w:top w:val="none" w:sz="0" w:space="0" w:color="auto"/>
        <w:left w:val="none" w:sz="0" w:space="0" w:color="auto"/>
        <w:bottom w:val="none" w:sz="0" w:space="0" w:color="auto"/>
        <w:right w:val="none" w:sz="0" w:space="0" w:color="auto"/>
      </w:divBdr>
    </w:div>
    <w:div w:id="1566336302">
      <w:bodyDiv w:val="1"/>
      <w:marLeft w:val="0"/>
      <w:marRight w:val="0"/>
      <w:marTop w:val="0"/>
      <w:marBottom w:val="0"/>
      <w:divBdr>
        <w:top w:val="none" w:sz="0" w:space="0" w:color="auto"/>
        <w:left w:val="none" w:sz="0" w:space="0" w:color="auto"/>
        <w:bottom w:val="none" w:sz="0" w:space="0" w:color="auto"/>
        <w:right w:val="none" w:sz="0" w:space="0" w:color="auto"/>
      </w:divBdr>
      <w:divsChild>
        <w:div w:id="1612856285">
          <w:marLeft w:val="0"/>
          <w:marRight w:val="0"/>
          <w:marTop w:val="0"/>
          <w:marBottom w:val="0"/>
          <w:divBdr>
            <w:top w:val="none" w:sz="0" w:space="0" w:color="auto"/>
            <w:left w:val="none" w:sz="0" w:space="0" w:color="auto"/>
            <w:bottom w:val="none" w:sz="0" w:space="0" w:color="auto"/>
            <w:right w:val="none" w:sz="0" w:space="0" w:color="auto"/>
          </w:divBdr>
        </w:div>
        <w:div w:id="577445949">
          <w:marLeft w:val="0"/>
          <w:marRight w:val="0"/>
          <w:marTop w:val="0"/>
          <w:marBottom w:val="0"/>
          <w:divBdr>
            <w:top w:val="none" w:sz="0" w:space="0" w:color="auto"/>
            <w:left w:val="none" w:sz="0" w:space="0" w:color="auto"/>
            <w:bottom w:val="none" w:sz="0" w:space="0" w:color="auto"/>
            <w:right w:val="none" w:sz="0" w:space="0" w:color="auto"/>
          </w:divBdr>
        </w:div>
      </w:divsChild>
    </w:div>
    <w:div w:id="1566605062">
      <w:bodyDiv w:val="1"/>
      <w:marLeft w:val="0"/>
      <w:marRight w:val="0"/>
      <w:marTop w:val="0"/>
      <w:marBottom w:val="0"/>
      <w:divBdr>
        <w:top w:val="none" w:sz="0" w:space="0" w:color="auto"/>
        <w:left w:val="none" w:sz="0" w:space="0" w:color="auto"/>
        <w:bottom w:val="none" w:sz="0" w:space="0" w:color="auto"/>
        <w:right w:val="none" w:sz="0" w:space="0" w:color="auto"/>
      </w:divBdr>
    </w:div>
    <w:div w:id="1570655540">
      <w:bodyDiv w:val="1"/>
      <w:marLeft w:val="0"/>
      <w:marRight w:val="0"/>
      <w:marTop w:val="0"/>
      <w:marBottom w:val="0"/>
      <w:divBdr>
        <w:top w:val="none" w:sz="0" w:space="0" w:color="auto"/>
        <w:left w:val="none" w:sz="0" w:space="0" w:color="auto"/>
        <w:bottom w:val="none" w:sz="0" w:space="0" w:color="auto"/>
        <w:right w:val="none" w:sz="0" w:space="0" w:color="auto"/>
      </w:divBdr>
    </w:div>
    <w:div w:id="1570994844">
      <w:bodyDiv w:val="1"/>
      <w:marLeft w:val="0"/>
      <w:marRight w:val="0"/>
      <w:marTop w:val="0"/>
      <w:marBottom w:val="0"/>
      <w:divBdr>
        <w:top w:val="none" w:sz="0" w:space="0" w:color="auto"/>
        <w:left w:val="none" w:sz="0" w:space="0" w:color="auto"/>
        <w:bottom w:val="none" w:sz="0" w:space="0" w:color="auto"/>
        <w:right w:val="none" w:sz="0" w:space="0" w:color="auto"/>
      </w:divBdr>
    </w:div>
    <w:div w:id="1571186313">
      <w:bodyDiv w:val="1"/>
      <w:marLeft w:val="0"/>
      <w:marRight w:val="0"/>
      <w:marTop w:val="0"/>
      <w:marBottom w:val="0"/>
      <w:divBdr>
        <w:top w:val="none" w:sz="0" w:space="0" w:color="auto"/>
        <w:left w:val="none" w:sz="0" w:space="0" w:color="auto"/>
        <w:bottom w:val="none" w:sz="0" w:space="0" w:color="auto"/>
        <w:right w:val="none" w:sz="0" w:space="0" w:color="auto"/>
      </w:divBdr>
    </w:div>
    <w:div w:id="1572277198">
      <w:bodyDiv w:val="1"/>
      <w:marLeft w:val="0"/>
      <w:marRight w:val="0"/>
      <w:marTop w:val="0"/>
      <w:marBottom w:val="0"/>
      <w:divBdr>
        <w:top w:val="none" w:sz="0" w:space="0" w:color="auto"/>
        <w:left w:val="none" w:sz="0" w:space="0" w:color="auto"/>
        <w:bottom w:val="none" w:sz="0" w:space="0" w:color="auto"/>
        <w:right w:val="none" w:sz="0" w:space="0" w:color="auto"/>
      </w:divBdr>
    </w:div>
    <w:div w:id="1574311892">
      <w:bodyDiv w:val="1"/>
      <w:marLeft w:val="0"/>
      <w:marRight w:val="0"/>
      <w:marTop w:val="0"/>
      <w:marBottom w:val="0"/>
      <w:divBdr>
        <w:top w:val="none" w:sz="0" w:space="0" w:color="auto"/>
        <w:left w:val="none" w:sz="0" w:space="0" w:color="auto"/>
        <w:bottom w:val="none" w:sz="0" w:space="0" w:color="auto"/>
        <w:right w:val="none" w:sz="0" w:space="0" w:color="auto"/>
      </w:divBdr>
    </w:div>
    <w:div w:id="1579897738">
      <w:bodyDiv w:val="1"/>
      <w:marLeft w:val="0"/>
      <w:marRight w:val="0"/>
      <w:marTop w:val="0"/>
      <w:marBottom w:val="0"/>
      <w:divBdr>
        <w:top w:val="none" w:sz="0" w:space="0" w:color="auto"/>
        <w:left w:val="none" w:sz="0" w:space="0" w:color="auto"/>
        <w:bottom w:val="none" w:sz="0" w:space="0" w:color="auto"/>
        <w:right w:val="none" w:sz="0" w:space="0" w:color="auto"/>
      </w:divBdr>
    </w:div>
    <w:div w:id="1580017554">
      <w:bodyDiv w:val="1"/>
      <w:marLeft w:val="0"/>
      <w:marRight w:val="0"/>
      <w:marTop w:val="0"/>
      <w:marBottom w:val="0"/>
      <w:divBdr>
        <w:top w:val="none" w:sz="0" w:space="0" w:color="auto"/>
        <w:left w:val="none" w:sz="0" w:space="0" w:color="auto"/>
        <w:bottom w:val="none" w:sz="0" w:space="0" w:color="auto"/>
        <w:right w:val="none" w:sz="0" w:space="0" w:color="auto"/>
      </w:divBdr>
    </w:div>
    <w:div w:id="1580938745">
      <w:bodyDiv w:val="1"/>
      <w:marLeft w:val="0"/>
      <w:marRight w:val="0"/>
      <w:marTop w:val="0"/>
      <w:marBottom w:val="0"/>
      <w:divBdr>
        <w:top w:val="none" w:sz="0" w:space="0" w:color="auto"/>
        <w:left w:val="none" w:sz="0" w:space="0" w:color="auto"/>
        <w:bottom w:val="none" w:sz="0" w:space="0" w:color="auto"/>
        <w:right w:val="none" w:sz="0" w:space="0" w:color="auto"/>
      </w:divBdr>
    </w:div>
    <w:div w:id="1582638328">
      <w:bodyDiv w:val="1"/>
      <w:marLeft w:val="0"/>
      <w:marRight w:val="0"/>
      <w:marTop w:val="0"/>
      <w:marBottom w:val="0"/>
      <w:divBdr>
        <w:top w:val="none" w:sz="0" w:space="0" w:color="auto"/>
        <w:left w:val="none" w:sz="0" w:space="0" w:color="auto"/>
        <w:bottom w:val="none" w:sz="0" w:space="0" w:color="auto"/>
        <w:right w:val="none" w:sz="0" w:space="0" w:color="auto"/>
      </w:divBdr>
    </w:div>
    <w:div w:id="1586762561">
      <w:bodyDiv w:val="1"/>
      <w:marLeft w:val="0"/>
      <w:marRight w:val="0"/>
      <w:marTop w:val="0"/>
      <w:marBottom w:val="0"/>
      <w:divBdr>
        <w:top w:val="none" w:sz="0" w:space="0" w:color="auto"/>
        <w:left w:val="none" w:sz="0" w:space="0" w:color="auto"/>
        <w:bottom w:val="none" w:sz="0" w:space="0" w:color="auto"/>
        <w:right w:val="none" w:sz="0" w:space="0" w:color="auto"/>
      </w:divBdr>
    </w:div>
    <w:div w:id="1591621580">
      <w:bodyDiv w:val="1"/>
      <w:marLeft w:val="0"/>
      <w:marRight w:val="0"/>
      <w:marTop w:val="0"/>
      <w:marBottom w:val="0"/>
      <w:divBdr>
        <w:top w:val="none" w:sz="0" w:space="0" w:color="auto"/>
        <w:left w:val="none" w:sz="0" w:space="0" w:color="auto"/>
        <w:bottom w:val="none" w:sz="0" w:space="0" w:color="auto"/>
        <w:right w:val="none" w:sz="0" w:space="0" w:color="auto"/>
      </w:divBdr>
      <w:divsChild>
        <w:div w:id="1190223735">
          <w:marLeft w:val="0"/>
          <w:marRight w:val="0"/>
          <w:marTop w:val="0"/>
          <w:marBottom w:val="0"/>
          <w:divBdr>
            <w:top w:val="none" w:sz="0" w:space="0" w:color="auto"/>
            <w:left w:val="none" w:sz="0" w:space="0" w:color="auto"/>
            <w:bottom w:val="none" w:sz="0" w:space="0" w:color="auto"/>
            <w:right w:val="none" w:sz="0" w:space="0" w:color="auto"/>
          </w:divBdr>
        </w:div>
        <w:div w:id="304357721">
          <w:marLeft w:val="0"/>
          <w:marRight w:val="0"/>
          <w:marTop w:val="0"/>
          <w:marBottom w:val="0"/>
          <w:divBdr>
            <w:top w:val="none" w:sz="0" w:space="0" w:color="auto"/>
            <w:left w:val="none" w:sz="0" w:space="0" w:color="auto"/>
            <w:bottom w:val="none" w:sz="0" w:space="0" w:color="auto"/>
            <w:right w:val="none" w:sz="0" w:space="0" w:color="auto"/>
          </w:divBdr>
        </w:div>
        <w:div w:id="1635989911">
          <w:marLeft w:val="0"/>
          <w:marRight w:val="0"/>
          <w:marTop w:val="0"/>
          <w:marBottom w:val="0"/>
          <w:divBdr>
            <w:top w:val="none" w:sz="0" w:space="0" w:color="auto"/>
            <w:left w:val="none" w:sz="0" w:space="0" w:color="auto"/>
            <w:bottom w:val="none" w:sz="0" w:space="0" w:color="auto"/>
            <w:right w:val="none" w:sz="0" w:space="0" w:color="auto"/>
          </w:divBdr>
        </w:div>
        <w:div w:id="122357076">
          <w:marLeft w:val="0"/>
          <w:marRight w:val="0"/>
          <w:marTop w:val="0"/>
          <w:marBottom w:val="0"/>
          <w:divBdr>
            <w:top w:val="none" w:sz="0" w:space="0" w:color="auto"/>
            <w:left w:val="none" w:sz="0" w:space="0" w:color="auto"/>
            <w:bottom w:val="none" w:sz="0" w:space="0" w:color="auto"/>
            <w:right w:val="none" w:sz="0" w:space="0" w:color="auto"/>
          </w:divBdr>
        </w:div>
      </w:divsChild>
    </w:div>
    <w:div w:id="1602562580">
      <w:bodyDiv w:val="1"/>
      <w:marLeft w:val="0"/>
      <w:marRight w:val="0"/>
      <w:marTop w:val="0"/>
      <w:marBottom w:val="0"/>
      <w:divBdr>
        <w:top w:val="none" w:sz="0" w:space="0" w:color="auto"/>
        <w:left w:val="none" w:sz="0" w:space="0" w:color="auto"/>
        <w:bottom w:val="none" w:sz="0" w:space="0" w:color="auto"/>
        <w:right w:val="none" w:sz="0" w:space="0" w:color="auto"/>
      </w:divBdr>
      <w:divsChild>
        <w:div w:id="366687548">
          <w:marLeft w:val="0"/>
          <w:marRight w:val="0"/>
          <w:marTop w:val="0"/>
          <w:marBottom w:val="0"/>
          <w:divBdr>
            <w:top w:val="none" w:sz="0" w:space="0" w:color="auto"/>
            <w:left w:val="none" w:sz="0" w:space="0" w:color="auto"/>
            <w:bottom w:val="none" w:sz="0" w:space="0" w:color="auto"/>
            <w:right w:val="none" w:sz="0" w:space="0" w:color="auto"/>
          </w:divBdr>
        </w:div>
        <w:div w:id="1244299215">
          <w:marLeft w:val="0"/>
          <w:marRight w:val="0"/>
          <w:marTop w:val="0"/>
          <w:marBottom w:val="0"/>
          <w:divBdr>
            <w:top w:val="none" w:sz="0" w:space="0" w:color="auto"/>
            <w:left w:val="none" w:sz="0" w:space="0" w:color="auto"/>
            <w:bottom w:val="none" w:sz="0" w:space="0" w:color="auto"/>
            <w:right w:val="none" w:sz="0" w:space="0" w:color="auto"/>
          </w:divBdr>
        </w:div>
      </w:divsChild>
    </w:div>
    <w:div w:id="1603102589">
      <w:bodyDiv w:val="1"/>
      <w:marLeft w:val="0"/>
      <w:marRight w:val="0"/>
      <w:marTop w:val="0"/>
      <w:marBottom w:val="0"/>
      <w:divBdr>
        <w:top w:val="none" w:sz="0" w:space="0" w:color="auto"/>
        <w:left w:val="none" w:sz="0" w:space="0" w:color="auto"/>
        <w:bottom w:val="none" w:sz="0" w:space="0" w:color="auto"/>
        <w:right w:val="none" w:sz="0" w:space="0" w:color="auto"/>
      </w:divBdr>
    </w:div>
    <w:div w:id="1603493882">
      <w:bodyDiv w:val="1"/>
      <w:marLeft w:val="0"/>
      <w:marRight w:val="0"/>
      <w:marTop w:val="0"/>
      <w:marBottom w:val="0"/>
      <w:divBdr>
        <w:top w:val="none" w:sz="0" w:space="0" w:color="auto"/>
        <w:left w:val="none" w:sz="0" w:space="0" w:color="auto"/>
        <w:bottom w:val="none" w:sz="0" w:space="0" w:color="auto"/>
        <w:right w:val="none" w:sz="0" w:space="0" w:color="auto"/>
      </w:divBdr>
    </w:div>
    <w:div w:id="1603802072">
      <w:bodyDiv w:val="1"/>
      <w:marLeft w:val="0"/>
      <w:marRight w:val="0"/>
      <w:marTop w:val="0"/>
      <w:marBottom w:val="0"/>
      <w:divBdr>
        <w:top w:val="none" w:sz="0" w:space="0" w:color="auto"/>
        <w:left w:val="none" w:sz="0" w:space="0" w:color="auto"/>
        <w:bottom w:val="none" w:sz="0" w:space="0" w:color="auto"/>
        <w:right w:val="none" w:sz="0" w:space="0" w:color="auto"/>
      </w:divBdr>
    </w:div>
    <w:div w:id="1604801886">
      <w:bodyDiv w:val="1"/>
      <w:marLeft w:val="0"/>
      <w:marRight w:val="0"/>
      <w:marTop w:val="0"/>
      <w:marBottom w:val="0"/>
      <w:divBdr>
        <w:top w:val="none" w:sz="0" w:space="0" w:color="auto"/>
        <w:left w:val="none" w:sz="0" w:space="0" w:color="auto"/>
        <w:bottom w:val="none" w:sz="0" w:space="0" w:color="auto"/>
        <w:right w:val="none" w:sz="0" w:space="0" w:color="auto"/>
      </w:divBdr>
    </w:div>
    <w:div w:id="1604874926">
      <w:bodyDiv w:val="1"/>
      <w:marLeft w:val="0"/>
      <w:marRight w:val="0"/>
      <w:marTop w:val="0"/>
      <w:marBottom w:val="0"/>
      <w:divBdr>
        <w:top w:val="none" w:sz="0" w:space="0" w:color="auto"/>
        <w:left w:val="none" w:sz="0" w:space="0" w:color="auto"/>
        <w:bottom w:val="none" w:sz="0" w:space="0" w:color="auto"/>
        <w:right w:val="none" w:sz="0" w:space="0" w:color="auto"/>
      </w:divBdr>
    </w:div>
    <w:div w:id="1605991248">
      <w:bodyDiv w:val="1"/>
      <w:marLeft w:val="0"/>
      <w:marRight w:val="0"/>
      <w:marTop w:val="0"/>
      <w:marBottom w:val="0"/>
      <w:divBdr>
        <w:top w:val="none" w:sz="0" w:space="0" w:color="auto"/>
        <w:left w:val="none" w:sz="0" w:space="0" w:color="auto"/>
        <w:bottom w:val="none" w:sz="0" w:space="0" w:color="auto"/>
        <w:right w:val="none" w:sz="0" w:space="0" w:color="auto"/>
      </w:divBdr>
    </w:div>
    <w:div w:id="1611861385">
      <w:bodyDiv w:val="1"/>
      <w:marLeft w:val="0"/>
      <w:marRight w:val="0"/>
      <w:marTop w:val="0"/>
      <w:marBottom w:val="0"/>
      <w:divBdr>
        <w:top w:val="none" w:sz="0" w:space="0" w:color="auto"/>
        <w:left w:val="none" w:sz="0" w:space="0" w:color="auto"/>
        <w:bottom w:val="none" w:sz="0" w:space="0" w:color="auto"/>
        <w:right w:val="none" w:sz="0" w:space="0" w:color="auto"/>
      </w:divBdr>
    </w:div>
    <w:div w:id="1613435673">
      <w:bodyDiv w:val="1"/>
      <w:marLeft w:val="0"/>
      <w:marRight w:val="0"/>
      <w:marTop w:val="0"/>
      <w:marBottom w:val="0"/>
      <w:divBdr>
        <w:top w:val="none" w:sz="0" w:space="0" w:color="auto"/>
        <w:left w:val="none" w:sz="0" w:space="0" w:color="auto"/>
        <w:bottom w:val="none" w:sz="0" w:space="0" w:color="auto"/>
        <w:right w:val="none" w:sz="0" w:space="0" w:color="auto"/>
      </w:divBdr>
    </w:div>
    <w:div w:id="1628199051">
      <w:bodyDiv w:val="1"/>
      <w:marLeft w:val="0"/>
      <w:marRight w:val="0"/>
      <w:marTop w:val="0"/>
      <w:marBottom w:val="0"/>
      <w:divBdr>
        <w:top w:val="none" w:sz="0" w:space="0" w:color="auto"/>
        <w:left w:val="none" w:sz="0" w:space="0" w:color="auto"/>
        <w:bottom w:val="none" w:sz="0" w:space="0" w:color="auto"/>
        <w:right w:val="none" w:sz="0" w:space="0" w:color="auto"/>
      </w:divBdr>
    </w:div>
    <w:div w:id="1628661621">
      <w:bodyDiv w:val="1"/>
      <w:marLeft w:val="0"/>
      <w:marRight w:val="0"/>
      <w:marTop w:val="0"/>
      <w:marBottom w:val="0"/>
      <w:divBdr>
        <w:top w:val="none" w:sz="0" w:space="0" w:color="auto"/>
        <w:left w:val="none" w:sz="0" w:space="0" w:color="auto"/>
        <w:bottom w:val="none" w:sz="0" w:space="0" w:color="auto"/>
        <w:right w:val="none" w:sz="0" w:space="0" w:color="auto"/>
      </w:divBdr>
    </w:div>
    <w:div w:id="1629241073">
      <w:bodyDiv w:val="1"/>
      <w:marLeft w:val="0"/>
      <w:marRight w:val="0"/>
      <w:marTop w:val="0"/>
      <w:marBottom w:val="0"/>
      <w:divBdr>
        <w:top w:val="none" w:sz="0" w:space="0" w:color="auto"/>
        <w:left w:val="none" w:sz="0" w:space="0" w:color="auto"/>
        <w:bottom w:val="none" w:sz="0" w:space="0" w:color="auto"/>
        <w:right w:val="none" w:sz="0" w:space="0" w:color="auto"/>
      </w:divBdr>
    </w:div>
    <w:div w:id="1632511564">
      <w:bodyDiv w:val="1"/>
      <w:marLeft w:val="0"/>
      <w:marRight w:val="0"/>
      <w:marTop w:val="0"/>
      <w:marBottom w:val="0"/>
      <w:divBdr>
        <w:top w:val="none" w:sz="0" w:space="0" w:color="auto"/>
        <w:left w:val="none" w:sz="0" w:space="0" w:color="auto"/>
        <w:bottom w:val="none" w:sz="0" w:space="0" w:color="auto"/>
        <w:right w:val="none" w:sz="0" w:space="0" w:color="auto"/>
      </w:divBdr>
    </w:div>
    <w:div w:id="1634750147">
      <w:bodyDiv w:val="1"/>
      <w:marLeft w:val="0"/>
      <w:marRight w:val="0"/>
      <w:marTop w:val="0"/>
      <w:marBottom w:val="0"/>
      <w:divBdr>
        <w:top w:val="none" w:sz="0" w:space="0" w:color="auto"/>
        <w:left w:val="none" w:sz="0" w:space="0" w:color="auto"/>
        <w:bottom w:val="none" w:sz="0" w:space="0" w:color="auto"/>
        <w:right w:val="none" w:sz="0" w:space="0" w:color="auto"/>
      </w:divBdr>
    </w:div>
    <w:div w:id="1644001548">
      <w:bodyDiv w:val="1"/>
      <w:marLeft w:val="0"/>
      <w:marRight w:val="0"/>
      <w:marTop w:val="0"/>
      <w:marBottom w:val="0"/>
      <w:divBdr>
        <w:top w:val="none" w:sz="0" w:space="0" w:color="auto"/>
        <w:left w:val="none" w:sz="0" w:space="0" w:color="auto"/>
        <w:bottom w:val="none" w:sz="0" w:space="0" w:color="auto"/>
        <w:right w:val="none" w:sz="0" w:space="0" w:color="auto"/>
      </w:divBdr>
    </w:div>
    <w:div w:id="1656060713">
      <w:bodyDiv w:val="1"/>
      <w:marLeft w:val="0"/>
      <w:marRight w:val="0"/>
      <w:marTop w:val="0"/>
      <w:marBottom w:val="0"/>
      <w:divBdr>
        <w:top w:val="none" w:sz="0" w:space="0" w:color="auto"/>
        <w:left w:val="none" w:sz="0" w:space="0" w:color="auto"/>
        <w:bottom w:val="none" w:sz="0" w:space="0" w:color="auto"/>
        <w:right w:val="none" w:sz="0" w:space="0" w:color="auto"/>
      </w:divBdr>
    </w:div>
    <w:div w:id="1656302689">
      <w:bodyDiv w:val="1"/>
      <w:marLeft w:val="0"/>
      <w:marRight w:val="0"/>
      <w:marTop w:val="0"/>
      <w:marBottom w:val="0"/>
      <w:divBdr>
        <w:top w:val="none" w:sz="0" w:space="0" w:color="auto"/>
        <w:left w:val="none" w:sz="0" w:space="0" w:color="auto"/>
        <w:bottom w:val="none" w:sz="0" w:space="0" w:color="auto"/>
        <w:right w:val="none" w:sz="0" w:space="0" w:color="auto"/>
      </w:divBdr>
    </w:div>
    <w:div w:id="1663005859">
      <w:bodyDiv w:val="1"/>
      <w:marLeft w:val="0"/>
      <w:marRight w:val="0"/>
      <w:marTop w:val="0"/>
      <w:marBottom w:val="0"/>
      <w:divBdr>
        <w:top w:val="none" w:sz="0" w:space="0" w:color="auto"/>
        <w:left w:val="none" w:sz="0" w:space="0" w:color="auto"/>
        <w:bottom w:val="none" w:sz="0" w:space="0" w:color="auto"/>
        <w:right w:val="none" w:sz="0" w:space="0" w:color="auto"/>
      </w:divBdr>
    </w:div>
    <w:div w:id="1663464615">
      <w:bodyDiv w:val="1"/>
      <w:marLeft w:val="0"/>
      <w:marRight w:val="0"/>
      <w:marTop w:val="0"/>
      <w:marBottom w:val="0"/>
      <w:divBdr>
        <w:top w:val="none" w:sz="0" w:space="0" w:color="auto"/>
        <w:left w:val="none" w:sz="0" w:space="0" w:color="auto"/>
        <w:bottom w:val="none" w:sz="0" w:space="0" w:color="auto"/>
        <w:right w:val="none" w:sz="0" w:space="0" w:color="auto"/>
      </w:divBdr>
    </w:div>
    <w:div w:id="1665548338">
      <w:bodyDiv w:val="1"/>
      <w:marLeft w:val="0"/>
      <w:marRight w:val="0"/>
      <w:marTop w:val="0"/>
      <w:marBottom w:val="0"/>
      <w:divBdr>
        <w:top w:val="none" w:sz="0" w:space="0" w:color="auto"/>
        <w:left w:val="none" w:sz="0" w:space="0" w:color="auto"/>
        <w:bottom w:val="none" w:sz="0" w:space="0" w:color="auto"/>
        <w:right w:val="none" w:sz="0" w:space="0" w:color="auto"/>
      </w:divBdr>
    </w:div>
    <w:div w:id="1667634469">
      <w:bodyDiv w:val="1"/>
      <w:marLeft w:val="0"/>
      <w:marRight w:val="0"/>
      <w:marTop w:val="0"/>
      <w:marBottom w:val="0"/>
      <w:divBdr>
        <w:top w:val="none" w:sz="0" w:space="0" w:color="auto"/>
        <w:left w:val="none" w:sz="0" w:space="0" w:color="auto"/>
        <w:bottom w:val="none" w:sz="0" w:space="0" w:color="auto"/>
        <w:right w:val="none" w:sz="0" w:space="0" w:color="auto"/>
      </w:divBdr>
    </w:div>
    <w:div w:id="1670016486">
      <w:bodyDiv w:val="1"/>
      <w:marLeft w:val="0"/>
      <w:marRight w:val="0"/>
      <w:marTop w:val="0"/>
      <w:marBottom w:val="0"/>
      <w:divBdr>
        <w:top w:val="none" w:sz="0" w:space="0" w:color="auto"/>
        <w:left w:val="none" w:sz="0" w:space="0" w:color="auto"/>
        <w:bottom w:val="none" w:sz="0" w:space="0" w:color="auto"/>
        <w:right w:val="none" w:sz="0" w:space="0" w:color="auto"/>
      </w:divBdr>
    </w:div>
    <w:div w:id="1671788786">
      <w:bodyDiv w:val="1"/>
      <w:marLeft w:val="0"/>
      <w:marRight w:val="0"/>
      <w:marTop w:val="0"/>
      <w:marBottom w:val="0"/>
      <w:divBdr>
        <w:top w:val="none" w:sz="0" w:space="0" w:color="auto"/>
        <w:left w:val="none" w:sz="0" w:space="0" w:color="auto"/>
        <w:bottom w:val="none" w:sz="0" w:space="0" w:color="auto"/>
        <w:right w:val="none" w:sz="0" w:space="0" w:color="auto"/>
      </w:divBdr>
    </w:div>
    <w:div w:id="1673675798">
      <w:bodyDiv w:val="1"/>
      <w:marLeft w:val="0"/>
      <w:marRight w:val="0"/>
      <w:marTop w:val="0"/>
      <w:marBottom w:val="0"/>
      <w:divBdr>
        <w:top w:val="none" w:sz="0" w:space="0" w:color="auto"/>
        <w:left w:val="none" w:sz="0" w:space="0" w:color="auto"/>
        <w:bottom w:val="none" w:sz="0" w:space="0" w:color="auto"/>
        <w:right w:val="none" w:sz="0" w:space="0" w:color="auto"/>
      </w:divBdr>
    </w:div>
    <w:div w:id="1691831494">
      <w:bodyDiv w:val="1"/>
      <w:marLeft w:val="0"/>
      <w:marRight w:val="0"/>
      <w:marTop w:val="0"/>
      <w:marBottom w:val="0"/>
      <w:divBdr>
        <w:top w:val="none" w:sz="0" w:space="0" w:color="auto"/>
        <w:left w:val="none" w:sz="0" w:space="0" w:color="auto"/>
        <w:bottom w:val="none" w:sz="0" w:space="0" w:color="auto"/>
        <w:right w:val="none" w:sz="0" w:space="0" w:color="auto"/>
      </w:divBdr>
    </w:div>
    <w:div w:id="1698584833">
      <w:bodyDiv w:val="1"/>
      <w:marLeft w:val="0"/>
      <w:marRight w:val="0"/>
      <w:marTop w:val="0"/>
      <w:marBottom w:val="0"/>
      <w:divBdr>
        <w:top w:val="none" w:sz="0" w:space="0" w:color="auto"/>
        <w:left w:val="none" w:sz="0" w:space="0" w:color="auto"/>
        <w:bottom w:val="none" w:sz="0" w:space="0" w:color="auto"/>
        <w:right w:val="none" w:sz="0" w:space="0" w:color="auto"/>
      </w:divBdr>
    </w:div>
    <w:div w:id="1698895599">
      <w:bodyDiv w:val="1"/>
      <w:marLeft w:val="0"/>
      <w:marRight w:val="0"/>
      <w:marTop w:val="0"/>
      <w:marBottom w:val="0"/>
      <w:divBdr>
        <w:top w:val="none" w:sz="0" w:space="0" w:color="auto"/>
        <w:left w:val="none" w:sz="0" w:space="0" w:color="auto"/>
        <w:bottom w:val="none" w:sz="0" w:space="0" w:color="auto"/>
        <w:right w:val="none" w:sz="0" w:space="0" w:color="auto"/>
      </w:divBdr>
      <w:divsChild>
        <w:div w:id="1058548979">
          <w:marLeft w:val="0"/>
          <w:marRight w:val="0"/>
          <w:marTop w:val="0"/>
          <w:marBottom w:val="0"/>
          <w:divBdr>
            <w:top w:val="none" w:sz="0" w:space="0" w:color="auto"/>
            <w:left w:val="none" w:sz="0" w:space="0" w:color="auto"/>
            <w:bottom w:val="none" w:sz="0" w:space="0" w:color="auto"/>
            <w:right w:val="none" w:sz="0" w:space="0" w:color="auto"/>
          </w:divBdr>
        </w:div>
      </w:divsChild>
    </w:div>
    <w:div w:id="1707558651">
      <w:bodyDiv w:val="1"/>
      <w:marLeft w:val="0"/>
      <w:marRight w:val="0"/>
      <w:marTop w:val="0"/>
      <w:marBottom w:val="0"/>
      <w:divBdr>
        <w:top w:val="none" w:sz="0" w:space="0" w:color="auto"/>
        <w:left w:val="none" w:sz="0" w:space="0" w:color="auto"/>
        <w:bottom w:val="none" w:sz="0" w:space="0" w:color="auto"/>
        <w:right w:val="none" w:sz="0" w:space="0" w:color="auto"/>
      </w:divBdr>
    </w:div>
    <w:div w:id="1709454840">
      <w:bodyDiv w:val="1"/>
      <w:marLeft w:val="0"/>
      <w:marRight w:val="0"/>
      <w:marTop w:val="0"/>
      <w:marBottom w:val="0"/>
      <w:divBdr>
        <w:top w:val="none" w:sz="0" w:space="0" w:color="auto"/>
        <w:left w:val="none" w:sz="0" w:space="0" w:color="auto"/>
        <w:bottom w:val="none" w:sz="0" w:space="0" w:color="auto"/>
        <w:right w:val="none" w:sz="0" w:space="0" w:color="auto"/>
      </w:divBdr>
    </w:div>
    <w:div w:id="1713114523">
      <w:bodyDiv w:val="1"/>
      <w:marLeft w:val="0"/>
      <w:marRight w:val="0"/>
      <w:marTop w:val="0"/>
      <w:marBottom w:val="0"/>
      <w:divBdr>
        <w:top w:val="none" w:sz="0" w:space="0" w:color="auto"/>
        <w:left w:val="none" w:sz="0" w:space="0" w:color="auto"/>
        <w:bottom w:val="none" w:sz="0" w:space="0" w:color="auto"/>
        <w:right w:val="none" w:sz="0" w:space="0" w:color="auto"/>
      </w:divBdr>
    </w:div>
    <w:div w:id="1713967556">
      <w:bodyDiv w:val="1"/>
      <w:marLeft w:val="0"/>
      <w:marRight w:val="0"/>
      <w:marTop w:val="0"/>
      <w:marBottom w:val="0"/>
      <w:divBdr>
        <w:top w:val="none" w:sz="0" w:space="0" w:color="auto"/>
        <w:left w:val="none" w:sz="0" w:space="0" w:color="auto"/>
        <w:bottom w:val="none" w:sz="0" w:space="0" w:color="auto"/>
        <w:right w:val="none" w:sz="0" w:space="0" w:color="auto"/>
      </w:divBdr>
    </w:div>
    <w:div w:id="1715422520">
      <w:bodyDiv w:val="1"/>
      <w:marLeft w:val="0"/>
      <w:marRight w:val="0"/>
      <w:marTop w:val="0"/>
      <w:marBottom w:val="0"/>
      <w:divBdr>
        <w:top w:val="none" w:sz="0" w:space="0" w:color="auto"/>
        <w:left w:val="none" w:sz="0" w:space="0" w:color="auto"/>
        <w:bottom w:val="none" w:sz="0" w:space="0" w:color="auto"/>
        <w:right w:val="none" w:sz="0" w:space="0" w:color="auto"/>
      </w:divBdr>
    </w:div>
    <w:div w:id="1716931458">
      <w:bodyDiv w:val="1"/>
      <w:marLeft w:val="0"/>
      <w:marRight w:val="0"/>
      <w:marTop w:val="0"/>
      <w:marBottom w:val="0"/>
      <w:divBdr>
        <w:top w:val="none" w:sz="0" w:space="0" w:color="auto"/>
        <w:left w:val="none" w:sz="0" w:space="0" w:color="auto"/>
        <w:bottom w:val="none" w:sz="0" w:space="0" w:color="auto"/>
        <w:right w:val="none" w:sz="0" w:space="0" w:color="auto"/>
      </w:divBdr>
      <w:divsChild>
        <w:div w:id="1146750120">
          <w:marLeft w:val="0"/>
          <w:marRight w:val="0"/>
          <w:marTop w:val="0"/>
          <w:marBottom w:val="0"/>
          <w:divBdr>
            <w:top w:val="none" w:sz="0" w:space="0" w:color="auto"/>
            <w:left w:val="none" w:sz="0" w:space="0" w:color="auto"/>
            <w:bottom w:val="none" w:sz="0" w:space="0" w:color="auto"/>
            <w:right w:val="none" w:sz="0" w:space="0" w:color="auto"/>
          </w:divBdr>
        </w:div>
        <w:div w:id="724841420">
          <w:marLeft w:val="0"/>
          <w:marRight w:val="0"/>
          <w:marTop w:val="0"/>
          <w:marBottom w:val="0"/>
          <w:divBdr>
            <w:top w:val="none" w:sz="0" w:space="0" w:color="auto"/>
            <w:left w:val="none" w:sz="0" w:space="0" w:color="auto"/>
            <w:bottom w:val="none" w:sz="0" w:space="0" w:color="auto"/>
            <w:right w:val="none" w:sz="0" w:space="0" w:color="auto"/>
          </w:divBdr>
        </w:div>
        <w:div w:id="573008226">
          <w:marLeft w:val="0"/>
          <w:marRight w:val="0"/>
          <w:marTop w:val="0"/>
          <w:marBottom w:val="0"/>
          <w:divBdr>
            <w:top w:val="none" w:sz="0" w:space="0" w:color="auto"/>
            <w:left w:val="none" w:sz="0" w:space="0" w:color="auto"/>
            <w:bottom w:val="none" w:sz="0" w:space="0" w:color="auto"/>
            <w:right w:val="none" w:sz="0" w:space="0" w:color="auto"/>
          </w:divBdr>
        </w:div>
        <w:div w:id="1830754709">
          <w:marLeft w:val="0"/>
          <w:marRight w:val="0"/>
          <w:marTop w:val="0"/>
          <w:marBottom w:val="0"/>
          <w:divBdr>
            <w:top w:val="none" w:sz="0" w:space="0" w:color="auto"/>
            <w:left w:val="none" w:sz="0" w:space="0" w:color="auto"/>
            <w:bottom w:val="none" w:sz="0" w:space="0" w:color="auto"/>
            <w:right w:val="none" w:sz="0" w:space="0" w:color="auto"/>
          </w:divBdr>
        </w:div>
        <w:div w:id="2002809595">
          <w:marLeft w:val="0"/>
          <w:marRight w:val="0"/>
          <w:marTop w:val="0"/>
          <w:marBottom w:val="0"/>
          <w:divBdr>
            <w:top w:val="none" w:sz="0" w:space="0" w:color="auto"/>
            <w:left w:val="none" w:sz="0" w:space="0" w:color="auto"/>
            <w:bottom w:val="none" w:sz="0" w:space="0" w:color="auto"/>
            <w:right w:val="none" w:sz="0" w:space="0" w:color="auto"/>
          </w:divBdr>
        </w:div>
        <w:div w:id="1097869986">
          <w:marLeft w:val="0"/>
          <w:marRight w:val="0"/>
          <w:marTop w:val="0"/>
          <w:marBottom w:val="0"/>
          <w:divBdr>
            <w:top w:val="none" w:sz="0" w:space="0" w:color="auto"/>
            <w:left w:val="none" w:sz="0" w:space="0" w:color="auto"/>
            <w:bottom w:val="none" w:sz="0" w:space="0" w:color="auto"/>
            <w:right w:val="none" w:sz="0" w:space="0" w:color="auto"/>
          </w:divBdr>
        </w:div>
        <w:div w:id="588000230">
          <w:marLeft w:val="0"/>
          <w:marRight w:val="0"/>
          <w:marTop w:val="0"/>
          <w:marBottom w:val="0"/>
          <w:divBdr>
            <w:top w:val="none" w:sz="0" w:space="0" w:color="auto"/>
            <w:left w:val="none" w:sz="0" w:space="0" w:color="auto"/>
            <w:bottom w:val="none" w:sz="0" w:space="0" w:color="auto"/>
            <w:right w:val="none" w:sz="0" w:space="0" w:color="auto"/>
          </w:divBdr>
        </w:div>
        <w:div w:id="590242528">
          <w:marLeft w:val="0"/>
          <w:marRight w:val="0"/>
          <w:marTop w:val="0"/>
          <w:marBottom w:val="0"/>
          <w:divBdr>
            <w:top w:val="none" w:sz="0" w:space="0" w:color="auto"/>
            <w:left w:val="none" w:sz="0" w:space="0" w:color="auto"/>
            <w:bottom w:val="none" w:sz="0" w:space="0" w:color="auto"/>
            <w:right w:val="none" w:sz="0" w:space="0" w:color="auto"/>
          </w:divBdr>
        </w:div>
        <w:div w:id="1248347007">
          <w:marLeft w:val="0"/>
          <w:marRight w:val="0"/>
          <w:marTop w:val="0"/>
          <w:marBottom w:val="0"/>
          <w:divBdr>
            <w:top w:val="none" w:sz="0" w:space="0" w:color="auto"/>
            <w:left w:val="none" w:sz="0" w:space="0" w:color="auto"/>
            <w:bottom w:val="none" w:sz="0" w:space="0" w:color="auto"/>
            <w:right w:val="none" w:sz="0" w:space="0" w:color="auto"/>
          </w:divBdr>
        </w:div>
        <w:div w:id="1894929695">
          <w:marLeft w:val="0"/>
          <w:marRight w:val="0"/>
          <w:marTop w:val="0"/>
          <w:marBottom w:val="0"/>
          <w:divBdr>
            <w:top w:val="none" w:sz="0" w:space="0" w:color="auto"/>
            <w:left w:val="none" w:sz="0" w:space="0" w:color="auto"/>
            <w:bottom w:val="none" w:sz="0" w:space="0" w:color="auto"/>
            <w:right w:val="none" w:sz="0" w:space="0" w:color="auto"/>
          </w:divBdr>
        </w:div>
        <w:div w:id="582299310">
          <w:marLeft w:val="0"/>
          <w:marRight w:val="0"/>
          <w:marTop w:val="0"/>
          <w:marBottom w:val="0"/>
          <w:divBdr>
            <w:top w:val="none" w:sz="0" w:space="0" w:color="auto"/>
            <w:left w:val="none" w:sz="0" w:space="0" w:color="auto"/>
            <w:bottom w:val="none" w:sz="0" w:space="0" w:color="auto"/>
            <w:right w:val="none" w:sz="0" w:space="0" w:color="auto"/>
          </w:divBdr>
        </w:div>
        <w:div w:id="1533032662">
          <w:marLeft w:val="0"/>
          <w:marRight w:val="0"/>
          <w:marTop w:val="0"/>
          <w:marBottom w:val="0"/>
          <w:divBdr>
            <w:top w:val="none" w:sz="0" w:space="0" w:color="auto"/>
            <w:left w:val="none" w:sz="0" w:space="0" w:color="auto"/>
            <w:bottom w:val="none" w:sz="0" w:space="0" w:color="auto"/>
            <w:right w:val="none" w:sz="0" w:space="0" w:color="auto"/>
          </w:divBdr>
        </w:div>
        <w:div w:id="1923219784">
          <w:marLeft w:val="0"/>
          <w:marRight w:val="0"/>
          <w:marTop w:val="0"/>
          <w:marBottom w:val="0"/>
          <w:divBdr>
            <w:top w:val="none" w:sz="0" w:space="0" w:color="auto"/>
            <w:left w:val="none" w:sz="0" w:space="0" w:color="auto"/>
            <w:bottom w:val="none" w:sz="0" w:space="0" w:color="auto"/>
            <w:right w:val="none" w:sz="0" w:space="0" w:color="auto"/>
          </w:divBdr>
        </w:div>
        <w:div w:id="701170491">
          <w:marLeft w:val="0"/>
          <w:marRight w:val="0"/>
          <w:marTop w:val="0"/>
          <w:marBottom w:val="0"/>
          <w:divBdr>
            <w:top w:val="none" w:sz="0" w:space="0" w:color="auto"/>
            <w:left w:val="none" w:sz="0" w:space="0" w:color="auto"/>
            <w:bottom w:val="none" w:sz="0" w:space="0" w:color="auto"/>
            <w:right w:val="none" w:sz="0" w:space="0" w:color="auto"/>
          </w:divBdr>
        </w:div>
        <w:div w:id="2003656552">
          <w:marLeft w:val="0"/>
          <w:marRight w:val="0"/>
          <w:marTop w:val="0"/>
          <w:marBottom w:val="0"/>
          <w:divBdr>
            <w:top w:val="none" w:sz="0" w:space="0" w:color="auto"/>
            <w:left w:val="none" w:sz="0" w:space="0" w:color="auto"/>
            <w:bottom w:val="none" w:sz="0" w:space="0" w:color="auto"/>
            <w:right w:val="none" w:sz="0" w:space="0" w:color="auto"/>
          </w:divBdr>
        </w:div>
        <w:div w:id="948779588">
          <w:marLeft w:val="0"/>
          <w:marRight w:val="0"/>
          <w:marTop w:val="0"/>
          <w:marBottom w:val="0"/>
          <w:divBdr>
            <w:top w:val="none" w:sz="0" w:space="0" w:color="auto"/>
            <w:left w:val="none" w:sz="0" w:space="0" w:color="auto"/>
            <w:bottom w:val="none" w:sz="0" w:space="0" w:color="auto"/>
            <w:right w:val="none" w:sz="0" w:space="0" w:color="auto"/>
          </w:divBdr>
        </w:div>
        <w:div w:id="1348412258">
          <w:marLeft w:val="0"/>
          <w:marRight w:val="0"/>
          <w:marTop w:val="0"/>
          <w:marBottom w:val="0"/>
          <w:divBdr>
            <w:top w:val="none" w:sz="0" w:space="0" w:color="auto"/>
            <w:left w:val="none" w:sz="0" w:space="0" w:color="auto"/>
            <w:bottom w:val="none" w:sz="0" w:space="0" w:color="auto"/>
            <w:right w:val="none" w:sz="0" w:space="0" w:color="auto"/>
          </w:divBdr>
        </w:div>
        <w:div w:id="1970163082">
          <w:marLeft w:val="0"/>
          <w:marRight w:val="0"/>
          <w:marTop w:val="0"/>
          <w:marBottom w:val="0"/>
          <w:divBdr>
            <w:top w:val="none" w:sz="0" w:space="0" w:color="auto"/>
            <w:left w:val="none" w:sz="0" w:space="0" w:color="auto"/>
            <w:bottom w:val="none" w:sz="0" w:space="0" w:color="auto"/>
            <w:right w:val="none" w:sz="0" w:space="0" w:color="auto"/>
          </w:divBdr>
        </w:div>
        <w:div w:id="1170829795">
          <w:marLeft w:val="0"/>
          <w:marRight w:val="0"/>
          <w:marTop w:val="0"/>
          <w:marBottom w:val="0"/>
          <w:divBdr>
            <w:top w:val="none" w:sz="0" w:space="0" w:color="auto"/>
            <w:left w:val="none" w:sz="0" w:space="0" w:color="auto"/>
            <w:bottom w:val="none" w:sz="0" w:space="0" w:color="auto"/>
            <w:right w:val="none" w:sz="0" w:space="0" w:color="auto"/>
          </w:divBdr>
        </w:div>
        <w:div w:id="1067803790">
          <w:marLeft w:val="0"/>
          <w:marRight w:val="0"/>
          <w:marTop w:val="0"/>
          <w:marBottom w:val="0"/>
          <w:divBdr>
            <w:top w:val="none" w:sz="0" w:space="0" w:color="auto"/>
            <w:left w:val="none" w:sz="0" w:space="0" w:color="auto"/>
            <w:bottom w:val="none" w:sz="0" w:space="0" w:color="auto"/>
            <w:right w:val="none" w:sz="0" w:space="0" w:color="auto"/>
          </w:divBdr>
        </w:div>
        <w:div w:id="1019048117">
          <w:marLeft w:val="0"/>
          <w:marRight w:val="0"/>
          <w:marTop w:val="0"/>
          <w:marBottom w:val="0"/>
          <w:divBdr>
            <w:top w:val="none" w:sz="0" w:space="0" w:color="auto"/>
            <w:left w:val="none" w:sz="0" w:space="0" w:color="auto"/>
            <w:bottom w:val="none" w:sz="0" w:space="0" w:color="auto"/>
            <w:right w:val="none" w:sz="0" w:space="0" w:color="auto"/>
          </w:divBdr>
        </w:div>
        <w:div w:id="1797525854">
          <w:marLeft w:val="0"/>
          <w:marRight w:val="0"/>
          <w:marTop w:val="0"/>
          <w:marBottom w:val="0"/>
          <w:divBdr>
            <w:top w:val="none" w:sz="0" w:space="0" w:color="auto"/>
            <w:left w:val="none" w:sz="0" w:space="0" w:color="auto"/>
            <w:bottom w:val="none" w:sz="0" w:space="0" w:color="auto"/>
            <w:right w:val="none" w:sz="0" w:space="0" w:color="auto"/>
          </w:divBdr>
        </w:div>
        <w:div w:id="1286037338">
          <w:marLeft w:val="0"/>
          <w:marRight w:val="0"/>
          <w:marTop w:val="0"/>
          <w:marBottom w:val="0"/>
          <w:divBdr>
            <w:top w:val="none" w:sz="0" w:space="0" w:color="auto"/>
            <w:left w:val="none" w:sz="0" w:space="0" w:color="auto"/>
            <w:bottom w:val="none" w:sz="0" w:space="0" w:color="auto"/>
            <w:right w:val="none" w:sz="0" w:space="0" w:color="auto"/>
          </w:divBdr>
        </w:div>
        <w:div w:id="622885929">
          <w:marLeft w:val="0"/>
          <w:marRight w:val="0"/>
          <w:marTop w:val="0"/>
          <w:marBottom w:val="0"/>
          <w:divBdr>
            <w:top w:val="none" w:sz="0" w:space="0" w:color="auto"/>
            <w:left w:val="none" w:sz="0" w:space="0" w:color="auto"/>
            <w:bottom w:val="none" w:sz="0" w:space="0" w:color="auto"/>
            <w:right w:val="none" w:sz="0" w:space="0" w:color="auto"/>
          </w:divBdr>
        </w:div>
        <w:div w:id="1757969922">
          <w:marLeft w:val="0"/>
          <w:marRight w:val="0"/>
          <w:marTop w:val="0"/>
          <w:marBottom w:val="0"/>
          <w:divBdr>
            <w:top w:val="none" w:sz="0" w:space="0" w:color="auto"/>
            <w:left w:val="none" w:sz="0" w:space="0" w:color="auto"/>
            <w:bottom w:val="none" w:sz="0" w:space="0" w:color="auto"/>
            <w:right w:val="none" w:sz="0" w:space="0" w:color="auto"/>
          </w:divBdr>
        </w:div>
        <w:div w:id="943345997">
          <w:marLeft w:val="0"/>
          <w:marRight w:val="0"/>
          <w:marTop w:val="0"/>
          <w:marBottom w:val="0"/>
          <w:divBdr>
            <w:top w:val="none" w:sz="0" w:space="0" w:color="auto"/>
            <w:left w:val="none" w:sz="0" w:space="0" w:color="auto"/>
            <w:bottom w:val="none" w:sz="0" w:space="0" w:color="auto"/>
            <w:right w:val="none" w:sz="0" w:space="0" w:color="auto"/>
          </w:divBdr>
        </w:div>
        <w:div w:id="410665017">
          <w:marLeft w:val="0"/>
          <w:marRight w:val="0"/>
          <w:marTop w:val="0"/>
          <w:marBottom w:val="0"/>
          <w:divBdr>
            <w:top w:val="none" w:sz="0" w:space="0" w:color="auto"/>
            <w:left w:val="none" w:sz="0" w:space="0" w:color="auto"/>
            <w:bottom w:val="none" w:sz="0" w:space="0" w:color="auto"/>
            <w:right w:val="none" w:sz="0" w:space="0" w:color="auto"/>
          </w:divBdr>
        </w:div>
        <w:div w:id="1537040937">
          <w:marLeft w:val="0"/>
          <w:marRight w:val="0"/>
          <w:marTop w:val="0"/>
          <w:marBottom w:val="0"/>
          <w:divBdr>
            <w:top w:val="none" w:sz="0" w:space="0" w:color="auto"/>
            <w:left w:val="none" w:sz="0" w:space="0" w:color="auto"/>
            <w:bottom w:val="none" w:sz="0" w:space="0" w:color="auto"/>
            <w:right w:val="none" w:sz="0" w:space="0" w:color="auto"/>
          </w:divBdr>
        </w:div>
        <w:div w:id="1952860924">
          <w:marLeft w:val="0"/>
          <w:marRight w:val="0"/>
          <w:marTop w:val="0"/>
          <w:marBottom w:val="0"/>
          <w:divBdr>
            <w:top w:val="none" w:sz="0" w:space="0" w:color="auto"/>
            <w:left w:val="none" w:sz="0" w:space="0" w:color="auto"/>
            <w:bottom w:val="none" w:sz="0" w:space="0" w:color="auto"/>
            <w:right w:val="none" w:sz="0" w:space="0" w:color="auto"/>
          </w:divBdr>
        </w:div>
        <w:div w:id="947737438">
          <w:marLeft w:val="0"/>
          <w:marRight w:val="0"/>
          <w:marTop w:val="0"/>
          <w:marBottom w:val="0"/>
          <w:divBdr>
            <w:top w:val="none" w:sz="0" w:space="0" w:color="auto"/>
            <w:left w:val="none" w:sz="0" w:space="0" w:color="auto"/>
            <w:bottom w:val="none" w:sz="0" w:space="0" w:color="auto"/>
            <w:right w:val="none" w:sz="0" w:space="0" w:color="auto"/>
          </w:divBdr>
        </w:div>
      </w:divsChild>
    </w:div>
    <w:div w:id="1718317585">
      <w:bodyDiv w:val="1"/>
      <w:marLeft w:val="0"/>
      <w:marRight w:val="0"/>
      <w:marTop w:val="0"/>
      <w:marBottom w:val="0"/>
      <w:divBdr>
        <w:top w:val="none" w:sz="0" w:space="0" w:color="auto"/>
        <w:left w:val="none" w:sz="0" w:space="0" w:color="auto"/>
        <w:bottom w:val="none" w:sz="0" w:space="0" w:color="auto"/>
        <w:right w:val="none" w:sz="0" w:space="0" w:color="auto"/>
      </w:divBdr>
    </w:div>
    <w:div w:id="1726951819">
      <w:bodyDiv w:val="1"/>
      <w:marLeft w:val="0"/>
      <w:marRight w:val="0"/>
      <w:marTop w:val="0"/>
      <w:marBottom w:val="0"/>
      <w:divBdr>
        <w:top w:val="none" w:sz="0" w:space="0" w:color="auto"/>
        <w:left w:val="none" w:sz="0" w:space="0" w:color="auto"/>
        <w:bottom w:val="none" w:sz="0" w:space="0" w:color="auto"/>
        <w:right w:val="none" w:sz="0" w:space="0" w:color="auto"/>
      </w:divBdr>
    </w:div>
    <w:div w:id="1730953718">
      <w:bodyDiv w:val="1"/>
      <w:marLeft w:val="0"/>
      <w:marRight w:val="0"/>
      <w:marTop w:val="0"/>
      <w:marBottom w:val="0"/>
      <w:divBdr>
        <w:top w:val="none" w:sz="0" w:space="0" w:color="auto"/>
        <w:left w:val="none" w:sz="0" w:space="0" w:color="auto"/>
        <w:bottom w:val="none" w:sz="0" w:space="0" w:color="auto"/>
        <w:right w:val="none" w:sz="0" w:space="0" w:color="auto"/>
      </w:divBdr>
    </w:div>
    <w:div w:id="1732539685">
      <w:bodyDiv w:val="1"/>
      <w:marLeft w:val="0"/>
      <w:marRight w:val="0"/>
      <w:marTop w:val="0"/>
      <w:marBottom w:val="0"/>
      <w:divBdr>
        <w:top w:val="none" w:sz="0" w:space="0" w:color="auto"/>
        <w:left w:val="none" w:sz="0" w:space="0" w:color="auto"/>
        <w:bottom w:val="none" w:sz="0" w:space="0" w:color="auto"/>
        <w:right w:val="none" w:sz="0" w:space="0" w:color="auto"/>
      </w:divBdr>
    </w:div>
    <w:div w:id="1733194181">
      <w:bodyDiv w:val="1"/>
      <w:marLeft w:val="0"/>
      <w:marRight w:val="0"/>
      <w:marTop w:val="0"/>
      <w:marBottom w:val="0"/>
      <w:divBdr>
        <w:top w:val="none" w:sz="0" w:space="0" w:color="auto"/>
        <w:left w:val="none" w:sz="0" w:space="0" w:color="auto"/>
        <w:bottom w:val="none" w:sz="0" w:space="0" w:color="auto"/>
        <w:right w:val="none" w:sz="0" w:space="0" w:color="auto"/>
      </w:divBdr>
    </w:div>
    <w:div w:id="1736469814">
      <w:bodyDiv w:val="1"/>
      <w:marLeft w:val="0"/>
      <w:marRight w:val="0"/>
      <w:marTop w:val="0"/>
      <w:marBottom w:val="0"/>
      <w:divBdr>
        <w:top w:val="none" w:sz="0" w:space="0" w:color="auto"/>
        <w:left w:val="none" w:sz="0" w:space="0" w:color="auto"/>
        <w:bottom w:val="none" w:sz="0" w:space="0" w:color="auto"/>
        <w:right w:val="none" w:sz="0" w:space="0" w:color="auto"/>
      </w:divBdr>
    </w:div>
    <w:div w:id="1736657426">
      <w:bodyDiv w:val="1"/>
      <w:marLeft w:val="0"/>
      <w:marRight w:val="0"/>
      <w:marTop w:val="0"/>
      <w:marBottom w:val="0"/>
      <w:divBdr>
        <w:top w:val="none" w:sz="0" w:space="0" w:color="auto"/>
        <w:left w:val="none" w:sz="0" w:space="0" w:color="auto"/>
        <w:bottom w:val="none" w:sz="0" w:space="0" w:color="auto"/>
        <w:right w:val="none" w:sz="0" w:space="0" w:color="auto"/>
      </w:divBdr>
    </w:div>
    <w:div w:id="1740589092">
      <w:bodyDiv w:val="1"/>
      <w:marLeft w:val="0"/>
      <w:marRight w:val="0"/>
      <w:marTop w:val="0"/>
      <w:marBottom w:val="0"/>
      <w:divBdr>
        <w:top w:val="none" w:sz="0" w:space="0" w:color="auto"/>
        <w:left w:val="none" w:sz="0" w:space="0" w:color="auto"/>
        <w:bottom w:val="none" w:sz="0" w:space="0" w:color="auto"/>
        <w:right w:val="none" w:sz="0" w:space="0" w:color="auto"/>
      </w:divBdr>
    </w:div>
    <w:div w:id="1742482817">
      <w:bodyDiv w:val="1"/>
      <w:marLeft w:val="0"/>
      <w:marRight w:val="0"/>
      <w:marTop w:val="0"/>
      <w:marBottom w:val="0"/>
      <w:divBdr>
        <w:top w:val="none" w:sz="0" w:space="0" w:color="auto"/>
        <w:left w:val="none" w:sz="0" w:space="0" w:color="auto"/>
        <w:bottom w:val="none" w:sz="0" w:space="0" w:color="auto"/>
        <w:right w:val="none" w:sz="0" w:space="0" w:color="auto"/>
      </w:divBdr>
      <w:divsChild>
        <w:div w:id="1775401325">
          <w:marLeft w:val="0"/>
          <w:marRight w:val="0"/>
          <w:marTop w:val="0"/>
          <w:marBottom w:val="0"/>
          <w:divBdr>
            <w:top w:val="none" w:sz="0" w:space="0" w:color="auto"/>
            <w:left w:val="none" w:sz="0" w:space="0" w:color="auto"/>
            <w:bottom w:val="none" w:sz="0" w:space="0" w:color="auto"/>
            <w:right w:val="none" w:sz="0" w:space="0" w:color="auto"/>
          </w:divBdr>
        </w:div>
      </w:divsChild>
    </w:div>
    <w:div w:id="1748108017">
      <w:bodyDiv w:val="1"/>
      <w:marLeft w:val="0"/>
      <w:marRight w:val="0"/>
      <w:marTop w:val="0"/>
      <w:marBottom w:val="0"/>
      <w:divBdr>
        <w:top w:val="none" w:sz="0" w:space="0" w:color="auto"/>
        <w:left w:val="none" w:sz="0" w:space="0" w:color="auto"/>
        <w:bottom w:val="none" w:sz="0" w:space="0" w:color="auto"/>
        <w:right w:val="none" w:sz="0" w:space="0" w:color="auto"/>
      </w:divBdr>
    </w:div>
    <w:div w:id="1751194336">
      <w:bodyDiv w:val="1"/>
      <w:marLeft w:val="0"/>
      <w:marRight w:val="0"/>
      <w:marTop w:val="0"/>
      <w:marBottom w:val="0"/>
      <w:divBdr>
        <w:top w:val="none" w:sz="0" w:space="0" w:color="auto"/>
        <w:left w:val="none" w:sz="0" w:space="0" w:color="auto"/>
        <w:bottom w:val="none" w:sz="0" w:space="0" w:color="auto"/>
        <w:right w:val="none" w:sz="0" w:space="0" w:color="auto"/>
      </w:divBdr>
    </w:div>
    <w:div w:id="1752003945">
      <w:bodyDiv w:val="1"/>
      <w:marLeft w:val="0"/>
      <w:marRight w:val="0"/>
      <w:marTop w:val="0"/>
      <w:marBottom w:val="0"/>
      <w:divBdr>
        <w:top w:val="none" w:sz="0" w:space="0" w:color="auto"/>
        <w:left w:val="none" w:sz="0" w:space="0" w:color="auto"/>
        <w:bottom w:val="none" w:sz="0" w:space="0" w:color="auto"/>
        <w:right w:val="none" w:sz="0" w:space="0" w:color="auto"/>
      </w:divBdr>
      <w:divsChild>
        <w:div w:id="216667310">
          <w:marLeft w:val="0"/>
          <w:marRight w:val="0"/>
          <w:marTop w:val="0"/>
          <w:marBottom w:val="0"/>
          <w:divBdr>
            <w:top w:val="none" w:sz="0" w:space="0" w:color="auto"/>
            <w:left w:val="none" w:sz="0" w:space="0" w:color="auto"/>
            <w:bottom w:val="none" w:sz="0" w:space="0" w:color="auto"/>
            <w:right w:val="none" w:sz="0" w:space="0" w:color="auto"/>
          </w:divBdr>
        </w:div>
        <w:div w:id="874388687">
          <w:marLeft w:val="0"/>
          <w:marRight w:val="0"/>
          <w:marTop w:val="0"/>
          <w:marBottom w:val="0"/>
          <w:divBdr>
            <w:top w:val="none" w:sz="0" w:space="0" w:color="auto"/>
            <w:left w:val="none" w:sz="0" w:space="0" w:color="auto"/>
            <w:bottom w:val="none" w:sz="0" w:space="0" w:color="auto"/>
            <w:right w:val="none" w:sz="0" w:space="0" w:color="auto"/>
          </w:divBdr>
        </w:div>
        <w:div w:id="1058749755">
          <w:marLeft w:val="0"/>
          <w:marRight w:val="0"/>
          <w:marTop w:val="0"/>
          <w:marBottom w:val="0"/>
          <w:divBdr>
            <w:top w:val="none" w:sz="0" w:space="0" w:color="auto"/>
            <w:left w:val="none" w:sz="0" w:space="0" w:color="auto"/>
            <w:bottom w:val="none" w:sz="0" w:space="0" w:color="auto"/>
            <w:right w:val="none" w:sz="0" w:space="0" w:color="auto"/>
          </w:divBdr>
        </w:div>
        <w:div w:id="1760910300">
          <w:marLeft w:val="0"/>
          <w:marRight w:val="0"/>
          <w:marTop w:val="0"/>
          <w:marBottom w:val="0"/>
          <w:divBdr>
            <w:top w:val="none" w:sz="0" w:space="0" w:color="auto"/>
            <w:left w:val="none" w:sz="0" w:space="0" w:color="auto"/>
            <w:bottom w:val="none" w:sz="0" w:space="0" w:color="auto"/>
            <w:right w:val="none" w:sz="0" w:space="0" w:color="auto"/>
          </w:divBdr>
        </w:div>
        <w:div w:id="2036344186">
          <w:marLeft w:val="0"/>
          <w:marRight w:val="0"/>
          <w:marTop w:val="0"/>
          <w:marBottom w:val="0"/>
          <w:divBdr>
            <w:top w:val="none" w:sz="0" w:space="0" w:color="auto"/>
            <w:left w:val="none" w:sz="0" w:space="0" w:color="auto"/>
            <w:bottom w:val="none" w:sz="0" w:space="0" w:color="auto"/>
            <w:right w:val="none" w:sz="0" w:space="0" w:color="auto"/>
          </w:divBdr>
        </w:div>
        <w:div w:id="2131437380">
          <w:marLeft w:val="0"/>
          <w:marRight w:val="0"/>
          <w:marTop w:val="0"/>
          <w:marBottom w:val="0"/>
          <w:divBdr>
            <w:top w:val="none" w:sz="0" w:space="0" w:color="auto"/>
            <w:left w:val="none" w:sz="0" w:space="0" w:color="auto"/>
            <w:bottom w:val="none" w:sz="0" w:space="0" w:color="auto"/>
            <w:right w:val="none" w:sz="0" w:space="0" w:color="auto"/>
          </w:divBdr>
        </w:div>
      </w:divsChild>
    </w:div>
    <w:div w:id="1754275812">
      <w:bodyDiv w:val="1"/>
      <w:marLeft w:val="0"/>
      <w:marRight w:val="0"/>
      <w:marTop w:val="0"/>
      <w:marBottom w:val="0"/>
      <w:divBdr>
        <w:top w:val="none" w:sz="0" w:space="0" w:color="auto"/>
        <w:left w:val="none" w:sz="0" w:space="0" w:color="auto"/>
        <w:bottom w:val="none" w:sz="0" w:space="0" w:color="auto"/>
        <w:right w:val="none" w:sz="0" w:space="0" w:color="auto"/>
      </w:divBdr>
    </w:div>
    <w:div w:id="1757094661">
      <w:bodyDiv w:val="1"/>
      <w:marLeft w:val="0"/>
      <w:marRight w:val="0"/>
      <w:marTop w:val="0"/>
      <w:marBottom w:val="0"/>
      <w:divBdr>
        <w:top w:val="none" w:sz="0" w:space="0" w:color="auto"/>
        <w:left w:val="none" w:sz="0" w:space="0" w:color="auto"/>
        <w:bottom w:val="none" w:sz="0" w:space="0" w:color="auto"/>
        <w:right w:val="none" w:sz="0" w:space="0" w:color="auto"/>
      </w:divBdr>
    </w:div>
    <w:div w:id="1757242112">
      <w:bodyDiv w:val="1"/>
      <w:marLeft w:val="0"/>
      <w:marRight w:val="0"/>
      <w:marTop w:val="0"/>
      <w:marBottom w:val="0"/>
      <w:divBdr>
        <w:top w:val="none" w:sz="0" w:space="0" w:color="auto"/>
        <w:left w:val="none" w:sz="0" w:space="0" w:color="auto"/>
        <w:bottom w:val="none" w:sz="0" w:space="0" w:color="auto"/>
        <w:right w:val="none" w:sz="0" w:space="0" w:color="auto"/>
      </w:divBdr>
    </w:div>
    <w:div w:id="1757510810">
      <w:bodyDiv w:val="1"/>
      <w:marLeft w:val="0"/>
      <w:marRight w:val="0"/>
      <w:marTop w:val="0"/>
      <w:marBottom w:val="0"/>
      <w:divBdr>
        <w:top w:val="none" w:sz="0" w:space="0" w:color="auto"/>
        <w:left w:val="none" w:sz="0" w:space="0" w:color="auto"/>
        <w:bottom w:val="none" w:sz="0" w:space="0" w:color="auto"/>
        <w:right w:val="none" w:sz="0" w:space="0" w:color="auto"/>
      </w:divBdr>
    </w:div>
    <w:div w:id="1773889147">
      <w:bodyDiv w:val="1"/>
      <w:marLeft w:val="0"/>
      <w:marRight w:val="0"/>
      <w:marTop w:val="0"/>
      <w:marBottom w:val="0"/>
      <w:divBdr>
        <w:top w:val="none" w:sz="0" w:space="0" w:color="auto"/>
        <w:left w:val="none" w:sz="0" w:space="0" w:color="auto"/>
        <w:bottom w:val="none" w:sz="0" w:space="0" w:color="auto"/>
        <w:right w:val="none" w:sz="0" w:space="0" w:color="auto"/>
      </w:divBdr>
    </w:div>
    <w:div w:id="1775975955">
      <w:bodyDiv w:val="1"/>
      <w:marLeft w:val="0"/>
      <w:marRight w:val="0"/>
      <w:marTop w:val="0"/>
      <w:marBottom w:val="0"/>
      <w:divBdr>
        <w:top w:val="none" w:sz="0" w:space="0" w:color="auto"/>
        <w:left w:val="none" w:sz="0" w:space="0" w:color="auto"/>
        <w:bottom w:val="none" w:sz="0" w:space="0" w:color="auto"/>
        <w:right w:val="none" w:sz="0" w:space="0" w:color="auto"/>
      </w:divBdr>
    </w:div>
    <w:div w:id="1781410306">
      <w:bodyDiv w:val="1"/>
      <w:marLeft w:val="0"/>
      <w:marRight w:val="0"/>
      <w:marTop w:val="0"/>
      <w:marBottom w:val="0"/>
      <w:divBdr>
        <w:top w:val="none" w:sz="0" w:space="0" w:color="auto"/>
        <w:left w:val="none" w:sz="0" w:space="0" w:color="auto"/>
        <w:bottom w:val="none" w:sz="0" w:space="0" w:color="auto"/>
        <w:right w:val="none" w:sz="0" w:space="0" w:color="auto"/>
      </w:divBdr>
    </w:div>
    <w:div w:id="1781563350">
      <w:bodyDiv w:val="1"/>
      <w:marLeft w:val="0"/>
      <w:marRight w:val="0"/>
      <w:marTop w:val="0"/>
      <w:marBottom w:val="0"/>
      <w:divBdr>
        <w:top w:val="none" w:sz="0" w:space="0" w:color="auto"/>
        <w:left w:val="none" w:sz="0" w:space="0" w:color="auto"/>
        <w:bottom w:val="none" w:sz="0" w:space="0" w:color="auto"/>
        <w:right w:val="none" w:sz="0" w:space="0" w:color="auto"/>
      </w:divBdr>
    </w:div>
    <w:div w:id="1785343835">
      <w:bodyDiv w:val="1"/>
      <w:marLeft w:val="0"/>
      <w:marRight w:val="0"/>
      <w:marTop w:val="0"/>
      <w:marBottom w:val="0"/>
      <w:divBdr>
        <w:top w:val="none" w:sz="0" w:space="0" w:color="auto"/>
        <w:left w:val="none" w:sz="0" w:space="0" w:color="auto"/>
        <w:bottom w:val="none" w:sz="0" w:space="0" w:color="auto"/>
        <w:right w:val="none" w:sz="0" w:space="0" w:color="auto"/>
      </w:divBdr>
    </w:div>
    <w:div w:id="1788112727">
      <w:bodyDiv w:val="1"/>
      <w:marLeft w:val="0"/>
      <w:marRight w:val="0"/>
      <w:marTop w:val="0"/>
      <w:marBottom w:val="0"/>
      <w:divBdr>
        <w:top w:val="none" w:sz="0" w:space="0" w:color="auto"/>
        <w:left w:val="none" w:sz="0" w:space="0" w:color="auto"/>
        <w:bottom w:val="none" w:sz="0" w:space="0" w:color="auto"/>
        <w:right w:val="none" w:sz="0" w:space="0" w:color="auto"/>
      </w:divBdr>
    </w:div>
    <w:div w:id="1794859083">
      <w:bodyDiv w:val="1"/>
      <w:marLeft w:val="0"/>
      <w:marRight w:val="0"/>
      <w:marTop w:val="0"/>
      <w:marBottom w:val="0"/>
      <w:divBdr>
        <w:top w:val="none" w:sz="0" w:space="0" w:color="auto"/>
        <w:left w:val="none" w:sz="0" w:space="0" w:color="auto"/>
        <w:bottom w:val="none" w:sz="0" w:space="0" w:color="auto"/>
        <w:right w:val="none" w:sz="0" w:space="0" w:color="auto"/>
      </w:divBdr>
    </w:div>
    <w:div w:id="1795562776">
      <w:bodyDiv w:val="1"/>
      <w:marLeft w:val="0"/>
      <w:marRight w:val="0"/>
      <w:marTop w:val="0"/>
      <w:marBottom w:val="0"/>
      <w:divBdr>
        <w:top w:val="none" w:sz="0" w:space="0" w:color="auto"/>
        <w:left w:val="none" w:sz="0" w:space="0" w:color="auto"/>
        <w:bottom w:val="none" w:sz="0" w:space="0" w:color="auto"/>
        <w:right w:val="none" w:sz="0" w:space="0" w:color="auto"/>
      </w:divBdr>
      <w:divsChild>
        <w:div w:id="1560361147">
          <w:marLeft w:val="0"/>
          <w:marRight w:val="0"/>
          <w:marTop w:val="0"/>
          <w:marBottom w:val="0"/>
          <w:divBdr>
            <w:top w:val="none" w:sz="0" w:space="0" w:color="auto"/>
            <w:left w:val="none" w:sz="0" w:space="0" w:color="auto"/>
            <w:bottom w:val="none" w:sz="0" w:space="0" w:color="auto"/>
            <w:right w:val="none" w:sz="0" w:space="0" w:color="auto"/>
          </w:divBdr>
        </w:div>
        <w:div w:id="2110196706">
          <w:marLeft w:val="0"/>
          <w:marRight w:val="0"/>
          <w:marTop w:val="0"/>
          <w:marBottom w:val="0"/>
          <w:divBdr>
            <w:top w:val="none" w:sz="0" w:space="0" w:color="auto"/>
            <w:left w:val="none" w:sz="0" w:space="0" w:color="auto"/>
            <w:bottom w:val="none" w:sz="0" w:space="0" w:color="auto"/>
            <w:right w:val="none" w:sz="0" w:space="0" w:color="auto"/>
          </w:divBdr>
        </w:div>
      </w:divsChild>
    </w:div>
    <w:div w:id="1805734989">
      <w:bodyDiv w:val="1"/>
      <w:marLeft w:val="0"/>
      <w:marRight w:val="0"/>
      <w:marTop w:val="0"/>
      <w:marBottom w:val="0"/>
      <w:divBdr>
        <w:top w:val="none" w:sz="0" w:space="0" w:color="auto"/>
        <w:left w:val="none" w:sz="0" w:space="0" w:color="auto"/>
        <w:bottom w:val="none" w:sz="0" w:space="0" w:color="auto"/>
        <w:right w:val="none" w:sz="0" w:space="0" w:color="auto"/>
      </w:divBdr>
    </w:div>
    <w:div w:id="1811902815">
      <w:bodyDiv w:val="1"/>
      <w:marLeft w:val="0"/>
      <w:marRight w:val="0"/>
      <w:marTop w:val="0"/>
      <w:marBottom w:val="0"/>
      <w:divBdr>
        <w:top w:val="none" w:sz="0" w:space="0" w:color="auto"/>
        <w:left w:val="none" w:sz="0" w:space="0" w:color="auto"/>
        <w:bottom w:val="none" w:sz="0" w:space="0" w:color="auto"/>
        <w:right w:val="none" w:sz="0" w:space="0" w:color="auto"/>
      </w:divBdr>
    </w:div>
    <w:div w:id="1814828472">
      <w:bodyDiv w:val="1"/>
      <w:marLeft w:val="0"/>
      <w:marRight w:val="0"/>
      <w:marTop w:val="0"/>
      <w:marBottom w:val="0"/>
      <w:divBdr>
        <w:top w:val="none" w:sz="0" w:space="0" w:color="auto"/>
        <w:left w:val="none" w:sz="0" w:space="0" w:color="auto"/>
        <w:bottom w:val="none" w:sz="0" w:space="0" w:color="auto"/>
        <w:right w:val="none" w:sz="0" w:space="0" w:color="auto"/>
      </w:divBdr>
    </w:div>
    <w:div w:id="1816794729">
      <w:bodyDiv w:val="1"/>
      <w:marLeft w:val="0"/>
      <w:marRight w:val="0"/>
      <w:marTop w:val="0"/>
      <w:marBottom w:val="0"/>
      <w:divBdr>
        <w:top w:val="none" w:sz="0" w:space="0" w:color="auto"/>
        <w:left w:val="none" w:sz="0" w:space="0" w:color="auto"/>
        <w:bottom w:val="none" w:sz="0" w:space="0" w:color="auto"/>
        <w:right w:val="none" w:sz="0" w:space="0" w:color="auto"/>
      </w:divBdr>
    </w:div>
    <w:div w:id="1819687205">
      <w:bodyDiv w:val="1"/>
      <w:marLeft w:val="0"/>
      <w:marRight w:val="0"/>
      <w:marTop w:val="0"/>
      <w:marBottom w:val="0"/>
      <w:divBdr>
        <w:top w:val="none" w:sz="0" w:space="0" w:color="auto"/>
        <w:left w:val="none" w:sz="0" w:space="0" w:color="auto"/>
        <w:bottom w:val="none" w:sz="0" w:space="0" w:color="auto"/>
        <w:right w:val="none" w:sz="0" w:space="0" w:color="auto"/>
      </w:divBdr>
      <w:divsChild>
        <w:div w:id="1906067633">
          <w:marLeft w:val="0"/>
          <w:marRight w:val="0"/>
          <w:marTop w:val="0"/>
          <w:marBottom w:val="0"/>
          <w:divBdr>
            <w:top w:val="none" w:sz="0" w:space="0" w:color="auto"/>
            <w:left w:val="none" w:sz="0" w:space="0" w:color="auto"/>
            <w:bottom w:val="none" w:sz="0" w:space="0" w:color="auto"/>
            <w:right w:val="none" w:sz="0" w:space="0" w:color="auto"/>
          </w:divBdr>
        </w:div>
        <w:div w:id="1306550550">
          <w:marLeft w:val="0"/>
          <w:marRight w:val="0"/>
          <w:marTop w:val="0"/>
          <w:marBottom w:val="0"/>
          <w:divBdr>
            <w:top w:val="none" w:sz="0" w:space="0" w:color="auto"/>
            <w:left w:val="none" w:sz="0" w:space="0" w:color="auto"/>
            <w:bottom w:val="none" w:sz="0" w:space="0" w:color="auto"/>
            <w:right w:val="none" w:sz="0" w:space="0" w:color="auto"/>
          </w:divBdr>
        </w:div>
        <w:div w:id="911113751">
          <w:marLeft w:val="0"/>
          <w:marRight w:val="0"/>
          <w:marTop w:val="0"/>
          <w:marBottom w:val="0"/>
          <w:divBdr>
            <w:top w:val="none" w:sz="0" w:space="0" w:color="auto"/>
            <w:left w:val="none" w:sz="0" w:space="0" w:color="auto"/>
            <w:bottom w:val="none" w:sz="0" w:space="0" w:color="auto"/>
            <w:right w:val="none" w:sz="0" w:space="0" w:color="auto"/>
          </w:divBdr>
        </w:div>
      </w:divsChild>
    </w:div>
    <w:div w:id="1822385139">
      <w:bodyDiv w:val="1"/>
      <w:marLeft w:val="0"/>
      <w:marRight w:val="0"/>
      <w:marTop w:val="0"/>
      <w:marBottom w:val="0"/>
      <w:divBdr>
        <w:top w:val="none" w:sz="0" w:space="0" w:color="auto"/>
        <w:left w:val="none" w:sz="0" w:space="0" w:color="auto"/>
        <w:bottom w:val="none" w:sz="0" w:space="0" w:color="auto"/>
        <w:right w:val="none" w:sz="0" w:space="0" w:color="auto"/>
      </w:divBdr>
    </w:div>
    <w:div w:id="1823228299">
      <w:bodyDiv w:val="1"/>
      <w:marLeft w:val="0"/>
      <w:marRight w:val="0"/>
      <w:marTop w:val="0"/>
      <w:marBottom w:val="0"/>
      <w:divBdr>
        <w:top w:val="none" w:sz="0" w:space="0" w:color="auto"/>
        <w:left w:val="none" w:sz="0" w:space="0" w:color="auto"/>
        <w:bottom w:val="none" w:sz="0" w:space="0" w:color="auto"/>
        <w:right w:val="none" w:sz="0" w:space="0" w:color="auto"/>
      </w:divBdr>
      <w:divsChild>
        <w:div w:id="729771132">
          <w:marLeft w:val="0"/>
          <w:marRight w:val="0"/>
          <w:marTop w:val="0"/>
          <w:marBottom w:val="0"/>
          <w:divBdr>
            <w:top w:val="none" w:sz="0" w:space="0" w:color="auto"/>
            <w:left w:val="none" w:sz="0" w:space="0" w:color="auto"/>
            <w:bottom w:val="none" w:sz="0" w:space="0" w:color="auto"/>
            <w:right w:val="none" w:sz="0" w:space="0" w:color="auto"/>
          </w:divBdr>
        </w:div>
        <w:div w:id="32728151">
          <w:marLeft w:val="0"/>
          <w:marRight w:val="0"/>
          <w:marTop w:val="0"/>
          <w:marBottom w:val="0"/>
          <w:divBdr>
            <w:top w:val="none" w:sz="0" w:space="0" w:color="auto"/>
            <w:left w:val="none" w:sz="0" w:space="0" w:color="auto"/>
            <w:bottom w:val="none" w:sz="0" w:space="0" w:color="auto"/>
            <w:right w:val="none" w:sz="0" w:space="0" w:color="auto"/>
          </w:divBdr>
        </w:div>
        <w:div w:id="153574894">
          <w:marLeft w:val="0"/>
          <w:marRight w:val="0"/>
          <w:marTop w:val="0"/>
          <w:marBottom w:val="0"/>
          <w:divBdr>
            <w:top w:val="none" w:sz="0" w:space="0" w:color="auto"/>
            <w:left w:val="none" w:sz="0" w:space="0" w:color="auto"/>
            <w:bottom w:val="none" w:sz="0" w:space="0" w:color="auto"/>
            <w:right w:val="none" w:sz="0" w:space="0" w:color="auto"/>
          </w:divBdr>
        </w:div>
        <w:div w:id="84424731">
          <w:marLeft w:val="0"/>
          <w:marRight w:val="0"/>
          <w:marTop w:val="0"/>
          <w:marBottom w:val="0"/>
          <w:divBdr>
            <w:top w:val="none" w:sz="0" w:space="0" w:color="auto"/>
            <w:left w:val="none" w:sz="0" w:space="0" w:color="auto"/>
            <w:bottom w:val="none" w:sz="0" w:space="0" w:color="auto"/>
            <w:right w:val="none" w:sz="0" w:space="0" w:color="auto"/>
          </w:divBdr>
        </w:div>
        <w:div w:id="2110276312">
          <w:marLeft w:val="0"/>
          <w:marRight w:val="0"/>
          <w:marTop w:val="0"/>
          <w:marBottom w:val="0"/>
          <w:divBdr>
            <w:top w:val="none" w:sz="0" w:space="0" w:color="auto"/>
            <w:left w:val="none" w:sz="0" w:space="0" w:color="auto"/>
            <w:bottom w:val="none" w:sz="0" w:space="0" w:color="auto"/>
            <w:right w:val="none" w:sz="0" w:space="0" w:color="auto"/>
          </w:divBdr>
        </w:div>
        <w:div w:id="1990860038">
          <w:marLeft w:val="0"/>
          <w:marRight w:val="0"/>
          <w:marTop w:val="0"/>
          <w:marBottom w:val="0"/>
          <w:divBdr>
            <w:top w:val="none" w:sz="0" w:space="0" w:color="auto"/>
            <w:left w:val="none" w:sz="0" w:space="0" w:color="auto"/>
            <w:bottom w:val="none" w:sz="0" w:space="0" w:color="auto"/>
            <w:right w:val="none" w:sz="0" w:space="0" w:color="auto"/>
          </w:divBdr>
        </w:div>
        <w:div w:id="1860467372">
          <w:marLeft w:val="0"/>
          <w:marRight w:val="0"/>
          <w:marTop w:val="0"/>
          <w:marBottom w:val="0"/>
          <w:divBdr>
            <w:top w:val="none" w:sz="0" w:space="0" w:color="auto"/>
            <w:left w:val="none" w:sz="0" w:space="0" w:color="auto"/>
            <w:bottom w:val="none" w:sz="0" w:space="0" w:color="auto"/>
            <w:right w:val="none" w:sz="0" w:space="0" w:color="auto"/>
          </w:divBdr>
        </w:div>
        <w:div w:id="1204950528">
          <w:marLeft w:val="0"/>
          <w:marRight w:val="0"/>
          <w:marTop w:val="0"/>
          <w:marBottom w:val="0"/>
          <w:divBdr>
            <w:top w:val="none" w:sz="0" w:space="0" w:color="auto"/>
            <w:left w:val="none" w:sz="0" w:space="0" w:color="auto"/>
            <w:bottom w:val="none" w:sz="0" w:space="0" w:color="auto"/>
            <w:right w:val="none" w:sz="0" w:space="0" w:color="auto"/>
          </w:divBdr>
        </w:div>
        <w:div w:id="430123984">
          <w:marLeft w:val="0"/>
          <w:marRight w:val="0"/>
          <w:marTop w:val="0"/>
          <w:marBottom w:val="0"/>
          <w:divBdr>
            <w:top w:val="none" w:sz="0" w:space="0" w:color="auto"/>
            <w:left w:val="none" w:sz="0" w:space="0" w:color="auto"/>
            <w:bottom w:val="none" w:sz="0" w:space="0" w:color="auto"/>
            <w:right w:val="none" w:sz="0" w:space="0" w:color="auto"/>
          </w:divBdr>
        </w:div>
      </w:divsChild>
    </w:div>
    <w:div w:id="1825318366">
      <w:bodyDiv w:val="1"/>
      <w:marLeft w:val="0"/>
      <w:marRight w:val="0"/>
      <w:marTop w:val="0"/>
      <w:marBottom w:val="0"/>
      <w:divBdr>
        <w:top w:val="none" w:sz="0" w:space="0" w:color="auto"/>
        <w:left w:val="none" w:sz="0" w:space="0" w:color="auto"/>
        <w:bottom w:val="none" w:sz="0" w:space="0" w:color="auto"/>
        <w:right w:val="none" w:sz="0" w:space="0" w:color="auto"/>
      </w:divBdr>
    </w:div>
    <w:div w:id="1827353718">
      <w:bodyDiv w:val="1"/>
      <w:marLeft w:val="0"/>
      <w:marRight w:val="0"/>
      <w:marTop w:val="0"/>
      <w:marBottom w:val="0"/>
      <w:divBdr>
        <w:top w:val="none" w:sz="0" w:space="0" w:color="auto"/>
        <w:left w:val="none" w:sz="0" w:space="0" w:color="auto"/>
        <w:bottom w:val="none" w:sz="0" w:space="0" w:color="auto"/>
        <w:right w:val="none" w:sz="0" w:space="0" w:color="auto"/>
      </w:divBdr>
    </w:div>
    <w:div w:id="1830174399">
      <w:bodyDiv w:val="1"/>
      <w:marLeft w:val="0"/>
      <w:marRight w:val="0"/>
      <w:marTop w:val="0"/>
      <w:marBottom w:val="0"/>
      <w:divBdr>
        <w:top w:val="none" w:sz="0" w:space="0" w:color="auto"/>
        <w:left w:val="none" w:sz="0" w:space="0" w:color="auto"/>
        <w:bottom w:val="none" w:sz="0" w:space="0" w:color="auto"/>
        <w:right w:val="none" w:sz="0" w:space="0" w:color="auto"/>
      </w:divBdr>
    </w:div>
    <w:div w:id="1833178393">
      <w:bodyDiv w:val="1"/>
      <w:marLeft w:val="0"/>
      <w:marRight w:val="0"/>
      <w:marTop w:val="0"/>
      <w:marBottom w:val="0"/>
      <w:divBdr>
        <w:top w:val="none" w:sz="0" w:space="0" w:color="auto"/>
        <w:left w:val="none" w:sz="0" w:space="0" w:color="auto"/>
        <w:bottom w:val="none" w:sz="0" w:space="0" w:color="auto"/>
        <w:right w:val="none" w:sz="0" w:space="0" w:color="auto"/>
      </w:divBdr>
    </w:div>
    <w:div w:id="1836071838">
      <w:bodyDiv w:val="1"/>
      <w:marLeft w:val="0"/>
      <w:marRight w:val="0"/>
      <w:marTop w:val="0"/>
      <w:marBottom w:val="0"/>
      <w:divBdr>
        <w:top w:val="none" w:sz="0" w:space="0" w:color="auto"/>
        <w:left w:val="none" w:sz="0" w:space="0" w:color="auto"/>
        <w:bottom w:val="none" w:sz="0" w:space="0" w:color="auto"/>
        <w:right w:val="none" w:sz="0" w:space="0" w:color="auto"/>
      </w:divBdr>
    </w:div>
    <w:div w:id="1842353943">
      <w:bodyDiv w:val="1"/>
      <w:marLeft w:val="0"/>
      <w:marRight w:val="0"/>
      <w:marTop w:val="0"/>
      <w:marBottom w:val="0"/>
      <w:divBdr>
        <w:top w:val="none" w:sz="0" w:space="0" w:color="auto"/>
        <w:left w:val="none" w:sz="0" w:space="0" w:color="auto"/>
        <w:bottom w:val="none" w:sz="0" w:space="0" w:color="auto"/>
        <w:right w:val="none" w:sz="0" w:space="0" w:color="auto"/>
      </w:divBdr>
    </w:div>
    <w:div w:id="1844589286">
      <w:bodyDiv w:val="1"/>
      <w:marLeft w:val="0"/>
      <w:marRight w:val="0"/>
      <w:marTop w:val="0"/>
      <w:marBottom w:val="0"/>
      <w:divBdr>
        <w:top w:val="none" w:sz="0" w:space="0" w:color="auto"/>
        <w:left w:val="none" w:sz="0" w:space="0" w:color="auto"/>
        <w:bottom w:val="none" w:sz="0" w:space="0" w:color="auto"/>
        <w:right w:val="none" w:sz="0" w:space="0" w:color="auto"/>
      </w:divBdr>
    </w:div>
    <w:div w:id="1848134429">
      <w:bodyDiv w:val="1"/>
      <w:marLeft w:val="0"/>
      <w:marRight w:val="0"/>
      <w:marTop w:val="0"/>
      <w:marBottom w:val="0"/>
      <w:divBdr>
        <w:top w:val="none" w:sz="0" w:space="0" w:color="auto"/>
        <w:left w:val="none" w:sz="0" w:space="0" w:color="auto"/>
        <w:bottom w:val="none" w:sz="0" w:space="0" w:color="auto"/>
        <w:right w:val="none" w:sz="0" w:space="0" w:color="auto"/>
      </w:divBdr>
    </w:div>
    <w:div w:id="1850950689">
      <w:bodyDiv w:val="1"/>
      <w:marLeft w:val="0"/>
      <w:marRight w:val="0"/>
      <w:marTop w:val="0"/>
      <w:marBottom w:val="0"/>
      <w:divBdr>
        <w:top w:val="none" w:sz="0" w:space="0" w:color="auto"/>
        <w:left w:val="none" w:sz="0" w:space="0" w:color="auto"/>
        <w:bottom w:val="none" w:sz="0" w:space="0" w:color="auto"/>
        <w:right w:val="none" w:sz="0" w:space="0" w:color="auto"/>
      </w:divBdr>
      <w:divsChild>
        <w:div w:id="963390881">
          <w:marLeft w:val="0"/>
          <w:marRight w:val="0"/>
          <w:marTop w:val="0"/>
          <w:marBottom w:val="0"/>
          <w:divBdr>
            <w:top w:val="none" w:sz="0" w:space="0" w:color="auto"/>
            <w:left w:val="none" w:sz="0" w:space="0" w:color="auto"/>
            <w:bottom w:val="none" w:sz="0" w:space="0" w:color="auto"/>
            <w:right w:val="none" w:sz="0" w:space="0" w:color="auto"/>
          </w:divBdr>
          <w:divsChild>
            <w:div w:id="668295276">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851524756">
      <w:bodyDiv w:val="1"/>
      <w:marLeft w:val="0"/>
      <w:marRight w:val="0"/>
      <w:marTop w:val="0"/>
      <w:marBottom w:val="0"/>
      <w:divBdr>
        <w:top w:val="none" w:sz="0" w:space="0" w:color="auto"/>
        <w:left w:val="none" w:sz="0" w:space="0" w:color="auto"/>
        <w:bottom w:val="none" w:sz="0" w:space="0" w:color="auto"/>
        <w:right w:val="none" w:sz="0" w:space="0" w:color="auto"/>
      </w:divBdr>
    </w:div>
    <w:div w:id="1851991197">
      <w:bodyDiv w:val="1"/>
      <w:marLeft w:val="0"/>
      <w:marRight w:val="0"/>
      <w:marTop w:val="0"/>
      <w:marBottom w:val="0"/>
      <w:divBdr>
        <w:top w:val="none" w:sz="0" w:space="0" w:color="auto"/>
        <w:left w:val="none" w:sz="0" w:space="0" w:color="auto"/>
        <w:bottom w:val="none" w:sz="0" w:space="0" w:color="auto"/>
        <w:right w:val="none" w:sz="0" w:space="0" w:color="auto"/>
      </w:divBdr>
    </w:div>
    <w:div w:id="1856265513">
      <w:bodyDiv w:val="1"/>
      <w:marLeft w:val="0"/>
      <w:marRight w:val="0"/>
      <w:marTop w:val="0"/>
      <w:marBottom w:val="0"/>
      <w:divBdr>
        <w:top w:val="none" w:sz="0" w:space="0" w:color="auto"/>
        <w:left w:val="none" w:sz="0" w:space="0" w:color="auto"/>
        <w:bottom w:val="none" w:sz="0" w:space="0" w:color="auto"/>
        <w:right w:val="none" w:sz="0" w:space="0" w:color="auto"/>
      </w:divBdr>
    </w:div>
    <w:div w:id="1857428513">
      <w:bodyDiv w:val="1"/>
      <w:marLeft w:val="0"/>
      <w:marRight w:val="0"/>
      <w:marTop w:val="0"/>
      <w:marBottom w:val="0"/>
      <w:divBdr>
        <w:top w:val="none" w:sz="0" w:space="0" w:color="auto"/>
        <w:left w:val="none" w:sz="0" w:space="0" w:color="auto"/>
        <w:bottom w:val="none" w:sz="0" w:space="0" w:color="auto"/>
        <w:right w:val="none" w:sz="0" w:space="0" w:color="auto"/>
      </w:divBdr>
    </w:div>
    <w:div w:id="1858808209">
      <w:bodyDiv w:val="1"/>
      <w:marLeft w:val="0"/>
      <w:marRight w:val="0"/>
      <w:marTop w:val="0"/>
      <w:marBottom w:val="0"/>
      <w:divBdr>
        <w:top w:val="none" w:sz="0" w:space="0" w:color="auto"/>
        <w:left w:val="none" w:sz="0" w:space="0" w:color="auto"/>
        <w:bottom w:val="none" w:sz="0" w:space="0" w:color="auto"/>
        <w:right w:val="none" w:sz="0" w:space="0" w:color="auto"/>
      </w:divBdr>
    </w:div>
    <w:div w:id="1864442216">
      <w:bodyDiv w:val="1"/>
      <w:marLeft w:val="0"/>
      <w:marRight w:val="0"/>
      <w:marTop w:val="0"/>
      <w:marBottom w:val="0"/>
      <w:divBdr>
        <w:top w:val="none" w:sz="0" w:space="0" w:color="auto"/>
        <w:left w:val="none" w:sz="0" w:space="0" w:color="auto"/>
        <w:bottom w:val="none" w:sz="0" w:space="0" w:color="auto"/>
        <w:right w:val="none" w:sz="0" w:space="0" w:color="auto"/>
      </w:divBdr>
    </w:div>
    <w:div w:id="1871139380">
      <w:bodyDiv w:val="1"/>
      <w:marLeft w:val="0"/>
      <w:marRight w:val="0"/>
      <w:marTop w:val="0"/>
      <w:marBottom w:val="0"/>
      <w:divBdr>
        <w:top w:val="none" w:sz="0" w:space="0" w:color="auto"/>
        <w:left w:val="none" w:sz="0" w:space="0" w:color="auto"/>
        <w:bottom w:val="none" w:sz="0" w:space="0" w:color="auto"/>
        <w:right w:val="none" w:sz="0" w:space="0" w:color="auto"/>
      </w:divBdr>
    </w:div>
    <w:div w:id="1871718280">
      <w:bodyDiv w:val="1"/>
      <w:marLeft w:val="0"/>
      <w:marRight w:val="0"/>
      <w:marTop w:val="0"/>
      <w:marBottom w:val="0"/>
      <w:divBdr>
        <w:top w:val="none" w:sz="0" w:space="0" w:color="auto"/>
        <w:left w:val="none" w:sz="0" w:space="0" w:color="auto"/>
        <w:bottom w:val="none" w:sz="0" w:space="0" w:color="auto"/>
        <w:right w:val="none" w:sz="0" w:space="0" w:color="auto"/>
      </w:divBdr>
    </w:div>
    <w:div w:id="1872264221">
      <w:bodyDiv w:val="1"/>
      <w:marLeft w:val="0"/>
      <w:marRight w:val="0"/>
      <w:marTop w:val="0"/>
      <w:marBottom w:val="0"/>
      <w:divBdr>
        <w:top w:val="none" w:sz="0" w:space="0" w:color="auto"/>
        <w:left w:val="none" w:sz="0" w:space="0" w:color="auto"/>
        <w:bottom w:val="none" w:sz="0" w:space="0" w:color="auto"/>
        <w:right w:val="none" w:sz="0" w:space="0" w:color="auto"/>
      </w:divBdr>
    </w:div>
    <w:div w:id="1872912820">
      <w:bodyDiv w:val="1"/>
      <w:marLeft w:val="0"/>
      <w:marRight w:val="0"/>
      <w:marTop w:val="0"/>
      <w:marBottom w:val="0"/>
      <w:divBdr>
        <w:top w:val="none" w:sz="0" w:space="0" w:color="auto"/>
        <w:left w:val="none" w:sz="0" w:space="0" w:color="auto"/>
        <w:bottom w:val="none" w:sz="0" w:space="0" w:color="auto"/>
        <w:right w:val="none" w:sz="0" w:space="0" w:color="auto"/>
      </w:divBdr>
    </w:div>
    <w:div w:id="1876766793">
      <w:bodyDiv w:val="1"/>
      <w:marLeft w:val="0"/>
      <w:marRight w:val="0"/>
      <w:marTop w:val="0"/>
      <w:marBottom w:val="0"/>
      <w:divBdr>
        <w:top w:val="none" w:sz="0" w:space="0" w:color="auto"/>
        <w:left w:val="none" w:sz="0" w:space="0" w:color="auto"/>
        <w:bottom w:val="none" w:sz="0" w:space="0" w:color="auto"/>
        <w:right w:val="none" w:sz="0" w:space="0" w:color="auto"/>
      </w:divBdr>
    </w:div>
    <w:div w:id="1886133896">
      <w:bodyDiv w:val="1"/>
      <w:marLeft w:val="0"/>
      <w:marRight w:val="0"/>
      <w:marTop w:val="0"/>
      <w:marBottom w:val="0"/>
      <w:divBdr>
        <w:top w:val="none" w:sz="0" w:space="0" w:color="auto"/>
        <w:left w:val="none" w:sz="0" w:space="0" w:color="auto"/>
        <w:bottom w:val="none" w:sz="0" w:space="0" w:color="auto"/>
        <w:right w:val="none" w:sz="0" w:space="0" w:color="auto"/>
      </w:divBdr>
    </w:div>
    <w:div w:id="1891962935">
      <w:bodyDiv w:val="1"/>
      <w:marLeft w:val="0"/>
      <w:marRight w:val="0"/>
      <w:marTop w:val="0"/>
      <w:marBottom w:val="0"/>
      <w:divBdr>
        <w:top w:val="none" w:sz="0" w:space="0" w:color="auto"/>
        <w:left w:val="none" w:sz="0" w:space="0" w:color="auto"/>
        <w:bottom w:val="none" w:sz="0" w:space="0" w:color="auto"/>
        <w:right w:val="none" w:sz="0" w:space="0" w:color="auto"/>
      </w:divBdr>
    </w:div>
    <w:div w:id="1916864814">
      <w:bodyDiv w:val="1"/>
      <w:marLeft w:val="0"/>
      <w:marRight w:val="0"/>
      <w:marTop w:val="0"/>
      <w:marBottom w:val="0"/>
      <w:divBdr>
        <w:top w:val="none" w:sz="0" w:space="0" w:color="auto"/>
        <w:left w:val="none" w:sz="0" w:space="0" w:color="auto"/>
        <w:bottom w:val="none" w:sz="0" w:space="0" w:color="auto"/>
        <w:right w:val="none" w:sz="0" w:space="0" w:color="auto"/>
      </w:divBdr>
    </w:div>
    <w:div w:id="1917520189">
      <w:bodyDiv w:val="1"/>
      <w:marLeft w:val="0"/>
      <w:marRight w:val="0"/>
      <w:marTop w:val="0"/>
      <w:marBottom w:val="0"/>
      <w:divBdr>
        <w:top w:val="none" w:sz="0" w:space="0" w:color="auto"/>
        <w:left w:val="none" w:sz="0" w:space="0" w:color="auto"/>
        <w:bottom w:val="none" w:sz="0" w:space="0" w:color="auto"/>
        <w:right w:val="none" w:sz="0" w:space="0" w:color="auto"/>
      </w:divBdr>
    </w:div>
    <w:div w:id="1919513295">
      <w:bodyDiv w:val="1"/>
      <w:marLeft w:val="0"/>
      <w:marRight w:val="0"/>
      <w:marTop w:val="0"/>
      <w:marBottom w:val="0"/>
      <w:divBdr>
        <w:top w:val="none" w:sz="0" w:space="0" w:color="auto"/>
        <w:left w:val="none" w:sz="0" w:space="0" w:color="auto"/>
        <w:bottom w:val="none" w:sz="0" w:space="0" w:color="auto"/>
        <w:right w:val="none" w:sz="0" w:space="0" w:color="auto"/>
      </w:divBdr>
    </w:div>
    <w:div w:id="1924726850">
      <w:bodyDiv w:val="1"/>
      <w:marLeft w:val="0"/>
      <w:marRight w:val="0"/>
      <w:marTop w:val="0"/>
      <w:marBottom w:val="0"/>
      <w:divBdr>
        <w:top w:val="none" w:sz="0" w:space="0" w:color="auto"/>
        <w:left w:val="none" w:sz="0" w:space="0" w:color="auto"/>
        <w:bottom w:val="none" w:sz="0" w:space="0" w:color="auto"/>
        <w:right w:val="none" w:sz="0" w:space="0" w:color="auto"/>
      </w:divBdr>
      <w:divsChild>
        <w:div w:id="2069263768">
          <w:marLeft w:val="0"/>
          <w:marRight w:val="0"/>
          <w:marTop w:val="0"/>
          <w:marBottom w:val="0"/>
          <w:divBdr>
            <w:top w:val="none" w:sz="0" w:space="0" w:color="auto"/>
            <w:left w:val="none" w:sz="0" w:space="0" w:color="auto"/>
            <w:bottom w:val="none" w:sz="0" w:space="0" w:color="auto"/>
            <w:right w:val="none" w:sz="0" w:space="0" w:color="auto"/>
          </w:divBdr>
        </w:div>
      </w:divsChild>
    </w:div>
    <w:div w:id="1927153355">
      <w:bodyDiv w:val="1"/>
      <w:marLeft w:val="0"/>
      <w:marRight w:val="0"/>
      <w:marTop w:val="0"/>
      <w:marBottom w:val="0"/>
      <w:divBdr>
        <w:top w:val="none" w:sz="0" w:space="0" w:color="auto"/>
        <w:left w:val="none" w:sz="0" w:space="0" w:color="auto"/>
        <w:bottom w:val="none" w:sz="0" w:space="0" w:color="auto"/>
        <w:right w:val="none" w:sz="0" w:space="0" w:color="auto"/>
      </w:divBdr>
    </w:div>
    <w:div w:id="1928298354">
      <w:bodyDiv w:val="1"/>
      <w:marLeft w:val="0"/>
      <w:marRight w:val="0"/>
      <w:marTop w:val="0"/>
      <w:marBottom w:val="0"/>
      <w:divBdr>
        <w:top w:val="none" w:sz="0" w:space="0" w:color="auto"/>
        <w:left w:val="none" w:sz="0" w:space="0" w:color="auto"/>
        <w:bottom w:val="none" w:sz="0" w:space="0" w:color="auto"/>
        <w:right w:val="none" w:sz="0" w:space="0" w:color="auto"/>
      </w:divBdr>
    </w:div>
    <w:div w:id="1929539029">
      <w:bodyDiv w:val="1"/>
      <w:marLeft w:val="0"/>
      <w:marRight w:val="0"/>
      <w:marTop w:val="0"/>
      <w:marBottom w:val="0"/>
      <w:divBdr>
        <w:top w:val="none" w:sz="0" w:space="0" w:color="auto"/>
        <w:left w:val="none" w:sz="0" w:space="0" w:color="auto"/>
        <w:bottom w:val="none" w:sz="0" w:space="0" w:color="auto"/>
        <w:right w:val="none" w:sz="0" w:space="0" w:color="auto"/>
      </w:divBdr>
    </w:div>
    <w:div w:id="1937442879">
      <w:bodyDiv w:val="1"/>
      <w:marLeft w:val="0"/>
      <w:marRight w:val="0"/>
      <w:marTop w:val="0"/>
      <w:marBottom w:val="0"/>
      <w:divBdr>
        <w:top w:val="none" w:sz="0" w:space="0" w:color="auto"/>
        <w:left w:val="none" w:sz="0" w:space="0" w:color="auto"/>
        <w:bottom w:val="none" w:sz="0" w:space="0" w:color="auto"/>
        <w:right w:val="none" w:sz="0" w:space="0" w:color="auto"/>
      </w:divBdr>
    </w:div>
    <w:div w:id="1941987255">
      <w:bodyDiv w:val="1"/>
      <w:marLeft w:val="0"/>
      <w:marRight w:val="0"/>
      <w:marTop w:val="0"/>
      <w:marBottom w:val="0"/>
      <w:divBdr>
        <w:top w:val="none" w:sz="0" w:space="0" w:color="auto"/>
        <w:left w:val="none" w:sz="0" w:space="0" w:color="auto"/>
        <w:bottom w:val="none" w:sz="0" w:space="0" w:color="auto"/>
        <w:right w:val="none" w:sz="0" w:space="0" w:color="auto"/>
      </w:divBdr>
    </w:div>
    <w:div w:id="1942227307">
      <w:bodyDiv w:val="1"/>
      <w:marLeft w:val="0"/>
      <w:marRight w:val="0"/>
      <w:marTop w:val="0"/>
      <w:marBottom w:val="0"/>
      <w:divBdr>
        <w:top w:val="none" w:sz="0" w:space="0" w:color="auto"/>
        <w:left w:val="none" w:sz="0" w:space="0" w:color="auto"/>
        <w:bottom w:val="none" w:sz="0" w:space="0" w:color="auto"/>
        <w:right w:val="none" w:sz="0" w:space="0" w:color="auto"/>
      </w:divBdr>
    </w:div>
    <w:div w:id="1943561257">
      <w:bodyDiv w:val="1"/>
      <w:marLeft w:val="0"/>
      <w:marRight w:val="0"/>
      <w:marTop w:val="0"/>
      <w:marBottom w:val="0"/>
      <w:divBdr>
        <w:top w:val="none" w:sz="0" w:space="0" w:color="auto"/>
        <w:left w:val="none" w:sz="0" w:space="0" w:color="auto"/>
        <w:bottom w:val="none" w:sz="0" w:space="0" w:color="auto"/>
        <w:right w:val="none" w:sz="0" w:space="0" w:color="auto"/>
      </w:divBdr>
    </w:div>
    <w:div w:id="1944341610">
      <w:bodyDiv w:val="1"/>
      <w:marLeft w:val="0"/>
      <w:marRight w:val="0"/>
      <w:marTop w:val="0"/>
      <w:marBottom w:val="0"/>
      <w:divBdr>
        <w:top w:val="none" w:sz="0" w:space="0" w:color="auto"/>
        <w:left w:val="none" w:sz="0" w:space="0" w:color="auto"/>
        <w:bottom w:val="none" w:sz="0" w:space="0" w:color="auto"/>
        <w:right w:val="none" w:sz="0" w:space="0" w:color="auto"/>
      </w:divBdr>
    </w:div>
    <w:div w:id="1949047784">
      <w:bodyDiv w:val="1"/>
      <w:marLeft w:val="0"/>
      <w:marRight w:val="0"/>
      <w:marTop w:val="0"/>
      <w:marBottom w:val="0"/>
      <w:divBdr>
        <w:top w:val="none" w:sz="0" w:space="0" w:color="auto"/>
        <w:left w:val="none" w:sz="0" w:space="0" w:color="auto"/>
        <w:bottom w:val="none" w:sz="0" w:space="0" w:color="auto"/>
        <w:right w:val="none" w:sz="0" w:space="0" w:color="auto"/>
      </w:divBdr>
    </w:div>
    <w:div w:id="1950163910">
      <w:bodyDiv w:val="1"/>
      <w:marLeft w:val="0"/>
      <w:marRight w:val="0"/>
      <w:marTop w:val="0"/>
      <w:marBottom w:val="0"/>
      <w:divBdr>
        <w:top w:val="none" w:sz="0" w:space="0" w:color="auto"/>
        <w:left w:val="none" w:sz="0" w:space="0" w:color="auto"/>
        <w:bottom w:val="none" w:sz="0" w:space="0" w:color="auto"/>
        <w:right w:val="none" w:sz="0" w:space="0" w:color="auto"/>
      </w:divBdr>
      <w:divsChild>
        <w:div w:id="1618104646">
          <w:marLeft w:val="0"/>
          <w:marRight w:val="0"/>
          <w:marTop w:val="0"/>
          <w:marBottom w:val="0"/>
          <w:divBdr>
            <w:top w:val="none" w:sz="0" w:space="0" w:color="auto"/>
            <w:left w:val="none" w:sz="0" w:space="0" w:color="auto"/>
            <w:bottom w:val="none" w:sz="0" w:space="0" w:color="auto"/>
            <w:right w:val="none" w:sz="0" w:space="0" w:color="auto"/>
          </w:divBdr>
        </w:div>
      </w:divsChild>
    </w:div>
    <w:div w:id="1950359293">
      <w:bodyDiv w:val="1"/>
      <w:marLeft w:val="0"/>
      <w:marRight w:val="0"/>
      <w:marTop w:val="0"/>
      <w:marBottom w:val="0"/>
      <w:divBdr>
        <w:top w:val="none" w:sz="0" w:space="0" w:color="auto"/>
        <w:left w:val="none" w:sz="0" w:space="0" w:color="auto"/>
        <w:bottom w:val="none" w:sz="0" w:space="0" w:color="auto"/>
        <w:right w:val="none" w:sz="0" w:space="0" w:color="auto"/>
      </w:divBdr>
    </w:div>
    <w:div w:id="1951158140">
      <w:bodyDiv w:val="1"/>
      <w:marLeft w:val="0"/>
      <w:marRight w:val="0"/>
      <w:marTop w:val="0"/>
      <w:marBottom w:val="0"/>
      <w:divBdr>
        <w:top w:val="none" w:sz="0" w:space="0" w:color="auto"/>
        <w:left w:val="none" w:sz="0" w:space="0" w:color="auto"/>
        <w:bottom w:val="none" w:sz="0" w:space="0" w:color="auto"/>
        <w:right w:val="none" w:sz="0" w:space="0" w:color="auto"/>
      </w:divBdr>
    </w:div>
    <w:div w:id="1958170384">
      <w:bodyDiv w:val="1"/>
      <w:marLeft w:val="0"/>
      <w:marRight w:val="0"/>
      <w:marTop w:val="0"/>
      <w:marBottom w:val="0"/>
      <w:divBdr>
        <w:top w:val="none" w:sz="0" w:space="0" w:color="auto"/>
        <w:left w:val="none" w:sz="0" w:space="0" w:color="auto"/>
        <w:bottom w:val="none" w:sz="0" w:space="0" w:color="auto"/>
        <w:right w:val="none" w:sz="0" w:space="0" w:color="auto"/>
      </w:divBdr>
    </w:div>
    <w:div w:id="1971201497">
      <w:bodyDiv w:val="1"/>
      <w:marLeft w:val="0"/>
      <w:marRight w:val="0"/>
      <w:marTop w:val="0"/>
      <w:marBottom w:val="0"/>
      <w:divBdr>
        <w:top w:val="none" w:sz="0" w:space="0" w:color="auto"/>
        <w:left w:val="none" w:sz="0" w:space="0" w:color="auto"/>
        <w:bottom w:val="none" w:sz="0" w:space="0" w:color="auto"/>
        <w:right w:val="none" w:sz="0" w:space="0" w:color="auto"/>
      </w:divBdr>
    </w:div>
    <w:div w:id="1974559850">
      <w:bodyDiv w:val="1"/>
      <w:marLeft w:val="0"/>
      <w:marRight w:val="0"/>
      <w:marTop w:val="0"/>
      <w:marBottom w:val="0"/>
      <w:divBdr>
        <w:top w:val="none" w:sz="0" w:space="0" w:color="auto"/>
        <w:left w:val="none" w:sz="0" w:space="0" w:color="auto"/>
        <w:bottom w:val="none" w:sz="0" w:space="0" w:color="auto"/>
        <w:right w:val="none" w:sz="0" w:space="0" w:color="auto"/>
      </w:divBdr>
    </w:div>
    <w:div w:id="1982689420">
      <w:bodyDiv w:val="1"/>
      <w:marLeft w:val="0"/>
      <w:marRight w:val="0"/>
      <w:marTop w:val="0"/>
      <w:marBottom w:val="0"/>
      <w:divBdr>
        <w:top w:val="none" w:sz="0" w:space="0" w:color="auto"/>
        <w:left w:val="none" w:sz="0" w:space="0" w:color="auto"/>
        <w:bottom w:val="none" w:sz="0" w:space="0" w:color="auto"/>
        <w:right w:val="none" w:sz="0" w:space="0" w:color="auto"/>
      </w:divBdr>
    </w:div>
    <w:div w:id="1985888042">
      <w:bodyDiv w:val="1"/>
      <w:marLeft w:val="0"/>
      <w:marRight w:val="0"/>
      <w:marTop w:val="0"/>
      <w:marBottom w:val="0"/>
      <w:divBdr>
        <w:top w:val="none" w:sz="0" w:space="0" w:color="auto"/>
        <w:left w:val="none" w:sz="0" w:space="0" w:color="auto"/>
        <w:bottom w:val="none" w:sz="0" w:space="0" w:color="auto"/>
        <w:right w:val="none" w:sz="0" w:space="0" w:color="auto"/>
      </w:divBdr>
    </w:div>
    <w:div w:id="1986348414">
      <w:bodyDiv w:val="1"/>
      <w:marLeft w:val="0"/>
      <w:marRight w:val="0"/>
      <w:marTop w:val="0"/>
      <w:marBottom w:val="0"/>
      <w:divBdr>
        <w:top w:val="none" w:sz="0" w:space="0" w:color="auto"/>
        <w:left w:val="none" w:sz="0" w:space="0" w:color="auto"/>
        <w:bottom w:val="none" w:sz="0" w:space="0" w:color="auto"/>
        <w:right w:val="none" w:sz="0" w:space="0" w:color="auto"/>
      </w:divBdr>
    </w:div>
    <w:div w:id="1987935673">
      <w:bodyDiv w:val="1"/>
      <w:marLeft w:val="0"/>
      <w:marRight w:val="0"/>
      <w:marTop w:val="0"/>
      <w:marBottom w:val="0"/>
      <w:divBdr>
        <w:top w:val="none" w:sz="0" w:space="0" w:color="auto"/>
        <w:left w:val="none" w:sz="0" w:space="0" w:color="auto"/>
        <w:bottom w:val="none" w:sz="0" w:space="0" w:color="auto"/>
        <w:right w:val="none" w:sz="0" w:space="0" w:color="auto"/>
      </w:divBdr>
    </w:div>
    <w:div w:id="1988171223">
      <w:bodyDiv w:val="1"/>
      <w:marLeft w:val="0"/>
      <w:marRight w:val="0"/>
      <w:marTop w:val="0"/>
      <w:marBottom w:val="0"/>
      <w:divBdr>
        <w:top w:val="none" w:sz="0" w:space="0" w:color="auto"/>
        <w:left w:val="none" w:sz="0" w:space="0" w:color="auto"/>
        <w:bottom w:val="none" w:sz="0" w:space="0" w:color="auto"/>
        <w:right w:val="none" w:sz="0" w:space="0" w:color="auto"/>
      </w:divBdr>
    </w:div>
    <w:div w:id="1990666810">
      <w:bodyDiv w:val="1"/>
      <w:marLeft w:val="0"/>
      <w:marRight w:val="0"/>
      <w:marTop w:val="0"/>
      <w:marBottom w:val="0"/>
      <w:divBdr>
        <w:top w:val="none" w:sz="0" w:space="0" w:color="auto"/>
        <w:left w:val="none" w:sz="0" w:space="0" w:color="auto"/>
        <w:bottom w:val="none" w:sz="0" w:space="0" w:color="auto"/>
        <w:right w:val="none" w:sz="0" w:space="0" w:color="auto"/>
      </w:divBdr>
    </w:div>
    <w:div w:id="1991246861">
      <w:bodyDiv w:val="1"/>
      <w:marLeft w:val="0"/>
      <w:marRight w:val="0"/>
      <w:marTop w:val="0"/>
      <w:marBottom w:val="0"/>
      <w:divBdr>
        <w:top w:val="none" w:sz="0" w:space="0" w:color="auto"/>
        <w:left w:val="none" w:sz="0" w:space="0" w:color="auto"/>
        <w:bottom w:val="none" w:sz="0" w:space="0" w:color="auto"/>
        <w:right w:val="none" w:sz="0" w:space="0" w:color="auto"/>
      </w:divBdr>
    </w:div>
    <w:div w:id="1991324688">
      <w:bodyDiv w:val="1"/>
      <w:marLeft w:val="0"/>
      <w:marRight w:val="0"/>
      <w:marTop w:val="0"/>
      <w:marBottom w:val="0"/>
      <w:divBdr>
        <w:top w:val="none" w:sz="0" w:space="0" w:color="auto"/>
        <w:left w:val="none" w:sz="0" w:space="0" w:color="auto"/>
        <w:bottom w:val="none" w:sz="0" w:space="0" w:color="auto"/>
        <w:right w:val="none" w:sz="0" w:space="0" w:color="auto"/>
      </w:divBdr>
    </w:div>
    <w:div w:id="1996109954">
      <w:bodyDiv w:val="1"/>
      <w:marLeft w:val="0"/>
      <w:marRight w:val="0"/>
      <w:marTop w:val="0"/>
      <w:marBottom w:val="0"/>
      <w:divBdr>
        <w:top w:val="none" w:sz="0" w:space="0" w:color="auto"/>
        <w:left w:val="none" w:sz="0" w:space="0" w:color="auto"/>
        <w:bottom w:val="none" w:sz="0" w:space="0" w:color="auto"/>
        <w:right w:val="none" w:sz="0" w:space="0" w:color="auto"/>
      </w:divBdr>
    </w:div>
    <w:div w:id="2003925489">
      <w:bodyDiv w:val="1"/>
      <w:marLeft w:val="0"/>
      <w:marRight w:val="0"/>
      <w:marTop w:val="0"/>
      <w:marBottom w:val="0"/>
      <w:divBdr>
        <w:top w:val="none" w:sz="0" w:space="0" w:color="auto"/>
        <w:left w:val="none" w:sz="0" w:space="0" w:color="auto"/>
        <w:bottom w:val="none" w:sz="0" w:space="0" w:color="auto"/>
        <w:right w:val="none" w:sz="0" w:space="0" w:color="auto"/>
      </w:divBdr>
    </w:div>
    <w:div w:id="2010675870">
      <w:bodyDiv w:val="1"/>
      <w:marLeft w:val="0"/>
      <w:marRight w:val="0"/>
      <w:marTop w:val="0"/>
      <w:marBottom w:val="0"/>
      <w:divBdr>
        <w:top w:val="none" w:sz="0" w:space="0" w:color="auto"/>
        <w:left w:val="none" w:sz="0" w:space="0" w:color="auto"/>
        <w:bottom w:val="none" w:sz="0" w:space="0" w:color="auto"/>
        <w:right w:val="none" w:sz="0" w:space="0" w:color="auto"/>
      </w:divBdr>
    </w:div>
    <w:div w:id="2010791238">
      <w:bodyDiv w:val="1"/>
      <w:marLeft w:val="0"/>
      <w:marRight w:val="0"/>
      <w:marTop w:val="0"/>
      <w:marBottom w:val="0"/>
      <w:divBdr>
        <w:top w:val="none" w:sz="0" w:space="0" w:color="auto"/>
        <w:left w:val="none" w:sz="0" w:space="0" w:color="auto"/>
        <w:bottom w:val="none" w:sz="0" w:space="0" w:color="auto"/>
        <w:right w:val="none" w:sz="0" w:space="0" w:color="auto"/>
      </w:divBdr>
    </w:div>
    <w:div w:id="2011641310">
      <w:bodyDiv w:val="1"/>
      <w:marLeft w:val="0"/>
      <w:marRight w:val="0"/>
      <w:marTop w:val="0"/>
      <w:marBottom w:val="0"/>
      <w:divBdr>
        <w:top w:val="none" w:sz="0" w:space="0" w:color="auto"/>
        <w:left w:val="none" w:sz="0" w:space="0" w:color="auto"/>
        <w:bottom w:val="none" w:sz="0" w:space="0" w:color="auto"/>
        <w:right w:val="none" w:sz="0" w:space="0" w:color="auto"/>
      </w:divBdr>
    </w:div>
    <w:div w:id="2011835843">
      <w:bodyDiv w:val="1"/>
      <w:marLeft w:val="0"/>
      <w:marRight w:val="0"/>
      <w:marTop w:val="0"/>
      <w:marBottom w:val="0"/>
      <w:divBdr>
        <w:top w:val="none" w:sz="0" w:space="0" w:color="auto"/>
        <w:left w:val="none" w:sz="0" w:space="0" w:color="auto"/>
        <w:bottom w:val="none" w:sz="0" w:space="0" w:color="auto"/>
        <w:right w:val="none" w:sz="0" w:space="0" w:color="auto"/>
      </w:divBdr>
    </w:div>
    <w:div w:id="2019386249">
      <w:bodyDiv w:val="1"/>
      <w:marLeft w:val="0"/>
      <w:marRight w:val="0"/>
      <w:marTop w:val="0"/>
      <w:marBottom w:val="0"/>
      <w:divBdr>
        <w:top w:val="none" w:sz="0" w:space="0" w:color="auto"/>
        <w:left w:val="none" w:sz="0" w:space="0" w:color="auto"/>
        <w:bottom w:val="none" w:sz="0" w:space="0" w:color="auto"/>
        <w:right w:val="none" w:sz="0" w:space="0" w:color="auto"/>
      </w:divBdr>
    </w:div>
    <w:div w:id="2019653922">
      <w:bodyDiv w:val="1"/>
      <w:marLeft w:val="0"/>
      <w:marRight w:val="0"/>
      <w:marTop w:val="0"/>
      <w:marBottom w:val="0"/>
      <w:divBdr>
        <w:top w:val="none" w:sz="0" w:space="0" w:color="auto"/>
        <w:left w:val="none" w:sz="0" w:space="0" w:color="auto"/>
        <w:bottom w:val="none" w:sz="0" w:space="0" w:color="auto"/>
        <w:right w:val="none" w:sz="0" w:space="0" w:color="auto"/>
      </w:divBdr>
    </w:div>
    <w:div w:id="2021151507">
      <w:bodyDiv w:val="1"/>
      <w:marLeft w:val="0"/>
      <w:marRight w:val="0"/>
      <w:marTop w:val="0"/>
      <w:marBottom w:val="0"/>
      <w:divBdr>
        <w:top w:val="none" w:sz="0" w:space="0" w:color="auto"/>
        <w:left w:val="none" w:sz="0" w:space="0" w:color="auto"/>
        <w:bottom w:val="none" w:sz="0" w:space="0" w:color="auto"/>
        <w:right w:val="none" w:sz="0" w:space="0" w:color="auto"/>
      </w:divBdr>
    </w:div>
    <w:div w:id="2022270513">
      <w:bodyDiv w:val="1"/>
      <w:marLeft w:val="0"/>
      <w:marRight w:val="0"/>
      <w:marTop w:val="0"/>
      <w:marBottom w:val="0"/>
      <w:divBdr>
        <w:top w:val="none" w:sz="0" w:space="0" w:color="auto"/>
        <w:left w:val="none" w:sz="0" w:space="0" w:color="auto"/>
        <w:bottom w:val="none" w:sz="0" w:space="0" w:color="auto"/>
        <w:right w:val="none" w:sz="0" w:space="0" w:color="auto"/>
      </w:divBdr>
    </w:div>
    <w:div w:id="2026709871">
      <w:bodyDiv w:val="1"/>
      <w:marLeft w:val="0"/>
      <w:marRight w:val="0"/>
      <w:marTop w:val="0"/>
      <w:marBottom w:val="0"/>
      <w:divBdr>
        <w:top w:val="none" w:sz="0" w:space="0" w:color="auto"/>
        <w:left w:val="none" w:sz="0" w:space="0" w:color="auto"/>
        <w:bottom w:val="none" w:sz="0" w:space="0" w:color="auto"/>
        <w:right w:val="none" w:sz="0" w:space="0" w:color="auto"/>
      </w:divBdr>
    </w:div>
    <w:div w:id="2034256885">
      <w:bodyDiv w:val="1"/>
      <w:marLeft w:val="0"/>
      <w:marRight w:val="0"/>
      <w:marTop w:val="0"/>
      <w:marBottom w:val="0"/>
      <w:divBdr>
        <w:top w:val="none" w:sz="0" w:space="0" w:color="auto"/>
        <w:left w:val="none" w:sz="0" w:space="0" w:color="auto"/>
        <w:bottom w:val="none" w:sz="0" w:space="0" w:color="auto"/>
        <w:right w:val="none" w:sz="0" w:space="0" w:color="auto"/>
      </w:divBdr>
    </w:div>
    <w:div w:id="2034989359">
      <w:bodyDiv w:val="1"/>
      <w:marLeft w:val="0"/>
      <w:marRight w:val="0"/>
      <w:marTop w:val="0"/>
      <w:marBottom w:val="0"/>
      <w:divBdr>
        <w:top w:val="none" w:sz="0" w:space="0" w:color="auto"/>
        <w:left w:val="none" w:sz="0" w:space="0" w:color="auto"/>
        <w:bottom w:val="none" w:sz="0" w:space="0" w:color="auto"/>
        <w:right w:val="none" w:sz="0" w:space="0" w:color="auto"/>
      </w:divBdr>
    </w:div>
    <w:div w:id="2041780320">
      <w:bodyDiv w:val="1"/>
      <w:marLeft w:val="0"/>
      <w:marRight w:val="0"/>
      <w:marTop w:val="0"/>
      <w:marBottom w:val="0"/>
      <w:divBdr>
        <w:top w:val="none" w:sz="0" w:space="0" w:color="auto"/>
        <w:left w:val="none" w:sz="0" w:space="0" w:color="auto"/>
        <w:bottom w:val="none" w:sz="0" w:space="0" w:color="auto"/>
        <w:right w:val="none" w:sz="0" w:space="0" w:color="auto"/>
      </w:divBdr>
    </w:div>
    <w:div w:id="2043171689">
      <w:bodyDiv w:val="1"/>
      <w:marLeft w:val="0"/>
      <w:marRight w:val="0"/>
      <w:marTop w:val="0"/>
      <w:marBottom w:val="0"/>
      <w:divBdr>
        <w:top w:val="none" w:sz="0" w:space="0" w:color="auto"/>
        <w:left w:val="none" w:sz="0" w:space="0" w:color="auto"/>
        <w:bottom w:val="none" w:sz="0" w:space="0" w:color="auto"/>
        <w:right w:val="none" w:sz="0" w:space="0" w:color="auto"/>
      </w:divBdr>
    </w:div>
    <w:div w:id="2045514896">
      <w:bodyDiv w:val="1"/>
      <w:marLeft w:val="0"/>
      <w:marRight w:val="0"/>
      <w:marTop w:val="0"/>
      <w:marBottom w:val="0"/>
      <w:divBdr>
        <w:top w:val="none" w:sz="0" w:space="0" w:color="auto"/>
        <w:left w:val="none" w:sz="0" w:space="0" w:color="auto"/>
        <w:bottom w:val="none" w:sz="0" w:space="0" w:color="auto"/>
        <w:right w:val="none" w:sz="0" w:space="0" w:color="auto"/>
      </w:divBdr>
    </w:div>
    <w:div w:id="2046902268">
      <w:bodyDiv w:val="1"/>
      <w:marLeft w:val="0"/>
      <w:marRight w:val="0"/>
      <w:marTop w:val="0"/>
      <w:marBottom w:val="0"/>
      <w:divBdr>
        <w:top w:val="none" w:sz="0" w:space="0" w:color="auto"/>
        <w:left w:val="none" w:sz="0" w:space="0" w:color="auto"/>
        <w:bottom w:val="none" w:sz="0" w:space="0" w:color="auto"/>
        <w:right w:val="none" w:sz="0" w:space="0" w:color="auto"/>
      </w:divBdr>
    </w:div>
    <w:div w:id="2054229468">
      <w:bodyDiv w:val="1"/>
      <w:marLeft w:val="0"/>
      <w:marRight w:val="0"/>
      <w:marTop w:val="0"/>
      <w:marBottom w:val="0"/>
      <w:divBdr>
        <w:top w:val="none" w:sz="0" w:space="0" w:color="auto"/>
        <w:left w:val="none" w:sz="0" w:space="0" w:color="auto"/>
        <w:bottom w:val="none" w:sz="0" w:space="0" w:color="auto"/>
        <w:right w:val="none" w:sz="0" w:space="0" w:color="auto"/>
      </w:divBdr>
    </w:div>
    <w:div w:id="2055159268">
      <w:bodyDiv w:val="1"/>
      <w:marLeft w:val="0"/>
      <w:marRight w:val="0"/>
      <w:marTop w:val="0"/>
      <w:marBottom w:val="0"/>
      <w:divBdr>
        <w:top w:val="none" w:sz="0" w:space="0" w:color="auto"/>
        <w:left w:val="none" w:sz="0" w:space="0" w:color="auto"/>
        <w:bottom w:val="none" w:sz="0" w:space="0" w:color="auto"/>
        <w:right w:val="none" w:sz="0" w:space="0" w:color="auto"/>
      </w:divBdr>
    </w:div>
    <w:div w:id="2057535292">
      <w:bodyDiv w:val="1"/>
      <w:marLeft w:val="0"/>
      <w:marRight w:val="0"/>
      <w:marTop w:val="0"/>
      <w:marBottom w:val="0"/>
      <w:divBdr>
        <w:top w:val="none" w:sz="0" w:space="0" w:color="auto"/>
        <w:left w:val="none" w:sz="0" w:space="0" w:color="auto"/>
        <w:bottom w:val="none" w:sz="0" w:space="0" w:color="auto"/>
        <w:right w:val="none" w:sz="0" w:space="0" w:color="auto"/>
      </w:divBdr>
    </w:div>
    <w:div w:id="2058699569">
      <w:bodyDiv w:val="1"/>
      <w:marLeft w:val="0"/>
      <w:marRight w:val="0"/>
      <w:marTop w:val="0"/>
      <w:marBottom w:val="0"/>
      <w:divBdr>
        <w:top w:val="none" w:sz="0" w:space="0" w:color="auto"/>
        <w:left w:val="none" w:sz="0" w:space="0" w:color="auto"/>
        <w:bottom w:val="none" w:sz="0" w:space="0" w:color="auto"/>
        <w:right w:val="none" w:sz="0" w:space="0" w:color="auto"/>
      </w:divBdr>
    </w:div>
    <w:div w:id="2059547743">
      <w:bodyDiv w:val="1"/>
      <w:marLeft w:val="0"/>
      <w:marRight w:val="0"/>
      <w:marTop w:val="0"/>
      <w:marBottom w:val="0"/>
      <w:divBdr>
        <w:top w:val="none" w:sz="0" w:space="0" w:color="auto"/>
        <w:left w:val="none" w:sz="0" w:space="0" w:color="auto"/>
        <w:bottom w:val="none" w:sz="0" w:space="0" w:color="auto"/>
        <w:right w:val="none" w:sz="0" w:space="0" w:color="auto"/>
      </w:divBdr>
    </w:div>
    <w:div w:id="2059626010">
      <w:bodyDiv w:val="1"/>
      <w:marLeft w:val="0"/>
      <w:marRight w:val="0"/>
      <w:marTop w:val="0"/>
      <w:marBottom w:val="0"/>
      <w:divBdr>
        <w:top w:val="none" w:sz="0" w:space="0" w:color="auto"/>
        <w:left w:val="none" w:sz="0" w:space="0" w:color="auto"/>
        <w:bottom w:val="none" w:sz="0" w:space="0" w:color="auto"/>
        <w:right w:val="none" w:sz="0" w:space="0" w:color="auto"/>
      </w:divBdr>
    </w:div>
    <w:div w:id="2072733195">
      <w:bodyDiv w:val="1"/>
      <w:marLeft w:val="0"/>
      <w:marRight w:val="0"/>
      <w:marTop w:val="0"/>
      <w:marBottom w:val="0"/>
      <w:divBdr>
        <w:top w:val="none" w:sz="0" w:space="0" w:color="auto"/>
        <w:left w:val="none" w:sz="0" w:space="0" w:color="auto"/>
        <w:bottom w:val="none" w:sz="0" w:space="0" w:color="auto"/>
        <w:right w:val="none" w:sz="0" w:space="0" w:color="auto"/>
      </w:divBdr>
    </w:div>
    <w:div w:id="2078743473">
      <w:bodyDiv w:val="1"/>
      <w:marLeft w:val="0"/>
      <w:marRight w:val="0"/>
      <w:marTop w:val="0"/>
      <w:marBottom w:val="0"/>
      <w:divBdr>
        <w:top w:val="none" w:sz="0" w:space="0" w:color="auto"/>
        <w:left w:val="none" w:sz="0" w:space="0" w:color="auto"/>
        <w:bottom w:val="none" w:sz="0" w:space="0" w:color="auto"/>
        <w:right w:val="none" w:sz="0" w:space="0" w:color="auto"/>
      </w:divBdr>
    </w:div>
    <w:div w:id="2093626452">
      <w:bodyDiv w:val="1"/>
      <w:marLeft w:val="0"/>
      <w:marRight w:val="0"/>
      <w:marTop w:val="0"/>
      <w:marBottom w:val="0"/>
      <w:divBdr>
        <w:top w:val="none" w:sz="0" w:space="0" w:color="auto"/>
        <w:left w:val="none" w:sz="0" w:space="0" w:color="auto"/>
        <w:bottom w:val="none" w:sz="0" w:space="0" w:color="auto"/>
        <w:right w:val="none" w:sz="0" w:space="0" w:color="auto"/>
      </w:divBdr>
    </w:div>
    <w:div w:id="2098165083">
      <w:bodyDiv w:val="1"/>
      <w:marLeft w:val="0"/>
      <w:marRight w:val="0"/>
      <w:marTop w:val="0"/>
      <w:marBottom w:val="0"/>
      <w:divBdr>
        <w:top w:val="none" w:sz="0" w:space="0" w:color="auto"/>
        <w:left w:val="none" w:sz="0" w:space="0" w:color="auto"/>
        <w:bottom w:val="none" w:sz="0" w:space="0" w:color="auto"/>
        <w:right w:val="none" w:sz="0" w:space="0" w:color="auto"/>
      </w:divBdr>
    </w:div>
    <w:div w:id="2100787267">
      <w:bodyDiv w:val="1"/>
      <w:marLeft w:val="0"/>
      <w:marRight w:val="0"/>
      <w:marTop w:val="0"/>
      <w:marBottom w:val="0"/>
      <w:divBdr>
        <w:top w:val="none" w:sz="0" w:space="0" w:color="auto"/>
        <w:left w:val="none" w:sz="0" w:space="0" w:color="auto"/>
        <w:bottom w:val="none" w:sz="0" w:space="0" w:color="auto"/>
        <w:right w:val="none" w:sz="0" w:space="0" w:color="auto"/>
      </w:divBdr>
    </w:div>
    <w:div w:id="2115394501">
      <w:bodyDiv w:val="1"/>
      <w:marLeft w:val="0"/>
      <w:marRight w:val="0"/>
      <w:marTop w:val="0"/>
      <w:marBottom w:val="0"/>
      <w:divBdr>
        <w:top w:val="none" w:sz="0" w:space="0" w:color="auto"/>
        <w:left w:val="none" w:sz="0" w:space="0" w:color="auto"/>
        <w:bottom w:val="none" w:sz="0" w:space="0" w:color="auto"/>
        <w:right w:val="none" w:sz="0" w:space="0" w:color="auto"/>
      </w:divBdr>
    </w:div>
    <w:div w:id="2118790144">
      <w:bodyDiv w:val="1"/>
      <w:marLeft w:val="0"/>
      <w:marRight w:val="0"/>
      <w:marTop w:val="0"/>
      <w:marBottom w:val="0"/>
      <w:divBdr>
        <w:top w:val="none" w:sz="0" w:space="0" w:color="auto"/>
        <w:left w:val="none" w:sz="0" w:space="0" w:color="auto"/>
        <w:bottom w:val="none" w:sz="0" w:space="0" w:color="auto"/>
        <w:right w:val="none" w:sz="0" w:space="0" w:color="auto"/>
      </w:divBdr>
    </w:div>
    <w:div w:id="2120755212">
      <w:bodyDiv w:val="1"/>
      <w:marLeft w:val="0"/>
      <w:marRight w:val="0"/>
      <w:marTop w:val="0"/>
      <w:marBottom w:val="0"/>
      <w:divBdr>
        <w:top w:val="none" w:sz="0" w:space="0" w:color="auto"/>
        <w:left w:val="none" w:sz="0" w:space="0" w:color="auto"/>
        <w:bottom w:val="none" w:sz="0" w:space="0" w:color="auto"/>
        <w:right w:val="none" w:sz="0" w:space="0" w:color="auto"/>
      </w:divBdr>
    </w:div>
    <w:div w:id="2127776214">
      <w:bodyDiv w:val="1"/>
      <w:marLeft w:val="0"/>
      <w:marRight w:val="0"/>
      <w:marTop w:val="0"/>
      <w:marBottom w:val="0"/>
      <w:divBdr>
        <w:top w:val="none" w:sz="0" w:space="0" w:color="auto"/>
        <w:left w:val="none" w:sz="0" w:space="0" w:color="auto"/>
        <w:bottom w:val="none" w:sz="0" w:space="0" w:color="auto"/>
        <w:right w:val="none" w:sz="0" w:space="0" w:color="auto"/>
      </w:divBdr>
    </w:div>
    <w:div w:id="2132360043">
      <w:bodyDiv w:val="1"/>
      <w:marLeft w:val="0"/>
      <w:marRight w:val="0"/>
      <w:marTop w:val="0"/>
      <w:marBottom w:val="0"/>
      <w:divBdr>
        <w:top w:val="none" w:sz="0" w:space="0" w:color="auto"/>
        <w:left w:val="none" w:sz="0" w:space="0" w:color="auto"/>
        <w:bottom w:val="none" w:sz="0" w:space="0" w:color="auto"/>
        <w:right w:val="none" w:sz="0" w:space="0" w:color="auto"/>
      </w:divBdr>
    </w:div>
    <w:div w:id="2134513137">
      <w:bodyDiv w:val="1"/>
      <w:marLeft w:val="0"/>
      <w:marRight w:val="0"/>
      <w:marTop w:val="0"/>
      <w:marBottom w:val="0"/>
      <w:divBdr>
        <w:top w:val="none" w:sz="0" w:space="0" w:color="auto"/>
        <w:left w:val="none" w:sz="0" w:space="0" w:color="auto"/>
        <w:bottom w:val="none" w:sz="0" w:space="0" w:color="auto"/>
        <w:right w:val="none" w:sz="0" w:space="0" w:color="auto"/>
      </w:divBdr>
    </w:div>
    <w:div w:id="2139833282">
      <w:bodyDiv w:val="1"/>
      <w:marLeft w:val="0"/>
      <w:marRight w:val="0"/>
      <w:marTop w:val="0"/>
      <w:marBottom w:val="0"/>
      <w:divBdr>
        <w:top w:val="none" w:sz="0" w:space="0" w:color="auto"/>
        <w:left w:val="none" w:sz="0" w:space="0" w:color="auto"/>
        <w:bottom w:val="none" w:sz="0" w:space="0" w:color="auto"/>
        <w:right w:val="none" w:sz="0" w:space="0" w:color="auto"/>
      </w:divBdr>
    </w:div>
    <w:div w:id="2142267761">
      <w:bodyDiv w:val="1"/>
      <w:marLeft w:val="0"/>
      <w:marRight w:val="0"/>
      <w:marTop w:val="0"/>
      <w:marBottom w:val="0"/>
      <w:divBdr>
        <w:top w:val="none" w:sz="0" w:space="0" w:color="auto"/>
        <w:left w:val="none" w:sz="0" w:space="0" w:color="auto"/>
        <w:bottom w:val="none" w:sz="0" w:space="0" w:color="auto"/>
        <w:right w:val="none" w:sz="0" w:space="0" w:color="auto"/>
      </w:divBdr>
    </w:div>
    <w:div w:id="2145996798">
      <w:bodyDiv w:val="1"/>
      <w:marLeft w:val="0"/>
      <w:marRight w:val="0"/>
      <w:marTop w:val="0"/>
      <w:marBottom w:val="0"/>
      <w:divBdr>
        <w:top w:val="none" w:sz="0" w:space="0" w:color="auto"/>
        <w:left w:val="none" w:sz="0" w:space="0" w:color="auto"/>
        <w:bottom w:val="none" w:sz="0" w:space="0" w:color="auto"/>
        <w:right w:val="none" w:sz="0" w:space="0" w:color="auto"/>
      </w:divBdr>
    </w:div>
    <w:div w:id="214704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159D1-32A1-4B2E-9B58-212E54586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7165</Words>
  <Characters>38694</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dc:creator>
  <cp:lastModifiedBy>Pref</cp:lastModifiedBy>
  <cp:revision>8</cp:revision>
  <dcterms:created xsi:type="dcterms:W3CDTF">2017-01-09T11:30:00Z</dcterms:created>
  <dcterms:modified xsi:type="dcterms:W3CDTF">2017-01-09T12:52:00Z</dcterms:modified>
</cp:coreProperties>
</file>