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4" name="Imagem 24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  3554/2014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“Regulamenta a Lei n º 1819/14 que dispõe sobre a Criação do Diário Oficial Eletrônico - DOEM e dá outras providências”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PREFEITO MUNICIPAL DE JACUTINGA, NOÉ FRANCISCO RODRIGUES, no uso de suas atribuições legais com fundamento no artigo 89 da Lei Orgânica Municipal, bem como a Lei nº 1819/2014;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- O Órgão Oficial do Município será uma publicação eletrônica na forma da Lei 1819/2014 de 09 de Julho de 2014 e obedecerá aos preceitos estabelecidos neste Decreto.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O Diário Oficial do Município por meio eletrônico de que trata o caput deste artigo será denominado DOEM.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2º. A partir de 1 de Agosto de 2014, as publicações e divulgações dos órgãos que integram a estrutura da Administração Direta e Indireta do Poder Executivo se darão, exclusivamente, por meio do DOEM, para todos os efeitos legais, excetuadas aquelas exigidas por Lei específica, conforme estipulado no Anexo I, que passa a fazer parte do presente Decreto.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3º. Compete a Secretaria Municipal de Administração, Finanças, Planejamento e Orçamento - SEAF, sem prejuízo das atribuições previstas na legislação municipal, coordenar os atos necessários para elaboração do DOEM, sendo o Secretário responsável pela sua publicação, periodicidade, regularidade e veiculação eletrônica, através do portal da Prefeitura Municipal de Jacutinga na internet, no sítio www.jacutinga.mg.gov.br.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As atribuições de que trata o caput deste artigo poderão ser delegadas.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Art. 4º. A periodicidade do DOEM será a mesma do Diário Oficial do Estado de Minas Gerais e 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do Diário Oficial da União, podendo haver edições extras de acordo com o interesse público e a demanda das matérias.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Não haverá edição do DOEM em fins de semana, em feriados ou em dias em que não haja expediente nas repartições públicas municipais.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5º. A publicação no DOEM atenderá aos requisitos de autenticidade, integridade, validade jurídica e interoperabilidade da Infraestrutura de Chaves Públicas Brasileiras – ICP Brasil.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§1º. O conteúdo das publicações do Diário Oficial do Município por meio eletrônico será assinado, digitalmente, com base em certificado emitido por autoridade certificadora credenciada.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§2º. As publicações não poderão sofrer modificação ou supressão, após a disponibilização no DOEM, demandando nova publicação eventuais retificações e, ainda, a devolução do prazo ao responsável ou interessado, quando for o caso.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6º. Uma cópia de cada publicação do DOEM, assinada pelo Secretário da SEAF, deverá ser afixada no átrio municipal por 3 (três) dias e, após, arquivada no Setor de Protocolo da Prefeitura Municipal de Jacutinga.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Será de caráter permanente o arquivamento das publicações do DOEM, devendo todas as edições permanecer disponíveis no sitio oficial do município na rede mundial de computadores.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7º. Em caso de indisponibilidade do DOEM, por motivos técnicos, os prazos de publicação dos atos administrativos ficarão automaticamente prorrogados para o primeiro dia útil seguinte à regularização.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Parágrafo único. Constatada a indisponibilidade da consulta ao DOEM, a SEAF deverá publicar um Aviso de Indisponibilidade, no Portal da Prefeitura na internet, e disponibilizar a matéria em edição do DOEM do dia útil seguinte à regularização.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Art. 8º. Caberá a cada órgão do Poder Executivo, no âmbito de sua atribuição, a remessa de 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matérias para veiculação no DOEM, responsabilizando-se pelo conteúdo do material a ser divulgado.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9º. No âmbito do Poder Executivo Municipal ficam designados como responsáveis pela remessa de matérias para veiculação no DOEM os servidores ocupantes dos seguintes cargos: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- Secretários;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- Diretor de Licitações, Contratos e Convênios;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- Diretor de Pessoal;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- Diretor de Arrecadação e Fiscalização Tributárias;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- Diretor de Gestão Financeira e Contábil;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- Encarregado do Protocolo Central;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Art. 10. As matérias a serem inseridas no DOEM deverão ser encaminhadas pelos servidores de que trata o art. 9º deste Decreto para o endereço eletrônico </w:t>
      </w:r>
      <w:hyperlink r:id="rId8" w:history="1">
        <w:r w:rsidRPr="00BD0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doem@jacutinga.mg.gov.br</w:t>
        </w:r>
      </w:hyperlink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, até as 16h00min do dia anterior ao da publicação, em formato previamente estabelecido.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11. À Prefeitura Municipal de Jacutinga se reservam os direitos autorais e de publicação do DOEM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12. É vedada a comercialização de qualquer publicação ou divulgação do DOEM.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13 - O presente Decreto entrará em vigor na data de sua publicação, revogadas as disposições em contrário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31 de Julho de 2014.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  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  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</w:t>
      </w:r>
    </w:p>
    <w:p w:rsidR="000C1C4B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C1C4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</w:t>
      </w:r>
    </w:p>
    <w:p w:rsidR="000C1C4B" w:rsidRPr="00BD0324" w:rsidRDefault="000C1C4B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3558/14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“Estabelece valor da “Bolsa Auxílio Moradia” e “Bolsa Auxílio Alimentação” a que se refere a Lei nº 1805/2014 – Programa Mais Médicos - e dá outras providências”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 PREFEITO DO MUNICÍPIO DE JACUTINGA, MG, NO USO DE SUAS ATRIBUIÇÕES LEGAIS, E EM CONFORMIDADE COM OS ARTIGOS 68, VI e XIV, DA LEI ORGÂNICA DO MUNICÍPIO, e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Considerando o disposto nos artigos 2º e 3º da Lei 1.805 de 16/06/2014;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da regulamentação do auxílio Moradia e Alimentação aos profissionais vinculados ao “Programa Mais Médicos”;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- A “Bolsa Auxílio Moradia” a que se refere o artigo 2º da Lei nº 1.805/2014 fica estipulada em R$ 1.000,00 (Um mil reais) mensais a ser paga diretamente aos profissionais vinculados ao “Programa Mais Médicos”, que atuam no município.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– Nos termos do parágrafo 4º, do artigo 3º, da Portaria MS nº 30 de 12/02/2014, os Profissionais vinculados ao Programa e beneficiários da “Bolsa Auxílio Moradia” deverão apresentar comprovante de que o recurso está sendo utilizado tão somente para a finalidade de despesas com moradia, consistente em, obrigatoriamente: recibo de pagamento de aluguel, conta de energia elétrica e conta de água.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A “Bolsa Auxílio Alimentação” a que se refere o 3º da Lei nº 1.805/2014 fica estipulada em R$ 700,00 (Setecentos reais) mensais a ser paga diretamente aos profissionais vinculados ao “Programa Mais Médicos”, que atuam no município.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 em vigor na data de sua publicação, revogando-se as disposições em contrário.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em 04 de Agosto de 2014.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EDUARDO BORTOLOTO FILHO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Secretário Administração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0324" w:rsidRPr="00BD0324" w:rsidRDefault="005D128E" w:rsidP="00BD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28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BD0324" w:rsidRDefault="00BD0324" w:rsidP="00BD0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C4B" w:rsidRPr="00BD0324" w:rsidRDefault="000C1C4B" w:rsidP="00BD0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2626/14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Exonera Servidores Municipais.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Prefeito Municipal de Jacutinga, Estado de Minas Gerais, usando das atribuições que lhe são conferidas: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 E S O L V E: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Exonerar os Servidores Municipais abaixo relacionados, em seus respectivos cargos e datas: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GRASSI MOREDO(Matricula 37618)Gerente de Compras, Licitações, Patrimônio, Contratos e Convenios, a partir de 01.08.14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LUIS OTAVIO BONALDI-(Matricula 32745 )Coordenador de Obras Municipais, a partir de 31.07.14.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Revogam-se as disposições em contrario.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Registre-se, Publique-se e Cumpra-se,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Jacutinga, 01 de Agosto de 2014.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Secretário Administração</w:t>
      </w:r>
    </w:p>
    <w:p w:rsid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r w:rsidR="000C1C4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</w:t>
      </w:r>
    </w:p>
    <w:p w:rsidR="000C1C4B" w:rsidRPr="00BD0324" w:rsidRDefault="000C1C4B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2623/14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Dispõe sobre nomeação.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Prefeito Municipal de Jacutinga, Estado de Minas Gerais, usando das atribuições que lhe são conferidas: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 E S O L V E: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1º Nomear a Servidora MÔNICA ELIZABETH DA CUNHA como sindicante com a finalidade de investigar possível uso indevido de bem público, consistente na utilização do veículo Caminhão Ford F-4000, placas HQQ4873 de propriedade da Prefeitura Municipal de Jacutinga, provavelmente na data de 23/07/2014, para realização de mudança de máquinas de malharia, conforme noticiado nas redes sociais e fotos em anexo, que passam a fazer parte da presente Portaria;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2º A Servidora deverá apresentar Laudo circunstanciado acerca da investigação no prazo máximo de 60 (sessenta) dias, prorrogáveis por até 30 (trinta) dias, a requerimento da presidência.</w: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3º Revogam-se as disposições em contrario.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Registre-se, Publique-se e Cumpra-se,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Prefeitura Municipal de Jacutinga, 28 de julho de 2014.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NOÉ FRANCISCO RODRIGUES   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      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BORTOLOTO FILHO</w:t>
      </w: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Administração</w:t>
      </w:r>
    </w:p>
    <w:p w:rsidR="00BD0324" w:rsidRPr="00BD0324" w:rsidRDefault="00BD0324" w:rsidP="000C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03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D0324" w:rsidRPr="00BD0324" w:rsidRDefault="005D128E" w:rsidP="000C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28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std="t" o:hr="t" fillcolor="#a0a0a0" stroked="f"/>
        </w:pict>
      </w:r>
    </w:p>
    <w:p w:rsidR="00BD0324" w:rsidRPr="00BD0324" w:rsidRDefault="00BD0324" w:rsidP="00BD0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24" w:rsidRPr="00BD0324" w:rsidRDefault="005D128E" w:rsidP="00BD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28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BD0324" w:rsidRPr="00BD0324" w:rsidRDefault="00BD0324" w:rsidP="00BD0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24" w:rsidRPr="00BD0324" w:rsidRDefault="005D128E" w:rsidP="00BD0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28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191AA0" w:rsidRDefault="00191AA0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F1" w:rsidRDefault="00C15CF1" w:rsidP="008C3616">
      <w:pPr>
        <w:spacing w:after="0" w:line="240" w:lineRule="auto"/>
      </w:pPr>
      <w:r>
        <w:separator/>
      </w:r>
    </w:p>
  </w:endnote>
  <w:endnote w:type="continuationSeparator" w:id="1">
    <w:p w:rsidR="00C15CF1" w:rsidRDefault="00C15CF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D1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128E">
              <w:rPr>
                <w:b/>
                <w:sz w:val="24"/>
                <w:szCs w:val="24"/>
              </w:rPr>
              <w:fldChar w:fldCharType="separate"/>
            </w:r>
            <w:r w:rsidR="0033043A">
              <w:rPr>
                <w:b/>
                <w:noProof/>
              </w:rPr>
              <w:t>7</w:t>
            </w:r>
            <w:r w:rsidR="005D128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D1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128E">
              <w:rPr>
                <w:b/>
                <w:sz w:val="24"/>
                <w:szCs w:val="24"/>
              </w:rPr>
              <w:fldChar w:fldCharType="separate"/>
            </w:r>
            <w:r w:rsidR="0033043A">
              <w:rPr>
                <w:b/>
                <w:noProof/>
              </w:rPr>
              <w:t>7</w:t>
            </w:r>
            <w:r w:rsidR="005D12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F1" w:rsidRDefault="00C15CF1" w:rsidP="008C3616">
      <w:pPr>
        <w:spacing w:after="0" w:line="240" w:lineRule="auto"/>
      </w:pPr>
      <w:r>
        <w:separator/>
      </w:r>
    </w:p>
  </w:footnote>
  <w:footnote w:type="continuationSeparator" w:id="1">
    <w:p w:rsidR="00C15CF1" w:rsidRDefault="00C15CF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52" w:rsidRDefault="0033043A" w:rsidP="006D4052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6D4052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4052" w:rsidRPr="0096772D">
      <w:rPr>
        <w:rFonts w:ascii="Arial Narrow" w:hAnsi="Arial Narrow"/>
        <w:sz w:val="16"/>
        <w:szCs w:val="16"/>
      </w:rPr>
      <w:t>Edição nº 00</w:t>
    </w:r>
    <w:r w:rsidR="006D4052">
      <w:rPr>
        <w:rFonts w:ascii="Arial Narrow" w:hAnsi="Arial Narrow"/>
        <w:sz w:val="16"/>
        <w:szCs w:val="16"/>
      </w:rPr>
      <w:t>2</w:t>
    </w:r>
    <w:r w:rsidR="006D4052" w:rsidRPr="0096772D">
      <w:rPr>
        <w:rFonts w:ascii="Arial Narrow" w:hAnsi="Arial Narrow"/>
        <w:sz w:val="16"/>
        <w:szCs w:val="16"/>
      </w:rPr>
      <w:t xml:space="preserve"> | 0</w:t>
    </w:r>
    <w:r w:rsidR="006D4052">
      <w:rPr>
        <w:rFonts w:ascii="Arial Narrow" w:hAnsi="Arial Narrow"/>
        <w:sz w:val="16"/>
        <w:szCs w:val="16"/>
      </w:rPr>
      <w:t>4</w:t>
    </w:r>
    <w:r w:rsidR="006D4052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191AA0"/>
    <w:rsid w:val="00265264"/>
    <w:rsid w:val="00326BA6"/>
    <w:rsid w:val="0033043A"/>
    <w:rsid w:val="00397051"/>
    <w:rsid w:val="00414A00"/>
    <w:rsid w:val="004A0C5B"/>
    <w:rsid w:val="005D128E"/>
    <w:rsid w:val="00691EB6"/>
    <w:rsid w:val="006D4052"/>
    <w:rsid w:val="00785D17"/>
    <w:rsid w:val="007B28A1"/>
    <w:rsid w:val="0081784A"/>
    <w:rsid w:val="008C3616"/>
    <w:rsid w:val="009152EE"/>
    <w:rsid w:val="0096772D"/>
    <w:rsid w:val="00A5305D"/>
    <w:rsid w:val="00B6251D"/>
    <w:rsid w:val="00BD0324"/>
    <w:rsid w:val="00C15CF1"/>
    <w:rsid w:val="00C16825"/>
    <w:rsid w:val="00D82F08"/>
    <w:rsid w:val="00E24BF6"/>
    <w:rsid w:val="00FC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m@jacutinga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TC+s3/HWHnPkAB7KDHFxh/hBR+c=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Zc7ChRtOxvPCTdPwhaFe3iesldA=</DigestValue>
    </Reference>
  </SignedInfo>
  <SignatureValue>gS4A6QNKuFIVzUaOSLdJKZk8LLklke+VtKiH59L13FizI2mxUgbkZ49bIvGGY7ySVPqnssaQL5zY
D3/CKS23+V0hmBY/XlzrVj48VIxyw6CAURMFFrHmyqQJNGN8UfJ5puUKxThyhiZUcrhiRhyEdLjP
U7Colv7iv6eWI6ggQ55XjkT61VTvjtjcLbbosEE3F3JmoInbyRKiYHgBpgM0Wi9+yNmAiGWCRjvn
ArkHEdC7xAyLbMRDA5l3i/1S9GdulE+yQqNqiI3QabdqsupOgl+g6kJR2d2nND1l+PUnybR+r8pB
QUaSvsBM4PSNJ5nhkVOYGCPLckDsLkExVZz0dQ==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s4ZDwaB8EiZSMxex8IEZ8JG6klY=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r+k+XChCZVtsM6qTrRwNq+y/aeU=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yQDI7EoM7jIsYtFYR8UDV/vf3VU=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0TtnN/N/jdKaMmHH17TUwBOREKM=</DigestValue>
      </Reference>
      <Reference URI="/word/document.xml?ContentType=application/vnd.openxmlformats-officedocument.wordprocessingml.document.main+xml">
        <DigestMethod Algorithm="http://www.w3.org/2000/09/xmldsig#sha1"/>
        <DigestValue>ENE4E+CREZXQdPTyByu6SaeICMo=</DigestValue>
      </Reference>
      <Reference URI="/word/footnotes.xml?ContentType=application/vnd.openxmlformats-officedocument.wordprocessingml.footnotes+xml">
        <DigestMethod Algorithm="http://www.w3.org/2000/09/xmldsig#sha1"/>
        <DigestValue>VcutkZZP7NYhl30EYNaPLQtgBcc=</DigestValue>
      </Reference>
      <Reference URI="/word/footer1.xml?ContentType=application/vnd.openxmlformats-officedocument.wordprocessingml.footer+xml">
        <DigestMethod Algorithm="http://www.w3.org/2000/09/xmldsig#sha1"/>
        <DigestValue>J/e7v2T6qrmhGq1QxSgefXAJCm8=</DigestValue>
      </Reference>
      <Reference URI="/word/header1.xml?ContentType=application/vnd.openxmlformats-officedocument.wordprocessingml.header+xml">
        <DigestMethod Algorithm="http://www.w3.org/2000/09/xmldsig#sha1"/>
        <DigestValue>pqVm7koRmFd6tPu24X7UH7cvWsw=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OQ7E/yOPVNN6p9NWygYIgJ97a6U=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2014-10-16T18:52:45Z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2014-10-16T18:52:45Z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541C-9623-494B-A7B2-46093F7B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1312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2014-10-07T17:53:00Z</dcterms:created>
  <dcterms:modified xsi:type="dcterms:W3CDTF">2014-10-16T18:12:00Z</dcterms:modified>
</cp:coreProperties>
</file>