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Nº  3.653/14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de 03.12.2014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“Estabelece valores do serviço de fornecimento de água e esgoto e fixa outras providências”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RODRIGUES, PREFEITO MUNICIPAL DA ESTÂNCIA HIDROMINERAL DE JACUTINGA, ESTADO DE MINAS GERAIS, NO USO DE SUAS ATRIBUIÇÕES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LEGAIS</w:t>
      </w:r>
      <w:proofErr w:type="gramEnd"/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Considerando o que dispõem as Leis Municipais </w:t>
      </w: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429/69, 824/89;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Considerando que as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rendas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provinientes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dos serviços de natureza industrial, comercial e civil prestados pelo Município em caráter de empresa e suscetíveis de serem explorados por empresa privada, são considerados preços;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Considerando que a fixação dos preços para os serviços que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sejam monopólio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do Município ou postos à disposição pelo mesmo em carácter particular ou geral terá por base o custo unitário;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Considerando que a flutuação nos preços de aquisição dos fatores de produção do serviço e o volume de serviços prestados no exercício encerrado e a prestar no exercício considerado;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Considerando que o volume de serviço, será medido, pelo número de utilidades feitas ou pela média de usuários atendidos, diretamente ou indiretamente;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Considerando que o custo total, compreenderá custos de produção, manutenção e administração do serviço e bem assim as reservas para recuperação do equipamento e expansão do serviço;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Considerando a necessidade de se manter uma fiscalização efetiva e eficiente sobre a atual situação dos contribuintes e usuários, com relação à conservação e manutenção dos hidrômetros, objetivando com isto, melhor gerenciamento e arrecadação das tarifas de água e esgoto para ao exercício de 2.015, visando atingir as metas previstas quanto à manutenção e realização de investimentos no setor,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 Considerando se estabelecer critérios mais exatos na cobrança das tarifas de água e esgoto para o exercício de 2.015;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Considerando que o Poder Executivo está obrigado a fixar os preços dos serviços até o limite da recuperação do custo total.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II - DECRETA:</w:t>
      </w:r>
    </w:p>
    <w:p w:rsid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1º A tarifa de água e esgoto para o exercício de 2.015 a ser cobrada a partir de janeiro, calculada por metro cúbico, passa a ser a seguinte: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4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709"/>
      </w:tblGrid>
      <w:tr w:rsidR="00341A77" w:rsidRPr="00341A77" w:rsidTr="00341A77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Faixa de Consumo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 (R$)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a) De</w:t>
            </w:r>
            <w:proofErr w:type="gramStart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 </w:t>
            </w:r>
            <w:proofErr w:type="gramEnd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00 a 15m3 (tarifa mínima)   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24,32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b) De</w:t>
            </w:r>
            <w:proofErr w:type="gramStart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 </w:t>
            </w:r>
            <w:proofErr w:type="gramEnd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  16 a 20 m3 (excedente por metro cúbico)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1,54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c) De</w:t>
            </w:r>
            <w:proofErr w:type="gramStart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 </w:t>
            </w:r>
            <w:proofErr w:type="gramEnd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21 a 30 m3 (excedente por metro cúbico)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2,26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d) De</w:t>
            </w:r>
            <w:proofErr w:type="gramStart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 </w:t>
            </w:r>
            <w:proofErr w:type="gramEnd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31 a 50 m3 (excedente por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softHyphen/>
            </w: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metro cúbico)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2,93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ind w:right="140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e) De</w:t>
            </w:r>
            <w:proofErr w:type="gramStart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 </w:t>
            </w:r>
            <w:proofErr w:type="gramEnd"/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51 a 100 m3 (excedente por metro cúbico) 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3,17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f) De 101 a 200 m3 (excedente por metro cúbico)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3,56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g) De 201 a 500 m3 (excedente por metro cúbico)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3,92</w:t>
            </w:r>
          </w:p>
        </w:tc>
      </w:tr>
      <w:tr w:rsidR="00341A77" w:rsidRPr="00341A77" w:rsidTr="00341A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h) Acima de 500m3 (excedente por metro cúbico)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77" w:rsidRPr="00341A77" w:rsidRDefault="00341A77" w:rsidP="0034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1A77">
              <w:rPr>
                <w:rFonts w:ascii="Times New Roman" w:eastAsia="Times New Roman" w:hAnsi="Times New Roman" w:cs="Times New Roman"/>
                <w:sz w:val="14"/>
                <w:szCs w:val="14"/>
              </w:rPr>
              <w:t>4,08</w:t>
            </w:r>
          </w:p>
        </w:tc>
      </w:tr>
    </w:tbl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Art. 2º Aos prédios não providos de hidrômetro aplicar-se o estabelecido na línea “e” adotando-se como parâmetro o consumo </w:t>
      </w: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Maximo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Art. 3º A tarifa de esgoto será equivalente a 30% (trinta por cento) da tarifa estabelecida na classificação do art. 1º do presente Decreto.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Art. 4º Constatado que o hidrômetro esteja danificado, o usuário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será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notificado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pela Prefeitura Municipal, para que promova a sua substituição, no prazo máximo de 15 (quinze) dias contados da data do recebimento da notificação.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§ 1º Decorrido o prazo estabelecido para a substituição sem que o usuário promova a substituição, o fornecimento de água será imediatamente interrompido.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§ 2º O fornecimento somente será reativado mediante a instalação do hidrômetro novo ou reparado e pagamento dos custos relativos ao desligamento e religação, além das sanções e imposições previstas em Lei;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§ 3º Durante o prazo para que o usuário proceda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substituição do hidrômetro danificado, será cobrada a taxa média de consumo dos últimos 06(seis) meses antes da ocorrência da danificação do hidrômetro, ou período em que o mesmo se encontrava dentro do seu funcionamento normal.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Art. 5º Constatada inexistência de hidrômetro, o usuário será notificado pela Prefeitura Municipal para que promova a aquisição e instalação deste, no prazo máximo de 90 (noventa) dias contados da data de recebimento da notificação.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§ 1º Decorrido o prazo estabelecido sem que o proprietário/usuário proceda à instalação do hidrômetro, o fornecimento de água será imediatamente interrompido.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§ 2º O fornecimento somente será reativado após a instalação do hidrômetro, certificada pela Administração, ficando o usuário sujeito às imposições previstas em Lei.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§ 3º Durante o prazo estabelecido para a aquisição do hidrômetro, será cobrada do usuário a tarifa mínima estabelecida no artigo primeiro do presente Decreto.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6º A Administração realizará ampla fiscalização quanto à existência de ligações clandestinas, sendo que na hipótese de se confirmar a existência destas, deverão ser adotadas de pronto todas as providências necessárias à regularização, ficando sujeito o usuário, às sanções civis e penais previstas em Lei.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Art. 7º Este Decreto entra em vigor na data de sua publicação, revogando-se as disposições em contrário, produzindo seus efeitos a partir de 1º de janeiro de 2.015.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03 de Dezembro de 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>2014</w:t>
      </w:r>
      <w:proofErr w:type="gramEnd"/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Secretário SEAF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41A77" w:rsidRPr="00341A77" w:rsidRDefault="00D35465" w:rsidP="00341A7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std="t" o:hr="t" fillcolor="#a0a0a0" stroked="f"/>
        </w:pic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b/>
          <w:bCs/>
          <w:sz w:val="16"/>
          <w:szCs w:val="16"/>
        </w:rPr>
        <w:t>PORTARIA Nº 2.665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de 03 de dezembro 2014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“Dispões sobre nomeação para Comissão Sindicante e estabelece outras responsabilidades”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Considerando: o acidente ocorrido com o veículo oficial placas BXH-3511, na data de 26/09/2014 na Rua Prof. </w:t>
      </w: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Marivalda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F </w:t>
      </w:r>
      <w:proofErr w:type="spellStart"/>
      <w:r w:rsidRPr="00341A77">
        <w:rPr>
          <w:rFonts w:ascii="Times New Roman" w:eastAsia="Times New Roman" w:hAnsi="Times New Roman" w:cs="Times New Roman"/>
          <w:sz w:val="14"/>
          <w:szCs w:val="14"/>
        </w:rPr>
        <w:t>F</w:t>
      </w:r>
      <w:proofErr w:type="spellEnd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de Lima no bairro “Coronel Rennó”;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de responsabilidades relacionada ao acidente em referência;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Considerando: que o fato ocasionou danos ao veículo e provocou danos ao muro da residência de número 275 da rua citada acima, gerando despesas para o município;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R E S O L V E:   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Artigo 2º. Fica constituída a Comissão de Inquérito composta dos seguintes membros: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341A77" w:rsidRPr="00341A77" w:rsidRDefault="00341A77" w:rsidP="0094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Artigo 3º. A Comissão deverá apresentar relatório circunstanciado dentro do prazo de 60 (sessenta) dias, a contar da publicação da presente Portaria.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lastRenderedPageBreak/>
        <w:t>Artigo 4º. Esta Portaria entra em vigor na data da sua publicação, revogando-se as disposições em contrario.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Registre-se, Publique-se e Cumpra-se,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Prefeitura Municipal de Jacutinga, 03 de dezembro de 2014.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341A7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41A77" w:rsidRPr="00341A77" w:rsidRDefault="00341A77" w:rsidP="00341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341A7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9A0B8C" w:rsidRDefault="00341A77" w:rsidP="009A0B8C">
      <w:pPr>
        <w:spacing w:before="100" w:beforeAutospacing="1" w:after="100" w:afterAutospacing="1" w:line="240" w:lineRule="auto"/>
      </w:pPr>
      <w:r w:rsidRPr="00341A77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35465">
        <w:pict>
          <v:rect id="_x0000_i1026" style="width:0;height:1.5pt" o:hralign="center" o:hrstd="t" o:hr="t" fillcolor="#a0a0a0" stroked="f"/>
        </w:pict>
      </w:r>
    </w:p>
    <w:p w:rsidR="009A0B8C" w:rsidRPr="009A0B8C" w:rsidRDefault="009A0B8C" w:rsidP="009A0B8C">
      <w:pPr>
        <w:pStyle w:val="NormalWeb"/>
        <w:jc w:val="center"/>
        <w:rPr>
          <w:sz w:val="14"/>
          <w:szCs w:val="14"/>
        </w:rPr>
      </w:pPr>
      <w:r w:rsidRPr="009A0B8C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9A0B8C">
        <w:rPr>
          <w:rStyle w:val="Forte"/>
          <w:sz w:val="14"/>
          <w:szCs w:val="14"/>
        </w:rPr>
        <w:t>Convênios</w:t>
      </w:r>
      <w:proofErr w:type="gramEnd"/>
    </w:p>
    <w:p w:rsidR="009A0B8C" w:rsidRPr="009A0B8C" w:rsidRDefault="009A0B8C" w:rsidP="009A0B8C">
      <w:pPr>
        <w:pStyle w:val="NormalWeb"/>
        <w:jc w:val="both"/>
        <w:rPr>
          <w:sz w:val="14"/>
          <w:szCs w:val="14"/>
        </w:rPr>
      </w:pPr>
      <w:r w:rsidRPr="009A0B8C">
        <w:rPr>
          <w:sz w:val="14"/>
          <w:szCs w:val="14"/>
        </w:rPr>
        <w:t>PREFEITURA MUNICIPAL DE JACUTINGA – MG. Pregão Presencial nº 118/2014, o Processo nº. 591/2014</w:t>
      </w:r>
      <w:proofErr w:type="gramStart"/>
      <w:r w:rsidRPr="009A0B8C">
        <w:rPr>
          <w:sz w:val="14"/>
          <w:szCs w:val="14"/>
        </w:rPr>
        <w:t>, encontra-se</w:t>
      </w:r>
      <w:proofErr w:type="gramEnd"/>
      <w:r w:rsidRPr="009A0B8C">
        <w:rPr>
          <w:sz w:val="14"/>
          <w:szCs w:val="14"/>
        </w:rPr>
        <w:t xml:space="preserve"> aberta junto a esta Prefeitura Municipal, do tipo menor preço por item, para registro de preços de cópias e impressões coloridas e monocromáticas, com o fornecimento de equipamentos, para as Secretarias Municipais, conforme discriminação contida no Anexo I do edital. O credenciamento e abertura dos envelopes </w:t>
      </w:r>
      <w:proofErr w:type="gramStart"/>
      <w:r w:rsidRPr="009A0B8C">
        <w:rPr>
          <w:sz w:val="14"/>
          <w:szCs w:val="14"/>
        </w:rPr>
        <w:t>dar-se-á</w:t>
      </w:r>
      <w:proofErr w:type="gramEnd"/>
      <w:r w:rsidRPr="009A0B8C">
        <w:rPr>
          <w:sz w:val="14"/>
          <w:szCs w:val="14"/>
        </w:rPr>
        <w:t xml:space="preserve"> no dia 17.12.2014,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9A0B8C">
        <w:rPr>
          <w:sz w:val="14"/>
          <w:szCs w:val="14"/>
        </w:rPr>
        <w:t>email</w:t>
      </w:r>
      <w:proofErr w:type="spellEnd"/>
      <w:r w:rsidRPr="009A0B8C">
        <w:rPr>
          <w:sz w:val="14"/>
          <w:szCs w:val="14"/>
        </w:rPr>
        <w:t xml:space="preserve"> :</w:t>
      </w:r>
      <w:proofErr w:type="gramEnd"/>
      <w:r w:rsidRPr="009A0B8C">
        <w:rPr>
          <w:sz w:val="14"/>
          <w:szCs w:val="14"/>
        </w:rPr>
        <w:t xml:space="preserve"> </w:t>
      </w:r>
      <w:hyperlink r:id="rId9" w:history="1">
        <w:r w:rsidRPr="009A0B8C">
          <w:rPr>
            <w:rStyle w:val="Hyperlink"/>
            <w:sz w:val="14"/>
            <w:szCs w:val="14"/>
          </w:rPr>
          <w:t>edital@jacutinga.mg.gov.br</w:t>
        </w:r>
      </w:hyperlink>
      <w:r w:rsidRPr="009A0B8C">
        <w:rPr>
          <w:sz w:val="14"/>
          <w:szCs w:val="14"/>
        </w:rPr>
        <w:t xml:space="preserve"> , a/c Eduardo Grassi </w:t>
      </w:r>
      <w:proofErr w:type="spellStart"/>
      <w:r w:rsidRPr="009A0B8C">
        <w:rPr>
          <w:sz w:val="14"/>
          <w:szCs w:val="14"/>
        </w:rPr>
        <w:t>Moredo</w:t>
      </w:r>
      <w:proofErr w:type="spellEnd"/>
      <w:r w:rsidRPr="009A0B8C">
        <w:rPr>
          <w:sz w:val="14"/>
          <w:szCs w:val="14"/>
        </w:rPr>
        <w:t xml:space="preserve"> – Coordenador do Setor de Compras e Licitações.</w:t>
      </w:r>
    </w:p>
    <w:p w:rsidR="009A0B8C" w:rsidRPr="009A0B8C" w:rsidRDefault="009A0B8C" w:rsidP="009A0B8C">
      <w:pPr>
        <w:pStyle w:val="NormalWeb"/>
        <w:rPr>
          <w:sz w:val="14"/>
          <w:szCs w:val="14"/>
        </w:rPr>
      </w:pPr>
      <w:r w:rsidRPr="009A0B8C">
        <w:rPr>
          <w:sz w:val="14"/>
          <w:szCs w:val="14"/>
        </w:rPr>
        <w:t> </w:t>
      </w:r>
    </w:p>
    <w:p w:rsidR="00341A77" w:rsidRDefault="00341A77" w:rsidP="00FD579D">
      <w:pPr>
        <w:pStyle w:val="NormalWeb"/>
      </w:pPr>
    </w:p>
    <w:p w:rsidR="00FD579D" w:rsidRPr="00B558EC" w:rsidRDefault="00D35465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3546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3546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65" w:rsidRDefault="00D35465" w:rsidP="008C3616">
      <w:pPr>
        <w:spacing w:after="0" w:line="240" w:lineRule="auto"/>
      </w:pPr>
      <w:r>
        <w:separator/>
      </w:r>
    </w:p>
  </w:endnote>
  <w:endnote w:type="continuationSeparator" w:id="0">
    <w:p w:rsidR="00D35465" w:rsidRDefault="00D3546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250D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0DE7">
              <w:rPr>
                <w:b/>
                <w:sz w:val="24"/>
                <w:szCs w:val="24"/>
              </w:rPr>
              <w:fldChar w:fldCharType="separate"/>
            </w:r>
            <w:r w:rsidR="00A77EE9">
              <w:rPr>
                <w:b/>
                <w:noProof/>
              </w:rPr>
              <w:t>1</w:t>
            </w:r>
            <w:r w:rsidR="00250DE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0D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0DE7">
              <w:rPr>
                <w:b/>
                <w:sz w:val="24"/>
                <w:szCs w:val="24"/>
              </w:rPr>
              <w:fldChar w:fldCharType="separate"/>
            </w:r>
            <w:r w:rsidR="00A77EE9">
              <w:rPr>
                <w:b/>
                <w:noProof/>
              </w:rPr>
              <w:t>2</w:t>
            </w:r>
            <w:r w:rsidR="00250D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65" w:rsidRDefault="00D35465" w:rsidP="008C3616">
      <w:pPr>
        <w:spacing w:after="0" w:line="240" w:lineRule="auto"/>
      </w:pPr>
      <w:r>
        <w:separator/>
      </w:r>
    </w:p>
  </w:footnote>
  <w:footnote w:type="continuationSeparator" w:id="0">
    <w:p w:rsidR="00D35465" w:rsidRDefault="00D3546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013690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B464A8">
      <w:rPr>
        <w:rFonts w:ascii="Arial Narrow" w:hAnsi="Arial Narrow"/>
        <w:sz w:val="16"/>
        <w:szCs w:val="16"/>
      </w:rPr>
      <w:t>0</w:t>
    </w:r>
    <w:r w:rsidR="00013690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341A77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0DE7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41A77"/>
    <w:rsid w:val="003603B6"/>
    <w:rsid w:val="00361BF2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36F0E"/>
    <w:rsid w:val="0054227C"/>
    <w:rsid w:val="00572DB3"/>
    <w:rsid w:val="005803E4"/>
    <w:rsid w:val="0058422F"/>
    <w:rsid w:val="00592030"/>
    <w:rsid w:val="00592B73"/>
    <w:rsid w:val="005A3474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30BE4"/>
    <w:rsid w:val="008531C7"/>
    <w:rsid w:val="00857D34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45CF0"/>
    <w:rsid w:val="00954463"/>
    <w:rsid w:val="00965EC7"/>
    <w:rsid w:val="0096772D"/>
    <w:rsid w:val="0098070C"/>
    <w:rsid w:val="0098106D"/>
    <w:rsid w:val="009A0AC1"/>
    <w:rsid w:val="009A0B8C"/>
    <w:rsid w:val="009A3FFA"/>
    <w:rsid w:val="009C5B27"/>
    <w:rsid w:val="009D744B"/>
    <w:rsid w:val="009E2B50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2F6C"/>
    <w:rsid w:val="00A659A2"/>
    <w:rsid w:val="00A77EE9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371CF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35465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859CB"/>
    <w:rsid w:val="00E9206C"/>
    <w:rsid w:val="00EB0498"/>
    <w:rsid w:val="00EF3831"/>
    <w:rsid w:val="00EF4174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RMdu93um8NtfQFTU43xT1/G6kUQ=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4qbipdGwImbS8MRTmdVm2++uCs4=</DigestValue>
    </Reference>
  </SignedInfo>
  <SignatureValue>nL8QGuJePRftOWPhnoyJon2YwXzyimjA9WbAu8uoVd4z7keC3jE+QsqsjO3MG7MrDJCfdWbctnSX
Ky9HDqALUdtJnAIhfZJvWixkFdfFgcixwARuu0z3Bcbi1qrKFvnMkS3aLE9iBoCadKBx9c0JUwf8
XXIU1I45wjWA9WfpKERTeVfwRBS5KkrjBNSfOwNyWqthmEkVedps8SgL9r+Js+PNeBCopOBDEOR1
2pXZvi+ir5qaWwvvnKWmm3aSzhBVO4cBvEa8J8vwXqvsjVwVw5odYYJwAfrqwpvCqzmePgwlPxOz
3hYDnN7g9eL548Nf2csvt0+ZHPRAv19uuZPzBw==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RxU6t7Dd9ALhUm5n++kndDt3DQQ=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V3zDDAEmNnPBwv5gkDimzNP8LxQ=</DigestValue>
      </Reference>
      <Reference URI="/word/document.xml?ContentType=application/vnd.openxmlformats-officedocument.wordprocessingml.document.main+xml">
        <DigestMethod Algorithm="http://www.w3.org/2000/09/xmldsig#sha1"/>
        <DigestValue>DJNkn8h/0702LGDDGF4k77BcudM=</DigestValue>
      </Reference>
      <Reference URI="/word/webSettings.xml?ContentType=application/vnd.openxmlformats-officedocument.wordprocessingml.webSettings+xml">
        <DigestMethod Algorithm="http://www.w3.org/2000/09/xmldsig#sha1"/>
        <DigestValue>WpBtnV1ucyUZ3acPbr0REn7GRMs=</DigestValue>
      </Reference>
      <Reference URI="/word/footer1.xml?ContentType=application/vnd.openxmlformats-officedocument.wordprocessingml.footer+xml">
        <DigestMethod Algorithm="http://www.w3.org/2000/09/xmldsig#sha1"/>
        <DigestValue>gJ+CKoTSq5qvfQq3cvtD2Ztmwno=</DigestValue>
      </Reference>
      <Reference URI="/word/endnotes.xml?ContentType=application/vnd.openxmlformats-officedocument.wordprocessingml.endnotes+xml">
        <DigestMethod Algorithm="http://www.w3.org/2000/09/xmldsig#sha1"/>
        <DigestValue>udP6F2FDjJYmmO37PhSo5NS07pI=</DigestValue>
      </Reference>
      <Reference URI="/word/header1.xml?ContentType=application/vnd.openxmlformats-officedocument.wordprocessingml.header+xml">
        <DigestMethod Algorithm="http://www.w3.org/2000/09/xmldsig#sha1"/>
        <DigestValue>SxQtL/hkOsu5vqY/YkmGDxA7hug=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2014-12-03T18:42:17Z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2014-12-03T18:42:17Z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9402-3259-4B9B-B7EB-6168917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2014-12-03T18:42:00Z</dcterms:created>
  <dcterms:modified xsi:type="dcterms:W3CDTF">2014-12-03T18:42:00Z</dcterms:modified>
</cp:coreProperties>
</file>