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38" w:rsidRPr="005E7938" w:rsidRDefault="00BD0324" w:rsidP="005E7938">
      <w:pPr>
        <w:pStyle w:val="NormalWeb"/>
      </w:pPr>
      <w:r w:rsidRPr="00BD0324">
        <w:t> </w:t>
      </w:r>
      <w:r w:rsidR="005E7938">
        <w:rPr>
          <w:noProof/>
        </w:rPr>
        <w:drawing>
          <wp:inline distT="0" distB="0" distL="0" distR="0">
            <wp:extent cx="2390775" cy="466725"/>
            <wp:effectExtent l="19050" t="0" r="9525" b="0"/>
            <wp:docPr id="743" name="Imagem 743"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diario oficial executivo"/>
                    <pic:cNvPicPr>
                      <a:picLocks noChangeAspect="1" noChangeArrowheads="1"/>
                    </pic:cNvPicPr>
                  </pic:nvPicPr>
                  <pic:blipFill>
                    <a:blip r:embed="rId7"/>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DECRETO Nº 03563, de 11 de agosto de 2014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ABRE CRÉDITO SUPLEMENTAR</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O Prefeito Municipal de JACUTINGA-MG, no uso de suas atribuições legais e de acordo com a</w:t>
      </w:r>
      <w:r w:rsidRPr="005E7938">
        <w:rPr>
          <w:rFonts w:ascii="Times New Roman" w:eastAsia="Times New Roman" w:hAnsi="Times New Roman" w:cs="Times New Roman"/>
          <w:sz w:val="24"/>
          <w:szCs w:val="24"/>
          <w:lang w:eastAsia="pt-BR"/>
        </w:rPr>
        <w:br/>
        <w:t>autorização contida no art. 4º, Inciso II, da Lei Municipal nº 1.782, de 18 de dezembro de 2013.</w:t>
      </w:r>
      <w:r w:rsidRPr="005E7938">
        <w:rPr>
          <w:rFonts w:ascii="Times New Roman" w:eastAsia="Times New Roman" w:hAnsi="Times New Roman" w:cs="Times New Roman"/>
          <w:sz w:val="24"/>
          <w:szCs w:val="24"/>
          <w:lang w:eastAsia="pt-BR"/>
        </w:rPr>
        <w:br/>
        <w:t>D E C R E T A:</w:t>
      </w:r>
      <w:r w:rsidRPr="005E7938">
        <w:rPr>
          <w:rFonts w:ascii="Times New Roman" w:eastAsia="Times New Roman" w:hAnsi="Times New Roman" w:cs="Times New Roman"/>
          <w:sz w:val="24"/>
          <w:szCs w:val="24"/>
          <w:lang w:eastAsia="pt-BR"/>
        </w:rPr>
        <w:br/>
        <w:t>Art. 1º - Fica aberto ao orçamento do Município para o exercício de 2014 o (s) seguinte (s) crédito (s)</w:t>
      </w:r>
      <w:r w:rsidRPr="005E7938">
        <w:rPr>
          <w:rFonts w:ascii="Times New Roman" w:eastAsia="Times New Roman" w:hAnsi="Times New Roman" w:cs="Times New Roman"/>
          <w:sz w:val="24"/>
          <w:szCs w:val="24"/>
          <w:lang w:eastAsia="pt-BR"/>
        </w:rPr>
        <w:br/>
        <w:t>suplementar (es) para reforço da (s) seguinte (s) dotação (ões) orçamentária (s), no valor de : R$ 130.001,40</w:t>
      </w:r>
      <w:r w:rsidRPr="005E7938">
        <w:rPr>
          <w:rFonts w:ascii="Times New Roman" w:eastAsia="Times New Roman" w:hAnsi="Times New Roman" w:cs="Times New Roman"/>
          <w:sz w:val="24"/>
          <w:szCs w:val="24"/>
          <w:lang w:eastAsia="pt-BR"/>
        </w:rPr>
        <w:br/>
        <w:t>(cento e trinta mil um real e quarenta centavos)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r>
        <w:rPr>
          <w:rFonts w:ascii="Times New Roman" w:eastAsia="Times New Roman" w:hAnsi="Times New Roman" w:cs="Times New Roman"/>
          <w:noProof/>
          <w:sz w:val="24"/>
          <w:szCs w:val="24"/>
          <w:lang w:eastAsia="pt-BR"/>
        </w:rPr>
        <w:drawing>
          <wp:inline distT="0" distB="0" distL="0" distR="0">
            <wp:extent cx="5095875" cy="2209800"/>
            <wp:effectExtent l="19050" t="0" r="9525" b="0"/>
            <wp:docPr id="744" name="Imagem 744" descr="35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3563a"/>
                    <pic:cNvPicPr>
                      <a:picLocks noChangeAspect="1" noChangeArrowheads="1"/>
                    </pic:cNvPicPr>
                  </pic:nvPicPr>
                  <pic:blipFill>
                    <a:blip r:embed="rId8"/>
                    <a:srcRect/>
                    <a:stretch>
                      <a:fillRect/>
                    </a:stretch>
                  </pic:blipFill>
                  <pic:spPr bwMode="auto">
                    <a:xfrm>
                      <a:off x="0" y="0"/>
                      <a:ext cx="5095875" cy="2209800"/>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 2º - Constitui fonte de recursos para fazer face ao crédito de que trata o artigo anterior, de acordo</w:t>
      </w:r>
      <w:r w:rsidRPr="005E7938">
        <w:rPr>
          <w:rFonts w:ascii="Times New Roman" w:eastAsia="Times New Roman" w:hAnsi="Times New Roman" w:cs="Times New Roman"/>
          <w:sz w:val="24"/>
          <w:szCs w:val="24"/>
          <w:lang w:eastAsia="pt-BR"/>
        </w:rPr>
        <w:br/>
        <w:t>com o § 1º do art. 43, da Lei Federal nº 4.320, de 17 de março de 1964.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095875" cy="1085850"/>
            <wp:effectExtent l="19050" t="0" r="9525" b="0"/>
            <wp:docPr id="745" name="Imagem 745" descr="3563---11-08-14---13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3563---11-08-14---130.0014"/>
                    <pic:cNvPicPr>
                      <a:picLocks noChangeAspect="1" noChangeArrowheads="1"/>
                    </pic:cNvPicPr>
                  </pic:nvPicPr>
                  <pic:blipFill>
                    <a:blip r:embed="rId9"/>
                    <a:srcRect/>
                    <a:stretch>
                      <a:fillRect/>
                    </a:stretch>
                  </pic:blipFill>
                  <pic:spPr bwMode="auto">
                    <a:xfrm>
                      <a:off x="0" y="0"/>
                      <a:ext cx="5095875" cy="1085850"/>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lastRenderedPageBreak/>
        <w:t>Art. 3º - Este Decreto entra em vigor na data de sua publicação, revogadas as disposições em contrário.</w:t>
      </w:r>
      <w:r w:rsidRPr="005E7938">
        <w:rPr>
          <w:rFonts w:ascii="Times New Roman" w:eastAsia="Times New Roman" w:hAnsi="Times New Roman" w:cs="Times New Roman"/>
          <w:sz w:val="24"/>
          <w:szCs w:val="24"/>
          <w:lang w:eastAsia="pt-BR"/>
        </w:rPr>
        <w:br/>
        <w:t>Jacutinga, 11 de agosto de 2014.</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xml:space="preserve">NOÉ FRANCISCO RODRIGUES </w:t>
      </w:r>
      <w:r w:rsidRPr="005E7938">
        <w:rPr>
          <w:rFonts w:ascii="Times New Roman" w:eastAsia="Times New Roman" w:hAnsi="Times New Roman" w:cs="Times New Roman"/>
          <w:sz w:val="24"/>
          <w:szCs w:val="24"/>
          <w:lang w:eastAsia="pt-BR"/>
        </w:rPr>
        <w:br/>
        <w:t>PREFEITO MUNICIPAL</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EDUARDO BORTOLOTTO FILHO</w:t>
      </w:r>
      <w:r w:rsidRPr="005E7938">
        <w:rPr>
          <w:rFonts w:ascii="Times New Roman" w:eastAsia="Times New Roman" w:hAnsi="Times New Roman" w:cs="Times New Roman"/>
          <w:sz w:val="24"/>
          <w:szCs w:val="24"/>
          <w:lang w:eastAsia="pt-BR"/>
        </w:rPr>
        <w:br/>
        <w:t>SECRETÁRIO DE ADMINISTRAÇÃO E FINANÇAS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25" style="width:0;height:1.5pt" o:hralign="center" o:hrstd="t" o:hr="t" fillcolor="#a0a0a0" stroked="f"/>
        </w:pic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DECRETO Nº 03568, de 18 de agosto de 2014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ABRE TRANSFERÊNCIA</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O Prefeito Municipal de JACUTINGA-MG, no uso de suas atribuições legais, com base no artigo 66, inciso VI,</w:t>
      </w:r>
      <w:r w:rsidRPr="005E7938">
        <w:rPr>
          <w:rFonts w:ascii="Times New Roman" w:eastAsia="Times New Roman" w:hAnsi="Times New Roman" w:cs="Times New Roman"/>
          <w:sz w:val="24"/>
          <w:szCs w:val="24"/>
          <w:lang w:eastAsia="pt-BR"/>
        </w:rPr>
        <w:br/>
        <w:t>da Lei Orgânica Municipal;</w:t>
      </w:r>
      <w:r w:rsidRPr="005E7938">
        <w:rPr>
          <w:rFonts w:ascii="Times New Roman" w:eastAsia="Times New Roman" w:hAnsi="Times New Roman" w:cs="Times New Roman"/>
          <w:sz w:val="24"/>
          <w:szCs w:val="24"/>
          <w:lang w:eastAsia="pt-BR"/>
        </w:rPr>
        <w:br/>
        <w:t>Considerando a necessidade de realocar créditos orçamentários dentro de uma mesma categoria d programação;</w:t>
      </w:r>
      <w:r w:rsidRPr="005E7938">
        <w:rPr>
          <w:rFonts w:ascii="Times New Roman" w:eastAsia="Times New Roman" w:hAnsi="Times New Roman" w:cs="Times New Roman"/>
          <w:sz w:val="24"/>
          <w:szCs w:val="24"/>
          <w:lang w:eastAsia="pt-BR"/>
        </w:rPr>
        <w:br/>
        <w:t>Considerando o disposto no artigo 167, inciso VI da Constituiçao Federal e,</w:t>
      </w:r>
      <w:r w:rsidRPr="005E7938">
        <w:rPr>
          <w:rFonts w:ascii="Times New Roman" w:eastAsia="Times New Roman" w:hAnsi="Times New Roman" w:cs="Times New Roman"/>
          <w:sz w:val="24"/>
          <w:szCs w:val="24"/>
          <w:lang w:eastAsia="pt-BR"/>
        </w:rPr>
        <w:br/>
        <w:t>Considerando as definições dos artigos 3º e artigo 43, amos da Lei Municipal nº1.763 de 04 de jlho de 2013;</w:t>
      </w:r>
      <w:r w:rsidRPr="005E7938">
        <w:rPr>
          <w:rFonts w:ascii="Times New Roman" w:eastAsia="Times New Roman" w:hAnsi="Times New Roman" w:cs="Times New Roman"/>
          <w:sz w:val="24"/>
          <w:szCs w:val="24"/>
          <w:lang w:eastAsia="pt-BR"/>
        </w:rPr>
        <w:br/>
        <w:t>D E C R E T A:</w:t>
      </w:r>
      <w:r w:rsidRPr="005E7938">
        <w:rPr>
          <w:rFonts w:ascii="Times New Roman" w:eastAsia="Times New Roman" w:hAnsi="Times New Roman" w:cs="Times New Roman"/>
          <w:sz w:val="24"/>
          <w:szCs w:val="24"/>
          <w:lang w:eastAsia="pt-BR"/>
        </w:rPr>
        <w:br/>
        <w:t>Art. 1º - Ficam transferidos os seguintes saldos orçamentários das categorias de programação abaixo</w:t>
      </w:r>
      <w:r w:rsidRPr="005E7938">
        <w:rPr>
          <w:rFonts w:ascii="Times New Roman" w:eastAsia="Times New Roman" w:hAnsi="Times New Roman" w:cs="Times New Roman"/>
          <w:sz w:val="24"/>
          <w:szCs w:val="24"/>
          <w:lang w:eastAsia="pt-BR"/>
        </w:rPr>
        <w:br/>
        <w:t>especificadas:R$ 69.700,00 (sessenta e nove mil setecentos reais)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5095875" cy="2276475"/>
            <wp:effectExtent l="19050" t="0" r="9525" b="0"/>
            <wp:docPr id="747" name="Imagem 747" descr="35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3568a"/>
                    <pic:cNvPicPr>
                      <a:picLocks noChangeAspect="1" noChangeArrowheads="1"/>
                    </pic:cNvPicPr>
                  </pic:nvPicPr>
                  <pic:blipFill>
                    <a:blip r:embed="rId10"/>
                    <a:srcRect/>
                    <a:stretch>
                      <a:fillRect/>
                    </a:stretch>
                  </pic:blipFill>
                  <pic:spPr bwMode="auto">
                    <a:xfrm>
                      <a:off x="0" y="0"/>
                      <a:ext cx="5095875" cy="2276475"/>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 2º - Constitui fonte de recursos para fazer face ao crédito de que trata o artigo anterior as seguintes</w:t>
      </w:r>
      <w:r w:rsidRPr="005E7938">
        <w:rPr>
          <w:rFonts w:ascii="Times New Roman" w:eastAsia="Times New Roman" w:hAnsi="Times New Roman" w:cs="Times New Roman"/>
          <w:sz w:val="24"/>
          <w:szCs w:val="24"/>
          <w:lang w:eastAsia="pt-BR"/>
        </w:rPr>
        <w:br/>
        <w:t>dotações orçamentárias: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095875" cy="1590675"/>
            <wp:effectExtent l="19050" t="0" r="9525" b="0"/>
            <wp:docPr id="748" name="Imagem 748" descr="35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3568b"/>
                    <pic:cNvPicPr>
                      <a:picLocks noChangeAspect="1" noChangeArrowheads="1"/>
                    </pic:cNvPicPr>
                  </pic:nvPicPr>
                  <pic:blipFill>
                    <a:blip r:embed="rId11"/>
                    <a:srcRect/>
                    <a:stretch>
                      <a:fillRect/>
                    </a:stretch>
                  </pic:blipFill>
                  <pic:spPr bwMode="auto">
                    <a:xfrm>
                      <a:off x="0" y="0"/>
                      <a:ext cx="5095875" cy="1590675"/>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095875" cy="1200150"/>
            <wp:effectExtent l="19050" t="0" r="9525" b="0"/>
            <wp:docPr id="749" name="Imagem 749" descr="35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3568c"/>
                    <pic:cNvPicPr>
                      <a:picLocks noChangeAspect="1" noChangeArrowheads="1"/>
                    </pic:cNvPicPr>
                  </pic:nvPicPr>
                  <pic:blipFill>
                    <a:blip r:embed="rId12"/>
                    <a:srcRect/>
                    <a:stretch>
                      <a:fillRect/>
                    </a:stretch>
                  </pic:blipFill>
                  <pic:spPr bwMode="auto">
                    <a:xfrm>
                      <a:off x="0" y="0"/>
                      <a:ext cx="5095875" cy="1200150"/>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 3º - As codificaçoes da categoria de programação de que trata o artigo anterior estão definidas de acordo</w:t>
      </w:r>
      <w:r w:rsidRPr="005E7938">
        <w:rPr>
          <w:rFonts w:ascii="Times New Roman" w:eastAsia="Times New Roman" w:hAnsi="Times New Roman" w:cs="Times New Roman"/>
          <w:sz w:val="24"/>
          <w:szCs w:val="24"/>
          <w:lang w:eastAsia="pt-BR"/>
        </w:rPr>
        <w:br/>
        <w:t>com Portaria SOF nº 42/1999 e com a Portaria Inerministerial STN/SOF, Portaria Conjunta STN/SOF nº 3.</w:t>
      </w:r>
      <w:r w:rsidRPr="005E7938">
        <w:rPr>
          <w:rFonts w:ascii="Times New Roman" w:eastAsia="Times New Roman" w:hAnsi="Times New Roman" w:cs="Times New Roman"/>
          <w:sz w:val="24"/>
          <w:szCs w:val="24"/>
          <w:lang w:eastAsia="pt-BR"/>
        </w:rPr>
        <w:br/>
        <w:t>Art. 4º - Este Decreto entra em vigor na data de sua publicação, revogando-se as disposições em contrário.</w:t>
      </w:r>
      <w:r w:rsidRPr="005E7938">
        <w:rPr>
          <w:rFonts w:ascii="Times New Roman" w:eastAsia="Times New Roman" w:hAnsi="Times New Roman" w:cs="Times New Roman"/>
          <w:sz w:val="24"/>
          <w:szCs w:val="24"/>
          <w:lang w:eastAsia="pt-BR"/>
        </w:rPr>
        <w:br/>
        <w:t>Jacutinga, 18 de agosto de 2014.</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lastRenderedPageBreak/>
        <w:t xml:space="preserve">NOÉ FRANCISCO RODRIGUES </w:t>
      </w:r>
      <w:r w:rsidRPr="005E7938">
        <w:rPr>
          <w:rFonts w:ascii="Times New Roman" w:eastAsia="Times New Roman" w:hAnsi="Times New Roman" w:cs="Times New Roman"/>
          <w:sz w:val="24"/>
          <w:szCs w:val="24"/>
          <w:lang w:eastAsia="pt-BR"/>
        </w:rPr>
        <w:br/>
        <w:t>PREFEITO MUNICIPAL</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EDUARDO BORTOLOTTO FILHO</w:t>
      </w:r>
      <w:r w:rsidRPr="005E7938">
        <w:rPr>
          <w:rFonts w:ascii="Times New Roman" w:eastAsia="Times New Roman" w:hAnsi="Times New Roman" w:cs="Times New Roman"/>
          <w:sz w:val="24"/>
          <w:szCs w:val="24"/>
          <w:lang w:eastAsia="pt-BR"/>
        </w:rPr>
        <w:br/>
        <w:t>SECRETÁRIO DE ADMINISTRAÇÃO E FINANÇAS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26" style="width:0;height:1.5pt" o:hralign="center" o:hrstd="t" o:hr="t" fillcolor="#a0a0a0" stroked="f"/>
        </w:pic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DECRETO Nº 03573, de 25 de agosto de 2014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ABRE TRANSFERÊNCIA</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O Prefeito Municipal de JACUTINGA-MG, no uso de suas atribuições legais, com base no artigo 66, inciso VI,</w:t>
      </w:r>
      <w:r w:rsidRPr="005E7938">
        <w:rPr>
          <w:rFonts w:ascii="Times New Roman" w:eastAsia="Times New Roman" w:hAnsi="Times New Roman" w:cs="Times New Roman"/>
          <w:sz w:val="24"/>
          <w:szCs w:val="24"/>
          <w:lang w:eastAsia="pt-BR"/>
        </w:rPr>
        <w:br/>
        <w:t>da Lei Orgânica Municipal;</w:t>
      </w:r>
      <w:r w:rsidRPr="005E7938">
        <w:rPr>
          <w:rFonts w:ascii="Times New Roman" w:eastAsia="Times New Roman" w:hAnsi="Times New Roman" w:cs="Times New Roman"/>
          <w:sz w:val="24"/>
          <w:szCs w:val="24"/>
          <w:lang w:eastAsia="pt-BR"/>
        </w:rPr>
        <w:br/>
        <w:t>Considerando a necessidade de realocar créditos orçamentários dentro de uma mesma categoria d programação;</w:t>
      </w:r>
      <w:r w:rsidRPr="005E7938">
        <w:rPr>
          <w:rFonts w:ascii="Times New Roman" w:eastAsia="Times New Roman" w:hAnsi="Times New Roman" w:cs="Times New Roman"/>
          <w:sz w:val="24"/>
          <w:szCs w:val="24"/>
          <w:lang w:eastAsia="pt-BR"/>
        </w:rPr>
        <w:br/>
        <w:t>Considerando o disposto no artigo 167, inciso VI da Constituiçao Federal e,</w:t>
      </w:r>
      <w:r w:rsidRPr="005E7938">
        <w:rPr>
          <w:rFonts w:ascii="Times New Roman" w:eastAsia="Times New Roman" w:hAnsi="Times New Roman" w:cs="Times New Roman"/>
          <w:sz w:val="24"/>
          <w:szCs w:val="24"/>
          <w:lang w:eastAsia="pt-BR"/>
        </w:rPr>
        <w:br/>
        <w:t>Considerando as definições dos artigos 3º e artigo 43, amos da Lei Municipal nº1.763 de 04 de jlho de 2013;</w:t>
      </w:r>
      <w:r w:rsidRPr="005E7938">
        <w:rPr>
          <w:rFonts w:ascii="Times New Roman" w:eastAsia="Times New Roman" w:hAnsi="Times New Roman" w:cs="Times New Roman"/>
          <w:sz w:val="24"/>
          <w:szCs w:val="24"/>
          <w:lang w:eastAsia="pt-BR"/>
        </w:rPr>
        <w:br/>
        <w:t>D E C R E T A:</w:t>
      </w:r>
      <w:r w:rsidRPr="005E7938">
        <w:rPr>
          <w:rFonts w:ascii="Times New Roman" w:eastAsia="Times New Roman" w:hAnsi="Times New Roman" w:cs="Times New Roman"/>
          <w:sz w:val="24"/>
          <w:szCs w:val="24"/>
          <w:lang w:eastAsia="pt-BR"/>
        </w:rPr>
        <w:br/>
        <w:t>Art. 1º - Ficam transferidos os seguintes saldos orçamentários das categorias de programação abaixo</w:t>
      </w:r>
      <w:r w:rsidRPr="005E7938">
        <w:rPr>
          <w:rFonts w:ascii="Times New Roman" w:eastAsia="Times New Roman" w:hAnsi="Times New Roman" w:cs="Times New Roman"/>
          <w:sz w:val="24"/>
          <w:szCs w:val="24"/>
          <w:lang w:eastAsia="pt-BR"/>
        </w:rPr>
        <w:br/>
        <w:t>especificadas:R$ 65.000,00 (sessenta e cinco mil reais)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095875" cy="1352550"/>
            <wp:effectExtent l="19050" t="0" r="9525" b="0"/>
            <wp:docPr id="751" name="Imagem 751" descr="35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3573a"/>
                    <pic:cNvPicPr>
                      <a:picLocks noChangeAspect="1" noChangeArrowheads="1"/>
                    </pic:cNvPicPr>
                  </pic:nvPicPr>
                  <pic:blipFill>
                    <a:blip r:embed="rId13"/>
                    <a:srcRect/>
                    <a:stretch>
                      <a:fillRect/>
                    </a:stretch>
                  </pic:blipFill>
                  <pic:spPr bwMode="auto">
                    <a:xfrm>
                      <a:off x="0" y="0"/>
                      <a:ext cx="5095875" cy="1352550"/>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 2º - Constitui fonte de recursos para fazer face ao crédito de que trata o artigo anterior as seguintes</w:t>
      </w:r>
      <w:r w:rsidRPr="005E7938">
        <w:rPr>
          <w:rFonts w:ascii="Times New Roman" w:eastAsia="Times New Roman" w:hAnsi="Times New Roman" w:cs="Times New Roman"/>
          <w:sz w:val="24"/>
          <w:szCs w:val="24"/>
          <w:lang w:eastAsia="pt-BR"/>
        </w:rPr>
        <w:br/>
        <w:t>dotações orçamentárias: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5095875" cy="1752600"/>
            <wp:effectExtent l="19050" t="0" r="9525" b="0"/>
            <wp:docPr id="752" name="Imagem 752" descr="35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3573b"/>
                    <pic:cNvPicPr>
                      <a:picLocks noChangeAspect="1" noChangeArrowheads="1"/>
                    </pic:cNvPicPr>
                  </pic:nvPicPr>
                  <pic:blipFill>
                    <a:blip r:embed="rId14"/>
                    <a:srcRect/>
                    <a:stretch>
                      <a:fillRect/>
                    </a:stretch>
                  </pic:blipFill>
                  <pic:spPr bwMode="auto">
                    <a:xfrm>
                      <a:off x="0" y="0"/>
                      <a:ext cx="5095875" cy="1752600"/>
                    </a:xfrm>
                    <a:prstGeom prst="rect">
                      <a:avLst/>
                    </a:prstGeom>
                    <a:noFill/>
                    <a:ln w="9525">
                      <a:noFill/>
                      <a:miter lim="800000"/>
                      <a:headEnd/>
                      <a:tailEnd/>
                    </a:ln>
                  </pic:spPr>
                </pic:pic>
              </a:graphicData>
            </a:graphic>
          </wp:inline>
        </w:drawing>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 3º - As codificaçoes da categoria de programação de que trata o artigo anterior estão definidas de acordo</w:t>
      </w:r>
      <w:r w:rsidRPr="005E7938">
        <w:rPr>
          <w:rFonts w:ascii="Times New Roman" w:eastAsia="Times New Roman" w:hAnsi="Times New Roman" w:cs="Times New Roman"/>
          <w:sz w:val="24"/>
          <w:szCs w:val="24"/>
          <w:lang w:eastAsia="pt-BR"/>
        </w:rPr>
        <w:br/>
        <w:t>com Portaria SOF nº 42/1999 e com a Portaria Inerministerial STN/SOF, Portaria Conjunta STN/SOF nº 3.</w:t>
      </w:r>
      <w:r w:rsidRPr="005E7938">
        <w:rPr>
          <w:rFonts w:ascii="Times New Roman" w:eastAsia="Times New Roman" w:hAnsi="Times New Roman" w:cs="Times New Roman"/>
          <w:sz w:val="24"/>
          <w:szCs w:val="24"/>
          <w:lang w:eastAsia="pt-BR"/>
        </w:rPr>
        <w:br/>
        <w:t>Art. 4º - Este Decreto entra em vigor na data de sua publicação, revogando-se as disposições em contrário.</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Jacutinga, 25 de agosto de 2014.</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xml:space="preserve">NOÉ FRANCISCO RODRIGUES </w:t>
      </w:r>
      <w:r w:rsidRPr="005E7938">
        <w:rPr>
          <w:rFonts w:ascii="Times New Roman" w:eastAsia="Times New Roman" w:hAnsi="Times New Roman" w:cs="Times New Roman"/>
          <w:sz w:val="24"/>
          <w:szCs w:val="24"/>
          <w:lang w:eastAsia="pt-BR"/>
        </w:rPr>
        <w:br/>
        <w:t>PREFEITO MUNICIPAL</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EDUARDO BORTOLOTTO FILHO</w:t>
      </w:r>
      <w:r w:rsidRPr="005E7938">
        <w:rPr>
          <w:rFonts w:ascii="Times New Roman" w:eastAsia="Times New Roman" w:hAnsi="Times New Roman" w:cs="Times New Roman"/>
          <w:sz w:val="24"/>
          <w:szCs w:val="24"/>
          <w:lang w:eastAsia="pt-BR"/>
        </w:rPr>
        <w:br/>
        <w:t>SECRETÁRIO DE ADMINISTRAÇÃO E FINANÇAS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27" style="width:0;height:1.5pt" o:hralign="center" o:hrstd="t" o:hr="t" fillcolor="#a0a0a0" stroked="f"/>
        </w:pic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PORTARIA Nº 2.635 de 03 de setembro 2014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“Instaura Processo Administrativo Disciplinar – PAD e estabelece outras responsabilidades”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NOÉ FRANCISCO RODRIGUES, Prefeito Municipal de Jacutinga, Estado de Minas Gerais, no uso de suas atribuições legais, em conformidade com a Lei Complementar nº 33/2004:</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lastRenderedPageBreak/>
        <w:br/>
        <w:t xml:space="preserve">Considerando: o relatório da sindicância instaurada através da Portaria nº 2.594 de 28/05/2014, que imputa ao servidor Valdecir Pereira – Fiscal de Obras e Serviços, conduta de prevaricação, ou seja, omissão no cumprimento de suas obrigações para satisfazer interesse pessoal, consubstanciado em deixar de fiscalizar imóvel de sua propriedade localizado na Rua Suiça, nº 261, Lote 10, Quadra K Parque das Nações, imóvel este que se encontra em situação irregular junto ao Município (sem licença para construção nem baixa e habite-se; </w:t>
      </w:r>
      <w:r w:rsidRPr="005E7938">
        <w:rPr>
          <w:rFonts w:ascii="Times New Roman" w:eastAsia="Times New Roman" w:hAnsi="Times New Roman" w:cs="Times New Roman"/>
          <w:sz w:val="24"/>
          <w:szCs w:val="24"/>
          <w:lang w:eastAsia="pt-BR"/>
        </w:rPr>
        <w:br/>
        <w:t>Considerando: que o referido relatório da sindicância aponta ainda que o servidor deixou de fiscalizar outro imóvel situado a Rua das Acácias, 247, Bairro Jardim Flamboyant, de propriedade de sua irmã Silvana Pereira Silva;</w:t>
      </w:r>
      <w:r w:rsidRPr="005E7938">
        <w:rPr>
          <w:rFonts w:ascii="Times New Roman" w:eastAsia="Times New Roman" w:hAnsi="Times New Roman" w:cs="Times New Roman"/>
          <w:sz w:val="24"/>
          <w:szCs w:val="24"/>
          <w:lang w:eastAsia="pt-BR"/>
        </w:rPr>
        <w:br/>
        <w:t>Considerando: os documentos acostados ao referido relatório que estão em anexo;</w:t>
      </w:r>
      <w:r w:rsidRPr="005E7938">
        <w:rPr>
          <w:rFonts w:ascii="Times New Roman" w:eastAsia="Times New Roman" w:hAnsi="Times New Roman" w:cs="Times New Roman"/>
          <w:sz w:val="24"/>
          <w:szCs w:val="24"/>
          <w:lang w:eastAsia="pt-BR"/>
        </w:rPr>
        <w:br/>
        <w:t>Considerando: que o fato relatado, encontra-se com tipicidade nos artigos 142 e 157 da Lei Complementar 33/2004 – Estatuto dos Servidores Públicos Municipais;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R E S O L V E:    </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Artigo 1º. Fica instaurado Processo Administrativo Disciplinar em face do Servidor VALDECIR PEREIRA.</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Artigo 2º. Fica constituída a Comissão de Inquérito composta dos seguintes membros: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I - MÔNICA ELIZABETH DA CUNHA</w:t>
      </w:r>
      <w:r w:rsidRPr="005E7938">
        <w:rPr>
          <w:rFonts w:ascii="Times New Roman" w:eastAsia="Times New Roman" w:hAnsi="Times New Roman" w:cs="Times New Roman"/>
          <w:sz w:val="24"/>
          <w:szCs w:val="24"/>
          <w:lang w:eastAsia="pt-BR"/>
        </w:rPr>
        <w:br/>
        <w:t>Auxiliar de Tributação</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II - ANTONIO BRESCI</w:t>
      </w:r>
      <w:r w:rsidRPr="005E7938">
        <w:rPr>
          <w:rFonts w:ascii="Times New Roman" w:eastAsia="Times New Roman" w:hAnsi="Times New Roman" w:cs="Times New Roman"/>
          <w:sz w:val="24"/>
          <w:szCs w:val="24"/>
          <w:lang w:eastAsia="pt-BR"/>
        </w:rPr>
        <w:br/>
        <w:t>Fiscal de Obras e Serviços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III - ELIZABETH CRISTIANE RUBIM</w:t>
      </w:r>
      <w:r w:rsidRPr="005E7938">
        <w:rPr>
          <w:rFonts w:ascii="Times New Roman" w:eastAsia="Times New Roman" w:hAnsi="Times New Roman" w:cs="Times New Roman"/>
          <w:sz w:val="24"/>
          <w:szCs w:val="24"/>
          <w:lang w:eastAsia="pt-BR"/>
        </w:rPr>
        <w:br/>
        <w:t>Auxiliar Administrativo</w:t>
      </w:r>
      <w:r w:rsidRPr="005E7938">
        <w:rPr>
          <w:rFonts w:ascii="Times New Roman" w:eastAsia="Times New Roman" w:hAnsi="Times New Roman" w:cs="Times New Roman"/>
          <w:sz w:val="24"/>
          <w:szCs w:val="24"/>
          <w:lang w:eastAsia="pt-BR"/>
        </w:rPr>
        <w:br/>
        <w:t>   </w:t>
      </w:r>
      <w:r w:rsidRPr="005E7938">
        <w:rPr>
          <w:rFonts w:ascii="Times New Roman" w:eastAsia="Times New Roman" w:hAnsi="Times New Roman" w:cs="Times New Roman"/>
          <w:sz w:val="24"/>
          <w:szCs w:val="24"/>
          <w:lang w:eastAsia="pt-BR"/>
        </w:rPr>
        <w:br/>
        <w:t>Artigo 3º. A Comissão de Inquérito poderá solicitar a presença da Assessoria Jurídica do Município para acompanhamento e emissão de pareceres durante a realização dos trabalhos.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Artigo 4º. O Processo Administrativo deverá ser concluído dentro do prazo de 60 (sessenta) dias, a contar da publicação da presente Portaria, podendo ser prorrogado por igual período, caso exigirem as circunstâncias, ou a realização de diligências.</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Artigo 5º. Esta Portaria entra em vigor na data da sua publicação.</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Artigo 6º Revogam-se as disposições em contrario.</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Registre-se, Publique-se e Cumpra-se,</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lastRenderedPageBreak/>
        <w:br/>
        <w:t>Prefeitura Municipal de Jacutinga, 03 de setembro de 2014.</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xml:space="preserve">NOÉ FRANCISCO RODRIGUES </w:t>
      </w:r>
      <w:r w:rsidRPr="005E7938">
        <w:rPr>
          <w:rFonts w:ascii="Times New Roman" w:eastAsia="Times New Roman" w:hAnsi="Times New Roman" w:cs="Times New Roman"/>
          <w:sz w:val="24"/>
          <w:szCs w:val="24"/>
          <w:lang w:eastAsia="pt-BR"/>
        </w:rPr>
        <w:br/>
        <w:t>PREFEITO MUNICIPAL</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EDUARDO BORTOLOTTO FILHO</w:t>
      </w:r>
      <w:r w:rsidRPr="005E7938">
        <w:rPr>
          <w:rFonts w:ascii="Times New Roman" w:eastAsia="Times New Roman" w:hAnsi="Times New Roman" w:cs="Times New Roman"/>
          <w:sz w:val="24"/>
          <w:szCs w:val="24"/>
          <w:lang w:eastAsia="pt-BR"/>
        </w:rPr>
        <w:br/>
        <w:t>SECRETÁRIO DE ADMINISTRAÇÃO E FINANÇAS</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28" style="width:0;height:1.5pt" o:hrstd="t" o:hr="t" fillcolor="#a0a0a0" stroked="f"/>
        </w:pict>
      </w:r>
    </w:p>
    <w:p w:rsidR="005E7938" w:rsidRPr="005E7938" w:rsidRDefault="005E7938" w:rsidP="005E79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E7938">
        <w:rPr>
          <w:rFonts w:ascii="Times New Roman" w:eastAsia="Times New Roman" w:hAnsi="Times New Roman" w:cs="Times New Roman"/>
          <w:b/>
          <w:bCs/>
          <w:sz w:val="24"/>
          <w:szCs w:val="24"/>
          <w:lang w:eastAsia="pt-BR"/>
        </w:rPr>
        <w:t>Departamento de Licitações, Contratos e Convênios</w:t>
      </w:r>
    </w:p>
    <w:p w:rsidR="005E7938" w:rsidRPr="005E7938" w:rsidRDefault="005E7938" w:rsidP="005E793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EXTRATO DE CONTRATO</w:t>
      </w:r>
    </w:p>
    <w:p w:rsidR="005E7938" w:rsidRPr="005E7938" w:rsidRDefault="005E7938" w:rsidP="005E793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br/>
        <w:t>PROCESSO DE INEXIGIBILIDADE Nº 02/2014 – OBJETO: CONTRATAÇÃO DA DUPLA JOÃO BOSCO E VINÍCIUS. CONTRATADO: S4 PRODUÇÕES ARTÍSTICAS LTDA. VALOR: R$ 125.000,00 (Cento e vinte e cinco mil reais). ASSINATURA: 30-07-2014. VIGÊNCIA: 31-12-2014. DOTAÇÃO ORÇAMENTÁRIA: (146) 02 05 01 23 122 0009 2.048 3390 39. NOÉ FRANCISCO RODRIGUES – PREFEITO MUNICIPAL.</w: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sidRPr="005E7938">
        <w:rPr>
          <w:rFonts w:ascii="Times New Roman" w:eastAsia="Times New Roman" w:hAnsi="Times New Roman" w:cs="Times New Roman"/>
          <w:sz w:val="24"/>
          <w:szCs w:val="24"/>
          <w:lang w:eastAsia="pt-BR"/>
        </w:rPr>
        <w:t> </w:t>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29" style="width:0;height:1.5pt" o:hralign="center" o:hrstd="t" o:hr="t" fillcolor="#a0a0a0" stroked="f"/>
        </w:pic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2390775" cy="457200"/>
            <wp:effectExtent l="19050" t="0" r="9525" b="0"/>
            <wp:docPr id="756" name="Imagem 756"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diario oficial legislativo"/>
                    <pic:cNvPicPr>
                      <a:picLocks noChangeAspect="1" noChangeArrowheads="1"/>
                    </pic:cNvPicPr>
                  </pic:nvPicPr>
                  <pic:blipFill>
                    <a:blip r:embed="rId15"/>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30" style="width:0;height:1.5pt" o:hralign="center" o:hrstd="t" o:hr="t" fillcolor="#a0a0a0" stroked="f"/>
        </w:pict>
      </w:r>
    </w:p>
    <w:p w:rsidR="005E7938" w:rsidRPr="005E7938" w:rsidRDefault="005E7938" w:rsidP="005E7938">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2390775" cy="466725"/>
            <wp:effectExtent l="19050" t="0" r="9525" b="0"/>
            <wp:docPr id="758" name="Imagem 758"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diario oficial terceiros"/>
                    <pic:cNvPicPr>
                      <a:picLocks noChangeAspect="1" noChangeArrowheads="1"/>
                    </pic:cNvPicPr>
                  </pic:nvPicPr>
                  <pic:blipFill>
                    <a:blip r:embed="rId16"/>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E7938" w:rsidRPr="005E7938" w:rsidRDefault="00396C0B" w:rsidP="005E7938">
      <w:pPr>
        <w:spacing w:after="0" w:line="240" w:lineRule="auto"/>
        <w:rPr>
          <w:rFonts w:ascii="Times New Roman" w:eastAsia="Times New Roman" w:hAnsi="Times New Roman" w:cs="Times New Roman"/>
          <w:sz w:val="24"/>
          <w:szCs w:val="24"/>
          <w:lang w:eastAsia="pt-BR"/>
        </w:rPr>
      </w:pPr>
      <w:r w:rsidRPr="00396C0B">
        <w:rPr>
          <w:rFonts w:ascii="Times New Roman" w:eastAsia="Times New Roman" w:hAnsi="Times New Roman" w:cs="Times New Roman"/>
          <w:sz w:val="24"/>
          <w:szCs w:val="24"/>
          <w:lang w:eastAsia="pt-BR"/>
        </w:rPr>
        <w:pict>
          <v:rect id="_x0000_i1031" style="width:0;height:1.5pt" o:hralign="center" o:hrstd="t" o:hr="t" fillcolor="#a0a0a0" stroked="f"/>
        </w:pict>
      </w:r>
    </w:p>
    <w:p w:rsidR="00D5334E" w:rsidRPr="00D5334E" w:rsidRDefault="00D5334E" w:rsidP="00087411">
      <w:pPr>
        <w:pStyle w:val="NormalWeb"/>
      </w:pPr>
    </w:p>
    <w:p w:rsidR="009152EE" w:rsidRDefault="009152EE" w:rsidP="00F8246D">
      <w:pPr>
        <w:pStyle w:val="NormalWeb"/>
        <w:rPr>
          <w:rFonts w:ascii="Arial Narrow" w:hAnsi="Arial Narrow"/>
          <w:sz w:val="16"/>
          <w:szCs w:val="16"/>
        </w:rPr>
      </w:pPr>
    </w:p>
    <w:sectPr w:rsidR="009152EE" w:rsidSect="009152EE">
      <w:headerReference w:type="default" r:id="rId17"/>
      <w:footerReference w:type="default" r:id="rId18"/>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BEF" w:rsidRDefault="00A90BEF" w:rsidP="008C3616">
      <w:pPr>
        <w:spacing w:after="0" w:line="240" w:lineRule="auto"/>
      </w:pPr>
      <w:r>
        <w:separator/>
      </w:r>
    </w:p>
  </w:endnote>
  <w:endnote w:type="continuationSeparator" w:id="1">
    <w:p w:rsidR="00A90BEF" w:rsidRDefault="00A90BEF"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414A00" w:rsidRDefault="00414A00">
            <w:pPr>
              <w:pStyle w:val="Rodap"/>
              <w:jc w:val="center"/>
            </w:pPr>
            <w:r>
              <w:t xml:space="preserve">Página </w:t>
            </w:r>
            <w:r w:rsidR="00396C0B">
              <w:rPr>
                <w:b/>
                <w:sz w:val="24"/>
                <w:szCs w:val="24"/>
              </w:rPr>
              <w:fldChar w:fldCharType="begin"/>
            </w:r>
            <w:r>
              <w:rPr>
                <w:b/>
              </w:rPr>
              <w:instrText>PAGE</w:instrText>
            </w:r>
            <w:r w:rsidR="00396C0B">
              <w:rPr>
                <w:b/>
                <w:sz w:val="24"/>
                <w:szCs w:val="24"/>
              </w:rPr>
              <w:fldChar w:fldCharType="separate"/>
            </w:r>
            <w:r w:rsidR="00496B23">
              <w:rPr>
                <w:b/>
                <w:noProof/>
              </w:rPr>
              <w:t>2</w:t>
            </w:r>
            <w:r w:rsidR="00396C0B">
              <w:rPr>
                <w:b/>
                <w:sz w:val="24"/>
                <w:szCs w:val="24"/>
              </w:rPr>
              <w:fldChar w:fldCharType="end"/>
            </w:r>
            <w:r>
              <w:t xml:space="preserve"> de </w:t>
            </w:r>
            <w:r w:rsidR="00396C0B">
              <w:rPr>
                <w:b/>
                <w:sz w:val="24"/>
                <w:szCs w:val="24"/>
              </w:rPr>
              <w:fldChar w:fldCharType="begin"/>
            </w:r>
            <w:r>
              <w:rPr>
                <w:b/>
              </w:rPr>
              <w:instrText>NUMPAGES</w:instrText>
            </w:r>
            <w:r w:rsidR="00396C0B">
              <w:rPr>
                <w:b/>
                <w:sz w:val="24"/>
                <w:szCs w:val="24"/>
              </w:rPr>
              <w:fldChar w:fldCharType="separate"/>
            </w:r>
            <w:r w:rsidR="00496B23">
              <w:rPr>
                <w:b/>
                <w:noProof/>
              </w:rPr>
              <w:t>8</w:t>
            </w:r>
            <w:r w:rsidR="00396C0B">
              <w:rPr>
                <w:b/>
                <w:sz w:val="24"/>
                <w:szCs w:val="24"/>
              </w:rPr>
              <w:fldChar w:fldCharType="end"/>
            </w:r>
          </w:p>
        </w:sdtContent>
      </w:sdt>
    </w:sdtContent>
  </w:sdt>
  <w:p w:rsidR="00D82F08" w:rsidRDefault="00D82F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BEF" w:rsidRDefault="00A90BEF" w:rsidP="008C3616">
      <w:pPr>
        <w:spacing w:after="0" w:line="240" w:lineRule="auto"/>
      </w:pPr>
      <w:r>
        <w:separator/>
      </w:r>
    </w:p>
  </w:footnote>
  <w:footnote w:type="continuationSeparator" w:id="1">
    <w:p w:rsidR="00A90BEF" w:rsidRDefault="00A90BEF"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16" w:rsidRDefault="00496B23" w:rsidP="008C3616">
    <w:pPr>
      <w:pStyle w:val="Cabealho"/>
    </w:pPr>
    <w:r w:rsidRPr="00ED57BC">
      <w:rPr>
        <w:rFonts w:ascii="Arial Narrow" w:hAnsi="Arial Narrow" w:cs="Arial"/>
        <w:b/>
        <w:color w:val="808080" w:themeColor="background1" w:themeShade="80"/>
        <w:sz w:val="16"/>
        <w:szCs w:val="16"/>
      </w:rPr>
      <w:t>Este documento foi assinado digitalmente por MUNCÍPIO DE JACUTINGA: 17914128000163 por Autoridade Certificadora SERPRORFB v3</w:t>
    </w:r>
    <w:r w:rsidRPr="00ED57BC">
      <w:rPr>
        <w:rFonts w:ascii="Arial Narrow" w:hAnsi="Arial Narrow" w:cs="Arial"/>
        <w:b/>
        <w:sz w:val="16"/>
        <w:szCs w:val="16"/>
      </w:rPr>
      <w:t xml:space="preserve"> </w:t>
    </w:r>
    <w:r w:rsidR="008C3616">
      <w:rPr>
        <w:noProof/>
        <w:lang w:eastAsia="pt-BR"/>
      </w:rPr>
      <w:drawing>
        <wp:inline distT="0" distB="0" distL="0" distR="0">
          <wp:extent cx="6166892" cy="1343025"/>
          <wp:effectExtent l="19050" t="0" r="5308" b="0"/>
          <wp:docPr id="1" name="Imagem 0"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166892" cy="1343025"/>
                  </a:xfrm>
                  <a:prstGeom prst="rect">
                    <a:avLst/>
                  </a:prstGeom>
                </pic:spPr>
              </pic:pic>
            </a:graphicData>
          </a:graphic>
        </wp:inline>
      </w:drawing>
    </w:r>
  </w:p>
  <w:p w:rsidR="00011BE4" w:rsidRDefault="00011BE4" w:rsidP="00011BE4">
    <w:pPr>
      <w:pBdr>
        <w:bottom w:val="single" w:sz="12" w:space="1" w:color="auto"/>
      </w:pBdr>
      <w:ind w:right="-142"/>
      <w:jc w:val="center"/>
      <w:rPr>
        <w:rFonts w:ascii="Arial Narrow" w:hAnsi="Arial Narrow"/>
        <w:sz w:val="16"/>
        <w:szCs w:val="16"/>
      </w:rPr>
    </w:pPr>
    <w:r>
      <w:rPr>
        <w:rFonts w:ascii="Arial Narrow" w:hAnsi="Arial Narrow"/>
        <w:sz w:val="16"/>
        <w:szCs w:val="16"/>
      </w:rPr>
      <w:t>Edição nº 024</w:t>
    </w:r>
    <w:r w:rsidRPr="0096772D">
      <w:rPr>
        <w:rFonts w:ascii="Arial Narrow" w:hAnsi="Arial Narrow"/>
        <w:sz w:val="16"/>
        <w:szCs w:val="16"/>
      </w:rPr>
      <w:t xml:space="preserve"> | </w:t>
    </w:r>
    <w:r>
      <w:rPr>
        <w:rFonts w:ascii="Arial Narrow" w:hAnsi="Arial Narrow"/>
        <w:sz w:val="16"/>
        <w:szCs w:val="16"/>
      </w:rPr>
      <w:t>03</w:t>
    </w:r>
    <w:r w:rsidRPr="0096772D">
      <w:rPr>
        <w:rFonts w:ascii="Arial Narrow" w:hAnsi="Arial Narrow"/>
        <w:sz w:val="16"/>
        <w:szCs w:val="16"/>
      </w:rPr>
      <w:t xml:space="preserve"> de </w:t>
    </w:r>
    <w:r>
      <w:rPr>
        <w:rFonts w:ascii="Arial Narrow" w:hAnsi="Arial Narrow"/>
        <w:sz w:val="16"/>
        <w:szCs w:val="16"/>
      </w:rPr>
      <w:t>Setembro</w:t>
    </w:r>
    <w:r w:rsidRPr="0096772D">
      <w:rPr>
        <w:rFonts w:ascii="Arial Narrow" w:hAnsi="Arial Narrow"/>
        <w:sz w:val="16"/>
        <w:szCs w:val="16"/>
      </w:rPr>
      <w:t xml:space="preserve"> de 2014 | Instituído pela Lei nº 1819/14 de 09 de Julho de 2014 | Secretário de Administração: Eduardo Bortolotto Filho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050214"/>
    <w:rsid w:val="00011BE4"/>
    <w:rsid w:val="00050214"/>
    <w:rsid w:val="00087411"/>
    <w:rsid w:val="000C1C4B"/>
    <w:rsid w:val="000C24B6"/>
    <w:rsid w:val="000F5A43"/>
    <w:rsid w:val="00117EE8"/>
    <w:rsid w:val="001319F9"/>
    <w:rsid w:val="0013431D"/>
    <w:rsid w:val="00191AA0"/>
    <w:rsid w:val="00201855"/>
    <w:rsid w:val="00215A2D"/>
    <w:rsid w:val="00260C8E"/>
    <w:rsid w:val="00265264"/>
    <w:rsid w:val="002A0175"/>
    <w:rsid w:val="002B7B4C"/>
    <w:rsid w:val="00326BA6"/>
    <w:rsid w:val="003603B6"/>
    <w:rsid w:val="00393195"/>
    <w:rsid w:val="00396C0B"/>
    <w:rsid w:val="00397051"/>
    <w:rsid w:val="003A6313"/>
    <w:rsid w:val="003B5574"/>
    <w:rsid w:val="003B7702"/>
    <w:rsid w:val="003E2876"/>
    <w:rsid w:val="003E7345"/>
    <w:rsid w:val="00406FED"/>
    <w:rsid w:val="004146E7"/>
    <w:rsid w:val="00414A00"/>
    <w:rsid w:val="0042742A"/>
    <w:rsid w:val="00496B23"/>
    <w:rsid w:val="004A0C5B"/>
    <w:rsid w:val="004A7985"/>
    <w:rsid w:val="004B7351"/>
    <w:rsid w:val="004E2471"/>
    <w:rsid w:val="00527D2E"/>
    <w:rsid w:val="0054227C"/>
    <w:rsid w:val="00572DB3"/>
    <w:rsid w:val="0058422F"/>
    <w:rsid w:val="005A7A75"/>
    <w:rsid w:val="005E4B88"/>
    <w:rsid w:val="005E7938"/>
    <w:rsid w:val="00643B89"/>
    <w:rsid w:val="006540D3"/>
    <w:rsid w:val="00691EB6"/>
    <w:rsid w:val="006A639A"/>
    <w:rsid w:val="006D403B"/>
    <w:rsid w:val="006E3247"/>
    <w:rsid w:val="0073405E"/>
    <w:rsid w:val="00785D17"/>
    <w:rsid w:val="007A374F"/>
    <w:rsid w:val="007B28A1"/>
    <w:rsid w:val="007B3E4D"/>
    <w:rsid w:val="008242AC"/>
    <w:rsid w:val="008C3616"/>
    <w:rsid w:val="008C50D6"/>
    <w:rsid w:val="009152EE"/>
    <w:rsid w:val="00926081"/>
    <w:rsid w:val="00935C84"/>
    <w:rsid w:val="00954463"/>
    <w:rsid w:val="00965EC7"/>
    <w:rsid w:val="0096772D"/>
    <w:rsid w:val="009E3484"/>
    <w:rsid w:val="009F0CDF"/>
    <w:rsid w:val="00A37C1F"/>
    <w:rsid w:val="00A5305D"/>
    <w:rsid w:val="00A90A04"/>
    <w:rsid w:val="00A90BEF"/>
    <w:rsid w:val="00A93D67"/>
    <w:rsid w:val="00A94C5B"/>
    <w:rsid w:val="00AA2978"/>
    <w:rsid w:val="00AB536A"/>
    <w:rsid w:val="00B40602"/>
    <w:rsid w:val="00B41AF4"/>
    <w:rsid w:val="00B96014"/>
    <w:rsid w:val="00BB155B"/>
    <w:rsid w:val="00BB15B6"/>
    <w:rsid w:val="00BD0324"/>
    <w:rsid w:val="00C16825"/>
    <w:rsid w:val="00C32C78"/>
    <w:rsid w:val="00C3417E"/>
    <w:rsid w:val="00C90D51"/>
    <w:rsid w:val="00CA2699"/>
    <w:rsid w:val="00D15488"/>
    <w:rsid w:val="00D4608F"/>
    <w:rsid w:val="00D5334E"/>
    <w:rsid w:val="00D5500F"/>
    <w:rsid w:val="00D82F08"/>
    <w:rsid w:val="00D86A0B"/>
    <w:rsid w:val="00DC2210"/>
    <w:rsid w:val="00DD2363"/>
    <w:rsid w:val="00DF2E43"/>
    <w:rsid w:val="00E11464"/>
    <w:rsid w:val="00E24BF6"/>
    <w:rsid w:val="00E42F2C"/>
    <w:rsid w:val="00E72B40"/>
    <w:rsid w:val="00E9206C"/>
    <w:rsid w:val="00EB0498"/>
    <w:rsid w:val="00EF3831"/>
    <w:rsid w:val="00F8246D"/>
    <w:rsid w:val="00F86D80"/>
    <w:rsid w:val="00FB3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s>
</file>

<file path=word/webSettings.xml><?xml version="1.0" encoding="utf-8"?>
<w:webSettings xmlns:r="http://schemas.openxmlformats.org/officeDocument/2006/relationships" xmlns:w="http://schemas.openxmlformats.org/wordprocessingml/2006/main">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K9PMDJ2B7Gthd51SGE5CNOBluUk=</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dE2PqwtddtzwnP+mPDxyf+vGMts=</DigestValue>
    </Reference>
  </SignedInfo>
  <SignatureValue>t8DMhKn33jQWiGl5gof2G0enod+QbyALIj3owVo0bRdPCcr87KtF7+COH9tO/LDcVQqBcewVazMw
BAVuxgCLfdVoNmE14vafxZXf/VmHy4FhIBRjM17+xOpJrNQJYFUOVcn5agmw4x2vcwoBzA8ZVBE3
DMSo/CnEVq+/yjDV4/CCI5UTRQnti0Ykj7//eIC4c3r/uyZGPIBqOTykIXJddlzFVxrCobr1qndN
/lrPEcKXNooutE+UdLw6t9Q+HfH4jJtuaxl+3GusRMOIjCWQd3E/8sAL9q6HhFyMROvZeI89EPPu
fqixMdFikCsMXLV+69wQ3wR+cKJzyhXLvUg1zw==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Qk5kMQBVkeLXJfsC6LA9WWuv0/E=</DigestValue>
      </Reference>
      <Reference URI="/word/media/image5.jpeg?ContentType=image/jpeg">
        <DigestMethod Algorithm="http://www.w3.org/2000/09/xmldsig#sha1"/>
        <DigestValue>Dmsy4nVOXS83W0Ruio1vpU4TitU=</DigestValue>
      </Reference>
      <Reference URI="/word/media/image6.jpeg?ContentType=image/jpeg">
        <DigestMethod Algorithm="http://www.w3.org/2000/09/xmldsig#sha1"/>
        <DigestValue>YI+SYPsAPCQy5UXAUQ/oa+L/RiM=</DigestValue>
      </Reference>
      <Reference URI="/word/media/image1.jpeg?ContentType=image/jpeg">
        <DigestMethod Algorithm="http://www.w3.org/2000/09/xmldsig#sha1"/>
        <DigestValue>paDg05EP2Hn/aPjJnwAe8U7vWMo=</DigestValue>
      </Reference>
      <Reference URI="/word/media/image2.jpeg?ContentType=image/jpeg">
        <DigestMethod Algorithm="http://www.w3.org/2000/09/xmldsig#sha1"/>
        <DigestValue>TrPn7lYZuB51+kSqcGYWsKz2PyI=</DigestValue>
      </Reference>
      <Reference URI="/word/media/image3.jpeg?ContentType=image/jpeg">
        <DigestMethod Algorithm="http://www.w3.org/2000/09/xmldsig#sha1"/>
        <DigestValue>fyn2iTQJ/wEN5REtsOE7v42KVuA=</DigestValue>
      </Reference>
      <Reference URI="/word/media/image4.jpeg?ContentType=image/jpeg">
        <DigestMethod Algorithm="http://www.w3.org/2000/09/xmldsig#sha1"/>
        <DigestValue>w0Pl1/mbvyKx0mlFx9TjktCB/3c=</DigestValue>
      </Reference>
      <Reference URI="/word/media/image7.jpeg?ContentType=image/jpeg">
        <DigestMethod Algorithm="http://www.w3.org/2000/09/xmldsig#sha1"/>
        <DigestValue>vME7UxechYDncjUqEq5TcD8fHwE=</DigestValue>
      </Reference>
      <Reference URI="/word/settings.xml?ContentType=application/vnd.openxmlformats-officedocument.wordprocessingml.settings+xml">
        <DigestMethod Algorithm="http://www.w3.org/2000/09/xmldsig#sha1"/>
        <DigestValue>AwF0RZc+5XpWNk1cbyHeQ+2V8dM=</DigestValue>
      </Reference>
      <Reference URI="/word/fontTable.xml?ContentType=application/vnd.openxmlformats-officedocument.wordprocessingml.fontTable+xml">
        <DigestMethod Algorithm="http://www.w3.org/2000/09/xmldsig#sha1"/>
        <DigestValue>vMgxyZK31b4FqHuvGKhdWXBF2nY=</DigestValue>
      </Reference>
      <Reference URI="/word/media/image10.jpeg?ContentType=image/jpeg">
        <DigestMethod Algorithm="http://www.w3.org/2000/09/xmldsig#sha1"/>
        <DigestValue>aDtym4uLJ6d1TPl70wN18BZHsxY=</DigestValue>
      </Reference>
      <Reference URI="/word/media/image8.jpeg?ContentType=image/jpeg">
        <DigestMethod Algorithm="http://www.w3.org/2000/09/xmldsig#sha1"/>
        <DigestValue>8BMdReEoFv+LdfTGxtt/bbPBZ7s=</DigestValue>
      </Reference>
      <Reference URI="/word/media/image11.jpeg?ContentType=image/jpeg">
        <DigestMethod Algorithm="http://www.w3.org/2000/09/xmldsig#sha1"/>
        <DigestValue>Jrv3DwJ37/MR6D+aSAMM4RHlwZk=</DigestValue>
      </Reference>
      <Reference URI="/word/document.xml?ContentType=application/vnd.openxmlformats-officedocument.wordprocessingml.document.main+xml">
        <DigestMethod Algorithm="http://www.w3.org/2000/09/xmldsig#sha1"/>
        <DigestValue>uAnq2luUsUQZaK+HGK91NX2uJ0U=</DigestValue>
      </Reference>
      <Reference URI="/word/footer1.xml?ContentType=application/vnd.openxmlformats-officedocument.wordprocessingml.footer+xml">
        <DigestMethod Algorithm="http://www.w3.org/2000/09/xmldsig#sha1"/>
        <DigestValue>MTMp7kHY3bDDk9Q4vu2T+uwEpGM=</DigestValue>
      </Reference>
      <Reference URI="/word/endnotes.xml?ContentType=application/vnd.openxmlformats-officedocument.wordprocessingml.endnotes+xml">
        <DigestMethod Algorithm="http://www.w3.org/2000/09/xmldsig#sha1"/>
        <DigestValue>oqcBcOjJzu7fqJDw8Y/kMZgx3iA=</DigestValue>
      </Reference>
      <Reference URI="/word/styles.xml?ContentType=application/vnd.openxmlformats-officedocument.wordprocessingml.styles+xml">
        <DigestMethod Algorithm="http://www.w3.org/2000/09/xmldsig#sha1"/>
        <DigestValue>SQD+HUTVnQDdw3Mk+w2KTiLRxTY=</DigestValue>
      </Reference>
      <Reference URI="/word/footnotes.xml?ContentType=application/vnd.openxmlformats-officedocument.wordprocessingml.footnotes+xml">
        <DigestMethod Algorithm="http://www.w3.org/2000/09/xmldsig#sha1"/>
        <DigestValue>U3ZMdimLbsTYYC3lpClrX/zPyy4=</DigestValue>
      </Reference>
      <Reference URI="/word/theme/theme1.xml?ContentType=application/vnd.openxmlformats-officedocument.theme+xml">
        <DigestMethod Algorithm="http://www.w3.org/2000/09/xmldsig#sha1"/>
        <DigestValue>0XJDGeTYXleMjKApVpJ1ovqD7/Q=</DigestValue>
      </Reference>
      <Reference URI="/word/header1.xml?ContentType=application/vnd.openxmlformats-officedocument.wordprocessingml.header+xml">
        <DigestMethod Algorithm="http://www.w3.org/2000/09/xmldsig#sha1"/>
        <DigestValue>/6HbNll3aIVJ1FRM0H7VAS6ZQs0=</DigestValue>
      </Reference>
      <Reference URI="/word/media/image9.jpeg?ContentType=image/jpeg">
        <DigestMethod Algorithm="http://www.w3.org/2000/09/xmldsig#sha1"/>
        <DigestValue>JNyQ/qB+FFdpW5J4bIB3ThjyGFU=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PdPQJni2Tm7dmK40b9acb8aDXxs=</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L/ZRKPQQmj3vhL+ZIl/8nFqmLUE=</DigestValue>
      </Reference>
    </Manifest>
    <SignatureProperties>
      <SignatureProperty Id="idSignatureTime" Target="#idPackageSignature">
        <mdssi:SignatureTime>
          <mdssi:Format>YYYY-MM-DDThh:mm:ssTZD</mdssi:Format>
          <mdssi:Value>2014-10-16T18:53:00Z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2014-10-16T18:53:00Z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4AC7-EF76-4B38-962C-51D18468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995</Words>
  <Characters>5373</Characters>
  <Application>Microsoft Office Word</Application>
  <DocSecurity>0</DocSecurity>
  <Lines>44</Lines>
  <Paragraphs>12</Paragraphs>
  <ScaleCrop>false</ScaleCrop>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6</cp:revision>
  <dcterms:created xsi:type="dcterms:W3CDTF">2014-10-07T18:34:00Z</dcterms:created>
  <dcterms:modified xsi:type="dcterms:W3CDTF">2014-10-16T18:13:00Z</dcterms:modified>
</cp:coreProperties>
</file>